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680d" w14:paraId="80c680d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533557" w:rsidR="00533557">
      <w:pPr>
        <w:jc w:val="right"/>
        <w:rPr>
          <w:lang w:val="pt-BR"/>
        </w:rPr>
      </w:pPr>
      <w:r w:rsidRPr="005F3621">
        <w:rPr>
          <w:b/>
        </w:rPr>
        <w:tab/>
      </w:r>
      <w:r w:rsidR="00533557" w:rsidRPr="00264673">
        <w:rPr>
          <w:lang w:val="pt-BR"/>
        </w:rPr>
        <w:t>40.St-</w:t>
      </w:r>
      <w:r w:rsidR="00533557">
        <w:rPr>
          <w:lang w:val="pt-BR"/>
        </w:rPr>
        <w:t>322/12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2E4AE3" w:rsidR="002E4AE3">
      <w:pPr>
        <w:jc w:val="both"/>
      </w:pPr>
      <w:r>
        <w:rPr>
          <w:lang w:val="pt-BR"/>
        </w:rPr>
        <w:tab/>
      </w:r>
      <w:r w:rsidR="00533557">
        <w:t>TRGOVAČKI SUD U ZAGREBU po sucu Anti Galiću, kao stečajnom sucu, , u stečajnom postupku nad dužnikom</w:t>
      </w:r>
      <w:r w:rsidR="00533557" w:rsidRPr="00930691">
        <w:t xml:space="preserve"> </w:t>
      </w:r>
      <w:r w:rsidR="00533557">
        <w:t xml:space="preserve">FOCUS NEKRETNINE d.o.o., u stečaju, Zagreb, Novoselečki put 157, (OIB: 35082103685), dana </w:t>
      </w:r>
      <w:r w:rsidR="00B35017">
        <w:t>2</w:t>
      </w:r>
      <w:r w:rsidR="007C57E5">
        <w:t>4</w:t>
      </w:r>
      <w:r w:rsidR="00B35017">
        <w:t>.travnja</w:t>
      </w:r>
      <w:r w:rsidR="00533557">
        <w:t xml:space="preserve"> 201</w:t>
      </w:r>
      <w:r w:rsidR="00B35017">
        <w:t>8</w:t>
      </w:r>
      <w:r w:rsidR="005D2D95"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6E6D77">
        <w:t xml:space="preserve">Goran </w:t>
      </w:r>
      <w:r w:rsidR="004E5376">
        <w:t>S</w:t>
      </w:r>
      <w:r w:rsidR="006E6D77">
        <w:t>edlar, Zagreb, Čalogovićeva 8</w:t>
      </w:r>
      <w:r w:rsidR="000C64E0">
        <w:t>.</w:t>
      </w:r>
      <w:r w:rsidR="006E6D77">
        <w:t>,</w:t>
      </w:r>
      <w:r w:rsidR="000C64E0">
        <w:t xml:space="preserve"> OIB </w:t>
      </w:r>
      <w:r w:rsidR="006E6D77">
        <w:t>69391884806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E6D77">
        <w:t>FOCUS NEKRETNINE d.o.o., u stečaju, Zagreb, Novoselečki put 157, (OIB: 35082103685)</w:t>
      </w:r>
      <w:r w:rsidR="00A64A2A">
        <w:t xml:space="preserve"> </w:t>
      </w:r>
      <w:r w:rsidR="00D92622" w:rsidRPr="005F3621">
        <w:t xml:space="preserve">i to: </w:t>
      </w:r>
    </w:p>
    <w:p w:rsidRDefault="001232C0" w:rsidP="001232C0" w:rsidR="001232C0">
      <w:pPr>
        <w:ind w:firstLine="680"/>
        <w:jc w:val="both"/>
      </w:pPr>
      <w:r>
        <w:t>4.ETAŽA, 8/1000 dijela k.č. broj  1413/1, stambena zgrada br.88, Novoselečki put, dvorište, u pov. 733 m2, upisano u z.k.ul.br. 8726, k.o. Sesvete,  povezano sa vlasništvom posebnog dijela – spremište oznake SP2, u prizemlju, NKP 4,17 m2. kod  Općinskog građanskog suda u Zagrebu, zemljišnoknjižni odjel Sesvete</w:t>
      </w:r>
    </w:p>
    <w:p w:rsidRDefault="00B35017" w:rsidP="00E32F0D" w:rsidR="00B3501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4E5376">
        <w:t>Goran Sedlar, Zagreb, Čalogovićeva 8., OIB 69391884806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9F4935">
        <w:t>2.822,00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7C4276" w:rsidP="007C4276" w:rsidR="007C4276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4845CC" w:rsidP="008A01F9" w:rsidR="004845CC">
      <w:pPr>
        <w:ind w:firstLine="360"/>
        <w:jc w:val="both"/>
      </w:pPr>
      <w:r>
        <w:lastRenderedPageBreak/>
        <w:t xml:space="preserve">radi osiguranja novčane tražbine </w:t>
      </w:r>
      <w:r w:rsidR="00560FE4">
        <w:t xml:space="preserve">temeljem ugovora o </w:t>
      </w:r>
      <w:r w:rsidR="00431159">
        <w:t xml:space="preserve">okvirnom ioznosu zaduženja i osuguranja broj ES 966/07 od 18.rujna 2007. solemniziranog pod brojem OV 20872/20017, </w:t>
      </w:r>
      <w:r>
        <w:t xml:space="preserve">u iznosu od 1.000.000,00 eur </w:t>
      </w:r>
      <w:r w:rsidR="007B3461">
        <w:t>u kunskoj protuvrijednosti uvećano za  kamate</w:t>
      </w:r>
      <w:r w:rsidR="00560FE4">
        <w:t xml:space="preserve"> i troškove</w:t>
      </w:r>
      <w:r w:rsidR="007B3461">
        <w:t xml:space="preserve"> </w:t>
      </w:r>
    </w:p>
    <w:p w:rsidRDefault="00CE541C" w:rsidP="008A01F9" w:rsidR="00107A57">
      <w:pPr>
        <w:ind w:firstLine="360"/>
        <w:jc w:val="both"/>
      </w:pPr>
      <w:r>
        <w:t>-</w:t>
      </w:r>
      <w:r w:rsidR="001F7FC3">
        <w:t xml:space="preserve">Republika Hrvatska, Ministarstvo financija, Porezna uprava, </w:t>
      </w:r>
    </w:p>
    <w:p w:rsidRDefault="001F7FC3" w:rsidP="008A01F9" w:rsidR="00CE541C">
      <w:pPr>
        <w:ind w:firstLine="360"/>
        <w:jc w:val="both"/>
      </w:pPr>
      <w:r>
        <w:t xml:space="preserve">temeljem rješenja Općinskog suda u </w:t>
      </w:r>
      <w:r w:rsidR="003459D1">
        <w:t>S</w:t>
      </w:r>
      <w:r>
        <w:t>esvetama, poslovni broj 10-O</w:t>
      </w:r>
      <w:r w:rsidR="003459D1">
        <w:t>v</w:t>
      </w:r>
      <w:r>
        <w:t>r-1164/12 od 1.listopada 2012</w:t>
      </w:r>
      <w:r w:rsidR="00107A57">
        <w:t>, radi osiguranja novčane tražbine u iznosu od 821.674,78 kn sa zateznom kamatom,</w:t>
      </w:r>
    </w:p>
    <w:p w:rsidRDefault="003D2798" w:rsidP="003D2798" w:rsidR="003D2798">
      <w:pPr>
        <w:ind w:firstLine="360"/>
        <w:jc w:val="both"/>
      </w:pPr>
      <w:r>
        <w:t>-brisanje zabilježbe ovršivosti tražbine pod Z-4879/12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>Općinskom građanskom suda u Zagrebu, zemljišnoknjižni odjel Sesvete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C503F3">
        <w:t>Općinskom građanskom suda u Zagrebu, zemljišnoknjižni odjel Sesvete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>
        <w:t xml:space="preserve">4.svibnja 2016.,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>dana 17.listopada 2016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D20CE5">
        <w:t>2.ožujka</w:t>
      </w:r>
      <w:r w:rsidR="006C2958">
        <w:t xml:space="preserve"> </w:t>
      </w:r>
      <w:r w:rsidR="00936C8A">
        <w:t xml:space="preserve">2017. na </w:t>
      </w:r>
      <w:r w:rsidR="00D20CE5">
        <w:t xml:space="preserve">trećoj </w:t>
      </w:r>
      <w:r w:rsidR="00936C8A">
        <w:t xml:space="preserve">elektroničkoj javnoj dražbi najvišu ponudu u iznosu od </w:t>
      </w:r>
      <w:r w:rsidR="00D20CE5">
        <w:t>4.570</w:t>
      </w:r>
      <w:r w:rsidR="00CE4AF1">
        <w:t>,00</w:t>
      </w:r>
      <w:r w:rsidR="006C2958">
        <w:t xml:space="preserve"> kn </w:t>
      </w:r>
      <w:r w:rsidR="00936C8A">
        <w:t xml:space="preserve">ponudio je </w:t>
      </w:r>
      <w:r w:rsidR="00CE4AF1">
        <w:t>Goran Sedlar, Zagreb, Čalogovićeva 8., OIB 69391884806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7C57E5" w:rsidR="007C57E5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3F6490">
        <w:t>2</w:t>
      </w:r>
      <w:r w:rsidR="007C57E5">
        <w:t>4</w:t>
      </w:r>
      <w:r w:rsidR="003F6490">
        <w:t>.travnja</w:t>
      </w:r>
      <w:r w:rsidR="0060445D">
        <w:t xml:space="preserve"> 201</w:t>
      </w:r>
      <w:r w:rsidR="003F6490">
        <w:t>8</w:t>
      </w:r>
      <w:r w:rsidR="0060445D">
        <w:t>.</w:t>
      </w:r>
    </w:p>
    <w:p w:rsidRDefault="007C57E5" w:rsidP="007C57E5" w:rsidR="0007340C" w:rsidRPr="005F3621">
      <w:pPr>
        <w:pStyle w:val="Tijeloteksta2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3B94"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814845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E91354" w:rsidP="00E91354" w:rsidR="00E91354">
      <w:pPr>
        <w:ind w:firstLine="708" w:left="2832"/>
        <w:jc w:val="both"/>
      </w:pPr>
      <w:r>
        <w:t>Za točnost otpravka, ovlašteni službenik:</w:t>
      </w:r>
    </w:p>
    <w:p w:rsidRDefault="00E91354" w:rsidP="00422EE0" w:rsidR="00E9135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36B50" w:rsidP="00E91354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3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471C7F" w:rsidR="002365A5" w:rsidRPr="005F3621">
    <w:pPr>
      <w:ind w:firstLine="708" w:left="3540"/>
      <w:jc w:val="right"/>
      <w:rPr>
        <w:b/>
      </w:rPr>
    </w:pPr>
    <w:r w:rsidRPr="005F3621">
      <w:t>40-St-</w:t>
    </w:r>
    <w:r w:rsidR="00A73D4C">
      <w:t>322</w:t>
    </w:r>
    <w:r w:rsidR="00C14EA4">
      <w:t>/1</w:t>
    </w:r>
    <w:r w:rsidR="007C57E5"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F74"/>
    <w:rsid w:val="000F2AA5"/>
    <w:rsid w:val="00105DED"/>
    <w:rsid w:val="00107A57"/>
    <w:rsid w:val="001232C0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1F7FC3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4329F"/>
    <w:rsid w:val="003459D1"/>
    <w:rsid w:val="00350E42"/>
    <w:rsid w:val="00360C31"/>
    <w:rsid w:val="00361842"/>
    <w:rsid w:val="00361DF8"/>
    <w:rsid w:val="00374D53"/>
    <w:rsid w:val="003836AE"/>
    <w:rsid w:val="00392362"/>
    <w:rsid w:val="00395FE9"/>
    <w:rsid w:val="003D2798"/>
    <w:rsid w:val="003F6490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1C7F"/>
    <w:rsid w:val="0047358A"/>
    <w:rsid w:val="004845CC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25E0"/>
    <w:rsid w:val="00716272"/>
    <w:rsid w:val="00727296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B3461"/>
    <w:rsid w:val="007C4276"/>
    <w:rsid w:val="007C57E5"/>
    <w:rsid w:val="007D25D9"/>
    <w:rsid w:val="00806656"/>
    <w:rsid w:val="008100F9"/>
    <w:rsid w:val="00812721"/>
    <w:rsid w:val="00814845"/>
    <w:rsid w:val="008230E3"/>
    <w:rsid w:val="00830E98"/>
    <w:rsid w:val="00833CCA"/>
    <w:rsid w:val="00842B8E"/>
    <w:rsid w:val="0087771C"/>
    <w:rsid w:val="0088540A"/>
    <w:rsid w:val="00887430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9F4935"/>
    <w:rsid w:val="00A10CCA"/>
    <w:rsid w:val="00A12C3D"/>
    <w:rsid w:val="00A160CD"/>
    <w:rsid w:val="00A17196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5017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3428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E541C"/>
    <w:rsid w:val="00CF7962"/>
    <w:rsid w:val="00D013AD"/>
    <w:rsid w:val="00D026BB"/>
    <w:rsid w:val="00D0609D"/>
    <w:rsid w:val="00D11115"/>
    <w:rsid w:val="00D14589"/>
    <w:rsid w:val="00D20CE5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E2969"/>
    <w:rsid w:val="00DF167C"/>
    <w:rsid w:val="00DF4DE0"/>
    <w:rsid w:val="00E17ED1"/>
    <w:rsid w:val="00E31E77"/>
    <w:rsid w:val="00E32F0D"/>
    <w:rsid w:val="00E403AC"/>
    <w:rsid w:val="00E54BAE"/>
    <w:rsid w:val="00E66974"/>
    <w:rsid w:val="00E737C0"/>
    <w:rsid w:val="00E91354"/>
    <w:rsid w:val="00E9342C"/>
    <w:rsid w:val="00EA3DBD"/>
    <w:rsid w:val="00EB0A1E"/>
    <w:rsid w:val="00EB0E50"/>
    <w:rsid w:val="00EC0FC1"/>
    <w:rsid w:val="00EC396C"/>
    <w:rsid w:val="00EE1C6F"/>
    <w:rsid w:val="00F17AAA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8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845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84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84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8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845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8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84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619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GRAD ZAGREB; NADA ĐURINEC</izvorni_sadrzaj>
    <derivirana_varijabla naziv="DomainObject.Predmet.StrankaFormated_1">  FOCUS NEKRETNINE d.o.o.; EUROHERC OSIGURANJE; GRAD ZAGREB; NADA ĐURINEC</derivirana_varijabla>
  </DomainObject.Predmet.StrankaFormated>
  <DomainObject.Predmet.StrankaFormatedOIB>
    <izvorni_sadrzaj>  FOCUS NEKRETNINE d.o.o., OIB 35082103685; EUROHERC OSIGURANJE, OIB 22694857747; GRAD ZAGREB, OIB 61817894937; NADA ĐURINEC, OIB 82888784464</izvorni_sadrzaj>
    <derivirana_varijabla naziv="DomainObject.Predmet.StrankaFormatedOIB_1">  FOCUS NEKRETNINE d.o.o., OIB 35082103685; EUROHERC OSIGURANJE, OIB 22694857747; GRAD ZAGREB, OIB 61817894937; NADA ĐURINEC, OIB 82888784464</derivirana_varijabla>
  </DomainObject.Predmet.StrankaFormatedOIB>
  <DomainObject.Predmet.StrankaFormatedWithAdress>
    <izvorni_sadrzaj> FOCUS NEKRETNINE d.o.o., NOVOSELEČKI PUT 157, 10000 Zagreb; EUROHERC OSIGURANJE, UL. GRADA VUKOVARA 282, 10000 Zagreb; GRAD ZAGREB, 10000 Zagreb; NADA ĐURINEC, ŠTURLIĆEVA  13, 10360 Sesvete</izvorni_sadrzaj>
    <derivirana_varijabla naziv="DomainObject.Predmet.StrankaFormatedWithAdress_1"> FOCUS NEKRETNINE d.o.o., NOVOSELEČKI PUT 157, 10000 Zagreb; EUROHERC OSIGURANJE, UL. GRADA VUKOVARA 282, 10000 Zagreb; GRAD ZAGREB, 10000 Zagreb; NADA ĐURINEC, ŠTURLIĆEVA  13, 10360 Sesvete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GRAD ZAGREB, OIB 61817894937, 10000 Zagreb; NADA ĐURINEC, OIB 82888784464, ŠTURLIĆEVA  13, 10360 Sesvete</izvorni_sadrzaj>
    <derivirana_varijabla naziv="DomainObject.Predmet.StrankaFormatedWithAdressOIB_1"> FOCUS NEKRETNINE d.o.o., OIB 35082103685, NOVOSELEČKI PUT 157, 10000 Zagreb; EUROHERC OSIGURANJE, OIB 22694857747, UL. GRADA VUKOVARA 282, 10000 Zagreb; GRAD ZAGREB, OIB 61817894937, 10000 Zagreb; NADA ĐURINEC, OIB 82888784464, ŠTURLIĆEVA  13, 10360 Sesvete</derivirana_varijabla>
  </DomainObject.Predmet.StrankaFormatedWithAdressOIB>
  <DomainObject.Predmet.StrankaWithAdress>
    <izvorni_sadrzaj>FOCUS NEKRETNINE d.o.o. NOVOSELEČKI PUT 157,10000 Zagreb,EUROHERC OSIGURANJE UL. GRADA VUKOVARA 282,10000 Zagreb,GRAD ZAGREB 10000 Zagreb,NADA ĐURINEC ŠTURLIĆEVA  13,10360 Sesvete</izvorni_sadrzaj>
    <derivirana_varijabla naziv="DomainObject.Predmet.StrankaWithAdress_1">FOCUS NEKRETNINE d.o.o. NOVOSELEČKI PUT 157,10000 Zagreb,EUROHERC OSIGURANJE UL. GRADA VUKOVARA 282,10000 Zagreb,GRAD ZAGREB 10000 Zagreb,NADA ĐURINEC ŠTURLIĆEVA  13,10360 Sesvete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Zagreb,GRAD ZAGREB, OIB 61817894937, 10000 Zagreb,NADA ĐURINEC, OIB 82888784464, ŠTURLIĆEVA  13,10360 Sesvete</izvorni_sadrzaj>
    <derivirana_varijabla naziv="DomainObject.Predmet.StrankaWithAdressOIB_1">FOCUS NEKRETNINE d.o.o., OIB 35082103685, NOVOSELEČKI PUT 157,10000 Zagreb,EUROHERC OSIGURANJE, OIB 22694857747, UL. GRADA VUKOVARA 282,10000 Zagreb,GRAD ZAGREB, OIB 61817894937, 10000 Zagreb,NADA ĐURINEC, OIB 82888784464, ŠTURLIĆEVA  13,10360 Sesvete</derivirana_varijabla>
  </DomainObject.Predmet.StrankaWithAdressOIB>
  <DomainObject.Predmet.StrankaNazivFormated>
    <izvorni_sadrzaj>FOCUS NEKRETNINE d.o.o.,EUROHERC OSIGURANJE,GRAD ZAGREB,NADA ĐURINEC</izvorni_sadrzaj>
    <derivirana_varijabla naziv="DomainObject.Predmet.StrankaNazivFormated_1">FOCUS NEKRETNINE d.o.o.,EUROHERC OSIGURANJE,GRAD ZAGREB,NADA ĐURINEC</derivirana_varijabla>
  </DomainObject.Predmet.StrankaNazivFormated>
  <DomainObject.Predmet.StrankaNazivFormatedOIB>
    <izvorni_sadrzaj>FOCUS NEKRETNINE d.o.o., OIB 35082103685,EUROHERC OSIGURANJE, OIB 22694857747,GRAD ZAGREB, OIB 61817894937,NADA ĐURINEC, OIB 82888784464</izvorni_sadrzaj>
    <derivirana_varijabla naziv="DomainObject.Predmet.StrankaNazivFormatedOIB_1">FOCUS NEKRETNINE d.o.o., OIB 35082103685,EUROHERC OSIGURANJE, OIB 22694857747,GRAD ZAGREB, OIB 61817894937,NADA ĐURINEC, OIB 82888784464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GRAD ZAGREB</item>
      <item>NADA ĐURINEC</item>
    </izvorni_sadrzaj>
    <derivirana_varijabla naziv="DomainObject.Predmet.StrankaListFormated_1">
      <item>FOCUS NEKRETNINE d.o.o.</item>
      <item>EUROHERC OSIGURANJE</item>
      <item>GRAD ZAGREB</item>
      <item>NADA ĐURINEC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GRAD ZAGREB, OIB 61817894937</item>
      <item>NADA ĐURINEC, OIB 82888784464</item>
    </izvorni_sadrzaj>
    <derivirana_varijabla naziv="DomainObject.Predmet.StrankaListFormatedOIB_1">
      <item>FOCUS NEKRETNINE d.o.o., OIB 35082103685</item>
      <item>EUROHERC OSIGURANJE, OIB 22694857747</item>
      <item>GRAD ZAGREB, OIB 61817894937</item>
      <item>NADA ĐURINEC, OIB 82888784464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GRAD ZAGREB, 10000 Zagreb</item>
      <item>NADA ĐURINEC, ŠTURLIĆEVA  13, 10360 Sesvete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GRAD ZAGREB, 10000 Zagreb</item>
      <item>NADA ĐURINEC, ŠTURLIĆEVA  13, 10360 Sesvete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GRAD ZAGREB, OIB 61817894937, 10000 Zagreb</item>
      <item>NADA ĐURINEC, OIB 82888784464, ŠTURLIĆEVA  13, 10360 Sesvete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GRAD ZAGREB, OIB 61817894937, 10000 Zagreb</item>
      <item>NADA ĐURINEC, OIB 82888784464, ŠTURLIĆEVA  13, 10360 Sesvete</item>
    </derivirana_varijabla>
  </DomainObject.Predmet.StrankaListFormatedWithAdressOIB>
  <DomainObject.Predmet.StrankaListNazivFormated>
    <izvorni_sadrzaj>
      <item>FOCUS NEKRETNINE d.o.o.</item>
      <item>EUROHERC OSIGURANJE</item>
      <item>GRAD ZAGREB</item>
      <item>NADA ĐURINEC</item>
    </izvorni_sadrzaj>
    <derivirana_varijabla naziv="DomainObject.Predmet.StrankaListNazivFormated_1">
      <item>FOCUS NEKRETNINE d.o.o.</item>
      <item>EUROHERC OSIGURANJE</item>
      <item>GRAD ZAGREB</item>
      <item>NADA ĐURINEC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GRAD ZAGREB, OIB 61817894937</item>
      <item>NADA ĐURINEC, OIB 82888784464</item>
    </izvorni_sadrzaj>
    <derivirana_varijabla naziv="DomainObject.Predmet.StrankaListNazivFormatedOIB_1">
      <item>FOCUS NEKRETNINE d.o.o., OIB 35082103685</item>
      <item>EUROHERC OSIGURANJE, OIB 22694857747</item>
      <item>GRAD ZAGREB, OIB 61817894937</item>
      <item>NADA ĐURINEC, OIB 82888784464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EUROHERC OSIGURANJE</item>
      <item>GRAD ZAGREB</item>
      <item>NADA ĐURINEC</item>
      <item>Rajka Jagmarević</item>
      <item>OD GRGIĆ I PARTNERI</item>
      <item>GRAD ZAGREB</item>
      <item>Nada Đurinec</item>
    </izvorni_sadrzaj>
    <derivirana_varijabla naziv="DomainObject.Predmet.SudioniciListNaziv_1">
      <item>FOCUS NEKRETNINE d.o.o.</item>
      <item>FOCUS NEKRETNINE d.o.o.</item>
      <item>EUROHERC OSIGURANJE</item>
      <item>GRAD ZAGREB</item>
      <item>NADA ĐURINEC</item>
      <item>Rajka Jagmarević</item>
      <item>OD GRGIĆ I PARTNERI</item>
      <item>GRAD ZAGREB</item>
      <item>Nada Đurinec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EUROHERC OSIGURANJE, OIB 22694857747, UL. GRADA VUKOVARA 282,10000 Zagreb</item>
      <item>GRAD ZAGREB, OIB 61817894937, 10000 Zagreb</item>
      <item>NADA ĐURINEC, OIB 82888784464, ŠTURLIĆEVA  13,10360 Sesvete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EUROHERC OSIGURANJE, OIB 22694857747, UL. GRADA VUKOVARA 282,10000 Zagreb</item>
      <item>GRAD ZAGREB, OIB 61817894937, 10000 Zagreb</item>
      <item>NADA ĐURINEC, OIB 82888784464, ŠTURLIĆEVA  13,10360 Sesvete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22694857747</item>
      <item>, OIB 61817894937</item>
      <item>, OIB 82888784464</item>
      <item>, OIB 54873974132</item>
      <item>, OIB null</item>
      <item>, OIB null</item>
      <item>, OIB null</item>
    </izvorni_sadrzaj>
    <derivirana_varijabla naziv="DomainObject.Predmet.SudioniciListNazivOIB_1">
      <item>, OIB 35082103685</item>
      <item>, OIB 35082103685</item>
      <item>, OIB 22694857747</item>
      <item>, OIB 61817894937</item>
      <item>, OIB 82888784464</item>
      <item>, OIB 54873974132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806</properties:Words>
  <properties:Characters>4458</properties:Characters>
  <properties:Lines>116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2018-04-24T11:43:00Z</dcterms:created>
  <dc:creator>BISERKA CALIC</dc:creator>
  <cp:lastModifiedBy>Valentina Delač</cp:lastModifiedBy>
  <cp:lastPrinted>2018-04-24T11:45:00Z</cp:lastPrinted>
  <dcterms:modified xmlns:xsi="http://www.w3.org/2001/XMLSchema-instance" xsi:type="dcterms:W3CDTF">2018-04-24T11:45:00Z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nekretnine  Rješenje dosuda  spremište SP2.docx)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