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63ca" w14:paraId="7c163ca" w:rsidRDefault="006D7F4D" w:rsidP="006D7F4D" w:rsidR="006D7F4D">
      <w:pPr>
        <w15:collapsed w:val="false"/>
        <w:rPr>
          <w:rFonts w:eastAsia="Calibri"/>
          <w:sz w:val="24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</w:rPr>
        <w:t xml:space="preserve">                </w:t>
      </w:r>
      <w:r>
        <w:rPr>
          <w:rFonts w:eastAsia="Calibri"/>
          <w:noProof/>
          <w:sz w:val="24"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7F4D" w:rsidP="006D7F4D" w:rsidR="006D7F4D">
      <w:pPr>
        <w:spacing w:before="12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Republika Hrvatska</w:t>
      </w:r>
    </w:p>
    <w:p w:rsidRDefault="006D7F4D" w:rsidP="006D7F4D" w:rsidR="006D7F4D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Trgovački sud u Varaždinu</w:t>
      </w:r>
    </w:p>
    <w:p w:rsidRDefault="006D7F4D" w:rsidP="006D7F4D" w:rsidR="006D7F4D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Varaždin, Braće Radić 2</w:t>
      </w:r>
    </w:p>
    <w:p w:rsidRDefault="006D7F4D" w:rsidP="006D7F4D" w:rsidR="006D7F4D">
      <w:pPr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  <w:t>Poslovni broj. 7 St-264/2017-9</w:t>
      </w:r>
    </w:p>
    <w:p w:rsidRDefault="006D7F4D" w:rsidP="006D7F4D" w:rsidR="006D7F4D">
      <w:pPr>
        <w:rPr>
          <w:sz w:val="24"/>
          <w:szCs w:val="24"/>
        </w:rPr>
      </w:pPr>
    </w:p>
    <w:p w:rsidRDefault="006D7F4D" w:rsidP="006D7F4D" w:rsidR="006D7F4D">
      <w:pPr>
        <w:rPr>
          <w:sz w:val="24"/>
          <w:szCs w:val="24"/>
        </w:rPr>
      </w:pPr>
    </w:p>
    <w:p w:rsidRDefault="006D7F4D" w:rsidP="006D7F4D" w:rsidR="006D7F4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D7F4D" w:rsidP="006D7F4D" w:rsidR="006D7F4D">
      <w:pPr>
        <w:jc w:val="center"/>
        <w:rPr>
          <w:sz w:val="24"/>
          <w:szCs w:val="24"/>
        </w:rPr>
      </w:pPr>
    </w:p>
    <w:p w:rsidRDefault="006D7F4D" w:rsidP="006D7F4D" w:rsidR="006D7F4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NJ E </w:t>
      </w:r>
    </w:p>
    <w:p w:rsidRDefault="006D7F4D" w:rsidP="006D7F4D" w:rsidR="006D7F4D">
      <w:pPr>
        <w:jc w:val="center"/>
        <w:rPr>
          <w:sz w:val="24"/>
          <w:szCs w:val="24"/>
        </w:rPr>
      </w:pPr>
    </w:p>
    <w:p w:rsidRDefault="006D7F4D" w:rsidP="006D7F4D" w:rsidR="006D7F4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Varaždinu, po sucu toga suda Mariji Levanić-Škerbić, u prethodnom postupku radi utvrđivanja uvjeta za otvaranje stečajnog postupka nad dužnikom CENTAR ZA VATROZAŠTITU j.d.o.o., OIB: 42006628662 sa sjedištem u </w:t>
      </w:r>
      <w:proofErr w:type="spellStart"/>
      <w:r>
        <w:rPr>
          <w:sz w:val="24"/>
          <w:szCs w:val="24"/>
        </w:rPr>
        <w:t>Optujska</w:t>
      </w:r>
      <w:proofErr w:type="spellEnd"/>
      <w:r>
        <w:rPr>
          <w:sz w:val="24"/>
          <w:szCs w:val="24"/>
        </w:rPr>
        <w:t xml:space="preserve"> 113, Varaždin, 28. kolovoza 2018.,</w:t>
      </w:r>
    </w:p>
    <w:p w:rsidRDefault="006D7F4D" w:rsidP="006D7F4D" w:rsidR="006D7F4D">
      <w:pPr>
        <w:jc w:val="both"/>
        <w:rPr>
          <w:sz w:val="24"/>
          <w:szCs w:val="24"/>
        </w:rPr>
      </w:pPr>
    </w:p>
    <w:p w:rsidRDefault="006D7F4D" w:rsidP="006D7F4D" w:rsidR="006D7F4D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j e</w:t>
      </w:r>
    </w:p>
    <w:p w:rsidRDefault="006D7F4D" w:rsidP="006D7F4D" w:rsidR="006D7F4D">
      <w:pPr>
        <w:jc w:val="both"/>
        <w:rPr>
          <w:sz w:val="24"/>
          <w:szCs w:val="24"/>
        </w:rPr>
      </w:pPr>
    </w:p>
    <w:p w:rsidRDefault="006D7F4D" w:rsidP="006D7F4D" w:rsidR="006D7F4D">
      <w:pPr>
        <w:numPr>
          <w:ilvl w:val="0"/>
          <w:numId w:val="4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Dužniku CENTAR ZA VATROZAŠTITU j.d.o.o., OIB: 42006628662 sa sjedištem u </w:t>
      </w:r>
      <w:proofErr w:type="spellStart"/>
      <w:r>
        <w:rPr>
          <w:sz w:val="24"/>
          <w:szCs w:val="24"/>
        </w:rPr>
        <w:t>Optujska</w:t>
      </w:r>
      <w:proofErr w:type="spellEnd"/>
      <w:r>
        <w:rPr>
          <w:sz w:val="24"/>
          <w:szCs w:val="24"/>
        </w:rPr>
        <w:t xml:space="preserve"> 113, Varaždin, određuju se sljedeće mjere osiguranja:</w:t>
      </w:r>
    </w:p>
    <w:p w:rsidRDefault="006D7F4D" w:rsidP="006D7F4D" w:rsidR="006D7F4D">
      <w:pPr>
        <w:ind w:left="1080"/>
        <w:jc w:val="both"/>
        <w:rPr>
          <w:sz w:val="24"/>
          <w:szCs w:val="24"/>
        </w:rPr>
      </w:pPr>
    </w:p>
    <w:p w:rsidRDefault="006D7F4D" w:rsidP="006D7F4D" w:rsidR="006D7F4D">
      <w:pPr>
        <w:numPr>
          <w:ilvl w:val="0"/>
          <w:numId w:val="4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postavlja se  privremeni stečajni upravitelj Zvonko </w:t>
      </w:r>
      <w:proofErr w:type="spellStart"/>
      <w:r>
        <w:rPr>
          <w:sz w:val="24"/>
          <w:szCs w:val="24"/>
        </w:rPr>
        <w:t>Hrain</w:t>
      </w:r>
      <w:proofErr w:type="spellEnd"/>
      <w:r>
        <w:rPr>
          <w:sz w:val="24"/>
          <w:szCs w:val="24"/>
        </w:rPr>
        <w:t xml:space="preserve"> iz Varaždina, Zagrebačka 51, OIB: 25731960062.</w:t>
      </w:r>
    </w:p>
    <w:p w:rsidRDefault="006D7F4D" w:rsidP="006D7F4D" w:rsidR="006D7F4D">
      <w:pPr>
        <w:ind w:left="1080"/>
        <w:jc w:val="both"/>
        <w:rPr>
          <w:b/>
          <w:sz w:val="24"/>
          <w:szCs w:val="24"/>
        </w:rPr>
      </w:pPr>
    </w:p>
    <w:p w:rsidRDefault="006D7F4D" w:rsidP="006D7F4D" w:rsidR="006D7F4D">
      <w:pPr>
        <w:numPr>
          <w:ilvl w:val="0"/>
          <w:numId w:val="4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dužnik može raspolagati svojom imovinom samo uz prethodnu suglasnost privremenog stečajnog upravitelja</w:t>
      </w:r>
      <w:r>
        <w:rPr>
          <w:b/>
          <w:sz w:val="24"/>
          <w:szCs w:val="24"/>
        </w:rPr>
        <w:t>.</w:t>
      </w:r>
    </w:p>
    <w:p w:rsidRDefault="006D7F4D" w:rsidP="006D7F4D" w:rsidR="006D7F4D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6D7F4D" w:rsidP="006D7F4D" w:rsidR="006D7F4D">
      <w:pPr>
        <w:numPr>
          <w:ilvl w:val="0"/>
          <w:numId w:val="4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ovlašten je stupiti u poslovne prostorije dužnika, a dužnik mu je dužan dopustiti uvid u knjige i poslovnu dokumentaciju. </w:t>
      </w:r>
    </w:p>
    <w:p w:rsidRDefault="006D7F4D" w:rsidP="006D7F4D" w:rsidR="006D7F4D">
      <w:pPr>
        <w:ind w:left="1080"/>
        <w:jc w:val="both"/>
        <w:rPr>
          <w:sz w:val="24"/>
          <w:szCs w:val="24"/>
        </w:rPr>
      </w:pPr>
    </w:p>
    <w:p w:rsidRDefault="006D7F4D" w:rsidP="006D7F4D" w:rsidR="006D7F4D">
      <w:pPr>
        <w:numPr>
          <w:ilvl w:val="0"/>
          <w:numId w:val="4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privremenom stečajnom upravitelju Zvonku </w:t>
      </w:r>
      <w:proofErr w:type="spellStart"/>
      <w:r>
        <w:rPr>
          <w:sz w:val="24"/>
          <w:szCs w:val="24"/>
        </w:rPr>
        <w:t>Hrain</w:t>
      </w:r>
      <w:proofErr w:type="spellEnd"/>
      <w:r>
        <w:rPr>
          <w:sz w:val="24"/>
          <w:szCs w:val="24"/>
        </w:rPr>
        <w:t xml:space="preserve"> iz Varaždina, Zagrebačka 51, u roku od 15 dana izraditi pisano izvješće u kojem će navesti mogu li se imovinom dužnika pokriti troškovi postupka, te iznijeti svoje stručno mišljenje o tome postoje li razlozi za otvaranje stečajnog postupka nad dužnikom i kakvi su izgledi za unovčenje imovine dužnika, odnosno ima li dužnik imovine iz koje bi se mogao ostvariti cilj stečajnog postupka - namirenje vjerovnika.</w:t>
      </w:r>
    </w:p>
    <w:p w:rsidRDefault="006D7F4D" w:rsidP="006D7F4D" w:rsidR="006D7F4D">
      <w:pPr>
        <w:ind w:left="1080"/>
        <w:jc w:val="both"/>
        <w:rPr>
          <w:sz w:val="24"/>
          <w:szCs w:val="24"/>
        </w:rPr>
      </w:pPr>
    </w:p>
    <w:p w:rsidRDefault="006D7F4D" w:rsidP="006D7F4D" w:rsidR="006D7F4D">
      <w:pPr>
        <w:numPr>
          <w:ilvl w:val="0"/>
          <w:numId w:val="47"/>
        </w:numPr>
        <w:jc w:val="both"/>
        <w:rPr>
          <w:sz w:val="24"/>
          <w:szCs w:val="24"/>
        </w:rPr>
      </w:pPr>
      <w:r>
        <w:rPr>
          <w:sz w:val="24"/>
          <w:szCs w:val="24"/>
        </w:rPr>
        <w:t>Dužnikovi dužnici se pozivaju svoje obveze ispunjavati prema dužniku vodeći računa o ovom objavljenom rješenju.</w:t>
      </w:r>
    </w:p>
    <w:p w:rsidRDefault="006D7F4D" w:rsidP="006D7F4D" w:rsidR="006D7F4D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6D7F4D" w:rsidP="006D7F4D" w:rsidR="006D7F4D">
      <w:pPr>
        <w:numPr>
          <w:ilvl w:val="0"/>
          <w:numId w:val="47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objavit će se na mrežnoj stranici e-Oglasna ploča sudova, te će se dostaviti sudskom registru ovoga suda radi upisa.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6D7F4D" w:rsidP="006D7F4D" w:rsidR="006D7F4D">
      <w:pPr>
        <w:ind w:left="1080"/>
        <w:jc w:val="both"/>
        <w:rPr>
          <w:sz w:val="24"/>
          <w:szCs w:val="24"/>
        </w:rPr>
      </w:pPr>
    </w:p>
    <w:p w:rsidRDefault="006D7F4D" w:rsidP="006D7F4D" w:rsidR="006D7F4D">
      <w:pPr>
        <w:ind w:hanging="1080" w:left="1080"/>
        <w:jc w:val="center"/>
        <w:rPr>
          <w:sz w:val="24"/>
          <w:szCs w:val="24"/>
        </w:rPr>
      </w:pPr>
    </w:p>
    <w:p w:rsidRDefault="006D7F4D" w:rsidP="006D7F4D" w:rsidR="006D7F4D">
      <w:pPr>
        <w:ind w:hanging="1080" w:left="1080"/>
        <w:jc w:val="center"/>
        <w:rPr>
          <w:sz w:val="24"/>
          <w:szCs w:val="24"/>
        </w:rPr>
      </w:pPr>
    </w:p>
    <w:p w:rsidRDefault="006D7F4D" w:rsidP="006D7F4D" w:rsidR="006D7F4D">
      <w:pPr>
        <w:ind w:hanging="1080" w:left="1080"/>
        <w:jc w:val="center"/>
        <w:rPr>
          <w:sz w:val="24"/>
          <w:szCs w:val="24"/>
        </w:rPr>
      </w:pPr>
    </w:p>
    <w:p w:rsidRDefault="006D7F4D" w:rsidP="006D7F4D" w:rsidR="006D7F4D">
      <w:pPr>
        <w:ind w:hanging="1080" w:left="1080"/>
        <w:jc w:val="center"/>
        <w:rPr>
          <w:sz w:val="24"/>
          <w:szCs w:val="24"/>
        </w:rPr>
      </w:pPr>
    </w:p>
    <w:p w:rsidRDefault="006D7F4D" w:rsidP="006D7F4D" w:rsidR="006D7F4D">
      <w:pPr>
        <w:ind w:hanging="1080" w:left="1080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6D7F4D" w:rsidP="006D7F4D" w:rsidR="006D7F4D">
      <w:pPr>
        <w:rPr>
          <w:sz w:val="24"/>
          <w:szCs w:val="24"/>
        </w:rPr>
      </w:pPr>
    </w:p>
    <w:p w:rsidRDefault="006D7F4D" w:rsidP="006D7F4D" w:rsidR="006D7F4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analize dokumentacije u spisu, te nakon održanog ročišta radi izjašnjavanja o prijedlogu za otvaranje stečajnog postupka nad dužnikom, stečajni sudac je ocijenio da su se stekli uvjeti za određivanje mjera osiguranja, stoga je dužniku postavio privremenog stečajnog upravitelja, primjenom čl. 118. i čl. 119. Stečajnog zakona („Narodne novine“ broj 71/15, dalje: SZ-a).</w:t>
      </w:r>
    </w:p>
    <w:p w:rsidRDefault="006D7F4D" w:rsidP="006D7F4D" w:rsidR="006D7F4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Postavljanjem privremenog stečajnog upravitelja utvrdit će se ima li dužnik imovine iz koje bi se mogao ostvariti cilj stečajnog postupka- namirenje vjerovnika, ili bi se stečajni postupak trebao zaključiti nakon provedenog prethodnog postupka zbog nemogućnosti ostvarivanja samog cilja stečajnog postupka. </w:t>
      </w:r>
    </w:p>
    <w:p w:rsidRDefault="006D7F4D" w:rsidP="006D7F4D" w:rsidR="006D7F4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Radi sprječavanja nastupanja promjena imovinskog položaja dužnika koje bi za vjerovnike mogle biti nepovoljne, sud je odredio i zabranu raspolaganja imovinom dužnika bez prethodne suglasnosti privremenog stečajnog upravitelja. </w:t>
      </w:r>
    </w:p>
    <w:p w:rsidRDefault="006D7F4D" w:rsidP="006D7F4D" w:rsidR="006D7F4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Nakon što privremeni stečajni upravitelj izradi svoje pisano izvješće, stečajni sudac će donijeti odluku o prijedlogu za otvaranje stečajnog postupka, sukladno odredbama čl. 128. SZ-a.</w:t>
      </w:r>
    </w:p>
    <w:p w:rsidRDefault="006D7F4D" w:rsidP="006D7F4D" w:rsidR="006D7F4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Radi ograničenja raspolaganja imovinom pozvani su dužnikovi dužnici svoje obveze prema dužniku ispunjavati vodeći računa o donesenim mjerama.</w:t>
      </w:r>
    </w:p>
    <w:p w:rsidRDefault="006D7F4D" w:rsidP="006D7F4D" w:rsidR="006D7F4D">
      <w:pPr>
        <w:jc w:val="center"/>
        <w:rPr>
          <w:sz w:val="24"/>
          <w:szCs w:val="24"/>
        </w:rPr>
      </w:pPr>
    </w:p>
    <w:p w:rsidRDefault="006D7F4D" w:rsidP="006D7F4D" w:rsidR="006D7F4D">
      <w:pPr>
        <w:jc w:val="center"/>
        <w:rPr>
          <w:sz w:val="24"/>
          <w:szCs w:val="24"/>
        </w:rPr>
      </w:pPr>
    </w:p>
    <w:p w:rsidRDefault="006D7F4D" w:rsidP="006D7F4D" w:rsidR="006D7F4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Varaždinu 28. kolovoza 2018. </w:t>
      </w:r>
    </w:p>
    <w:p w:rsidRDefault="006D7F4D" w:rsidP="006D7F4D" w:rsidR="006D7F4D">
      <w:pPr>
        <w:jc w:val="center"/>
        <w:rPr>
          <w:sz w:val="24"/>
          <w:szCs w:val="24"/>
        </w:rPr>
      </w:pPr>
    </w:p>
    <w:p w:rsidRDefault="006D7F4D" w:rsidP="006D7F4D" w:rsidR="006D7F4D">
      <w:pPr>
        <w:jc w:val="center"/>
        <w:rPr>
          <w:sz w:val="24"/>
          <w:szCs w:val="24"/>
        </w:rPr>
      </w:pPr>
    </w:p>
    <w:p w:rsidRDefault="006D7F4D" w:rsidP="006D7F4D" w:rsidR="006D7F4D">
      <w:pPr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Sudac:</w:t>
      </w:r>
    </w:p>
    <w:p w:rsidRDefault="006D7F4D" w:rsidP="006D7F4D" w:rsidR="006D7F4D">
      <w:pPr>
        <w:ind w:left="5760"/>
        <w:jc w:val="both"/>
        <w:rPr>
          <w:sz w:val="24"/>
          <w:szCs w:val="24"/>
        </w:rPr>
      </w:pPr>
    </w:p>
    <w:p w:rsidRDefault="006D7F4D" w:rsidP="006D7F4D" w:rsidR="006D7F4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Marija Levanić-Škerbić,v.r.</w:t>
      </w:r>
    </w:p>
    <w:p w:rsidRDefault="006D7F4D" w:rsidP="006D7F4D" w:rsidR="006D7F4D">
      <w:pPr>
        <w:ind w:firstLine="720"/>
        <w:jc w:val="both"/>
        <w:rPr>
          <w:sz w:val="24"/>
          <w:szCs w:val="24"/>
        </w:rPr>
      </w:pPr>
    </w:p>
    <w:p w:rsidRDefault="006D7F4D" w:rsidP="006D7F4D" w:rsidR="006D7F4D">
      <w:pPr>
        <w:ind w:firstLine="720"/>
        <w:jc w:val="both"/>
        <w:rPr>
          <w:sz w:val="24"/>
          <w:szCs w:val="24"/>
        </w:rPr>
      </w:pPr>
    </w:p>
    <w:p w:rsidRDefault="006D7F4D" w:rsidP="006D7F4D" w:rsidR="006D7F4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6D7F4D" w:rsidP="006D7F4D" w:rsidR="006D7F4D">
      <w:pPr>
        <w:ind w:firstLine="720"/>
        <w:jc w:val="both"/>
        <w:rPr>
          <w:sz w:val="24"/>
          <w:szCs w:val="24"/>
        </w:rPr>
      </w:pPr>
    </w:p>
    <w:p w:rsidRDefault="006D7F4D" w:rsidP="006D7F4D" w:rsidR="006D7F4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Default="006D7F4D" w:rsidP="006D7F4D" w:rsidR="006D7F4D">
      <w:pPr>
        <w:ind w:firstLine="708" w:left="4248"/>
        <w:jc w:val="center"/>
        <w:rPr>
          <w:b/>
          <w:sz w:val="24"/>
          <w:szCs w:val="24"/>
        </w:rPr>
      </w:pPr>
    </w:p>
    <w:p w:rsidRDefault="006D7F4D" w:rsidP="006D7F4D" w:rsidR="006D7F4D">
      <w:pPr>
        <w:rPr>
          <w:sz w:val="24"/>
          <w:szCs w:val="24"/>
        </w:rPr>
      </w:pPr>
      <w:r>
        <w:rPr>
          <w:sz w:val="24"/>
          <w:szCs w:val="24"/>
        </w:rPr>
        <w:t>UPUTA O PRAVNOM LIJEKU</w:t>
      </w:r>
    </w:p>
    <w:p w:rsidRDefault="006D7F4D" w:rsidP="006D7F4D" w:rsidR="006D7F4D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dopuštena je žalba u roku 8 dana od isteka osmog dana od objave rješenja na e-Oglasnoj ploči suda. Žalba se podnosi ovome sudu u dva primjerka, a o žalbi odlučuje Visoki trgovački sud Republike Hrvatske.</w:t>
      </w:r>
    </w:p>
    <w:p w:rsidRDefault="006D7F4D" w:rsidP="006D7F4D" w:rsidR="006D7F4D">
      <w:pPr>
        <w:rPr>
          <w:sz w:val="24"/>
          <w:szCs w:val="24"/>
        </w:rPr>
      </w:pPr>
    </w:p>
    <w:p w:rsidRDefault="006D7F4D" w:rsidP="006D7F4D" w:rsidR="006D7F4D">
      <w:pPr>
        <w:jc w:val="both"/>
      </w:pPr>
      <w:r>
        <w:rPr>
          <w:sz w:val="24"/>
          <w:szCs w:val="24"/>
        </w:rPr>
        <w:t>DNA:</w:t>
      </w:r>
      <w:r>
        <w:t xml:space="preserve"> </w:t>
      </w:r>
    </w:p>
    <w:p w:rsidRDefault="006D7F4D" w:rsidP="006D7F4D" w:rsidR="006D7F4D">
      <w:pPr>
        <w:ind w:firstLine="720"/>
        <w:jc w:val="both"/>
        <w:rPr>
          <w:sz w:val="24"/>
          <w:szCs w:val="24"/>
        </w:rPr>
      </w:pPr>
      <w:r>
        <w:t xml:space="preserve">-  </w:t>
      </w:r>
      <w:r>
        <w:rPr>
          <w:sz w:val="24"/>
          <w:szCs w:val="24"/>
        </w:rPr>
        <w:t>e-oglasna ploča suda</w:t>
      </w:r>
    </w:p>
    <w:p w:rsidRDefault="006D7F4D" w:rsidP="006D7F4D" w:rsidR="006D7F4D">
      <w:pPr>
        <w:ind w:hanging="273" w:left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privremeni stečajni upravitelj Zvonko </w:t>
      </w:r>
      <w:proofErr w:type="spellStart"/>
      <w:r>
        <w:rPr>
          <w:sz w:val="24"/>
          <w:szCs w:val="24"/>
        </w:rPr>
        <w:t>Hrain</w:t>
      </w:r>
      <w:proofErr w:type="spellEnd"/>
      <w:r>
        <w:rPr>
          <w:sz w:val="24"/>
          <w:szCs w:val="24"/>
        </w:rPr>
        <w:t xml:space="preserve"> iz Varaždina</w:t>
      </w:r>
    </w:p>
    <w:p w:rsidRDefault="006D7F4D" w:rsidP="006D7F4D" w:rsidR="006D7F4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 sudski registar ovoga suda</w:t>
      </w:r>
    </w:p>
    <w:p w:rsidRDefault="006D7F4D" w:rsidP="006D7F4D" w:rsidR="006D7F4D">
      <w:pPr>
        <w:jc w:val="both"/>
        <w:rPr>
          <w:sz w:val="24"/>
          <w:szCs w:val="24"/>
        </w:rPr>
      </w:pPr>
    </w:p>
    <w:p w:rsidRDefault="006D7F4D" w:rsidP="006D7F4D" w:rsidR="006D7F4D">
      <w:pPr>
        <w:rPr>
          <w:sz w:val="24"/>
          <w:szCs w:val="24"/>
        </w:rPr>
      </w:pPr>
    </w:p>
    <w:p w:rsidRDefault="00AE649C" w:rsidP="006D7F4D" w:rsidR="00AE649C" w:rsidRPr="006D7F4D"/>
    <w:sectPr w:rsidSect="0032366B" w:rsidR="00AE649C" w:rsidRPr="006D7F4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010371"/>
    <w:multiLevelType w:val="hybridMultilevel"/>
    <w:tmpl w:val="118472FA"/>
    <w:lvl w:tplc="65C81F1E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b w:val="false"/>
      </w:rPr>
    </w:lvl>
    <w:lvl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F4D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D7F4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D7F4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331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St-264/2017-9</izvorni_sadrzaj>
    <derivirana_varijabla naziv="DomainObject.Oznaka_1">St-264/2017-9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otvarnaje st. postupka</izvorni_sadrzaj>
    <derivirana_varijabla naziv="DomainObject.Predmet.Opis_1">Prijedlog vjerovnika za otvarnaje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St-264/2017</izvorni_sadrzaj>
    <derivirana_varijabla naziv="DomainObject.Predmet.OznakaBroj_1">St-264/2017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VATROZAŠTITU jednostavno društvo s ograničenom odgovornošću za servisiranje i održavanje vatrogasnih aparata zastupanog po punomoćniku Dario Sever</izvorni_sadrzaj>
    <derivirana_varijabla naziv="DomainObject.Predmet.ProtustrankaFormated_1">  CENTAR ZA VATROZAŠTITU jednostavno društvo s ograničenom odgovornošću za servisiranje i održavanje vatrogasnih aparata zastupanog po punomoćniku Dario Sever</derivirana_varijabla>
  </DomainObject.Predmet.ProtustrankaFormated>
  <DomainObject.Predmet.ProtustrankaFormatedOIB>
    <izvorni_sadrzaj>  CENTAR ZA VATROZAŠTITU jednostavno društvo s ograničenom odgovornošću za servisiranje i održavanje vatrogasnih aparata, OIB 42006628662 zastupanog po punomoćniku Dario Sever</izvorni_sadrzaj>
    <derivirana_varijabla naziv="DomainObject.Predmet.ProtustrankaFormatedOIB_1">  CENTAR ZA VATROZAŠTITU jednostavno društvo s ograničenom odgovornošću za servisiranje i održavanje vatrogasnih aparata, OIB 42006628662 zastupanog po punomoćniku Dario Sever</derivirana_varijabla>
  </DomainObject.Predmet.ProtustrankaFormatedOIB>
  <DomainObject.Predmet.ProtustrankaFormatedWithAdress>
    <izvorni_sadrzaj> CENTAR ZA VATROZAŠTITU jednostavno društvo s ograničenom odgovornošću za servisiranje i održavanje vatrogasnih aparata, Optujska 113, 42000 Varaždin zastupanog po punomoćniku Dario Sever</izvorni_sadrzaj>
    <derivirana_varijabla naziv="DomainObject.Predmet.ProtustrankaFormatedWithAdress_1"> CENTAR ZA VATROZAŠTITU jednostavno društvo s ograničenom odgovornošću za servisiranje i održavanje vatrogasnih aparata, Optujska 113, 42000 Varaždin zastupanog po punomoćniku Dario Sever</derivirana_varijabla>
  </DomainObject.Predmet.ProtustrankaFormatedWithAdress>
  <DomainObject.Predmet.ProtustrankaFormatedWithAdressOIB>
    <izvorni_sadrzaj> CENTAR ZA VATROZAŠTITU jednostavno društvo s ograničenom odgovornošću za servisiranje i održavanje vatrogasnih aparata, OIB 42006628662, Optujska 113, 42000 Varaždin zastupanog po punomoćniku Dario Sever</izvorni_sadrzaj>
    <derivirana_varijabla naziv="DomainObject.Predmet.ProtustrankaFormatedWithAdressOIB_1"> CENTAR ZA VATROZAŠTITU jednostavno društvo s ograničenom odgovornošću za servisiranje i održavanje vatrogasnih aparata, OIB 42006628662, Optujska 113, 42000 Varaždin zastupanog po punomoćniku Dario Sever</derivirana_varijabla>
  </DomainObject.Predmet.ProtustrankaFormatedWithAdressOIB>
  <DomainObject.Predmet.ProtustrankaWithAdress>
    <izvorni_sadrzaj>CENTAR ZA VATROZAŠTITU jednostavno društvo s ograničenom odgovornošću za servisiranje i održavanje vatrogasnih aparata Optujska 113, 42000 Varaždin</izvorni_sadrzaj>
    <derivirana_varijabla naziv="DomainObject.Predmet.ProtustrankaWithAdress_1">CENTAR ZA VATROZAŠTITU jednostavno društvo s ograničenom odgovornošću za servisiranje i održavanje vatrogasnih aparata Optujska 113, 42000 Varaždin</derivirana_varijabla>
  </DomainObject.Predmet.ProtustrankaWithAdress>
  <DomainObject.Predmet.ProtustrankaWithAdressOIB>
    <izvorni_sadrzaj>CENTAR ZA VATROZAŠTITU jednostavno društvo s ograničenom odgovornošću za servisiranje i održavanje vatrogasnih aparata, OIB 42006628662, Optujska 113, 42000 Varaždin</izvorni_sadrzaj>
    <derivirana_varijabla naziv="DomainObject.Predmet.ProtustrankaWithAdressOIB_1">CENTAR ZA VATROZAŠTITU jednostavno društvo s ograničenom odgovornošću za servisiranje i održavanje vatrogasnih aparata, OIB 42006628662, Optujska 113, 42000 Varaždin</derivirana_varijabla>
  </DomainObject.Predmet.ProtustrankaWithAdressOIB>
  <DomainObject.Predmet.ProtustrankaNazivFormated>
    <izvorni_sadrzaj>CENTAR ZA VATROZAŠTITU jednostavno društvo s ograničenom odgovornošću za servisiranje i održavanje vatrogasnih aparata</izvorni_sadrzaj>
    <derivirana_varijabla naziv="DomainObject.Predmet.ProtustrankaNazivFormated_1">CENTAR ZA VATROZAŠTITU jednostavno društvo s ograničenom odgovornošću za servisiranje i održavanje vatrogasnih aparata</derivirana_varijabla>
  </DomainObject.Predmet.ProtustrankaNazivFormated>
  <DomainObject.Predmet.ProtustrankaNazivFormatedOIB>
    <izvorni_sadrzaj>CENTAR ZA VATROZAŠTITU jednostavno društvo s ograničenom odgovornošću za servisiranje i održavanje vatrogasnih aparata, OIB 42006628662</izvorni_sadrzaj>
    <derivirana_varijabla naziv="DomainObject.Predmet.ProtustrankaNazivFormatedOIB_1">CENTAR ZA VATROZAŠTITU jednostavno društvo s ograničenom odgovornošću za servisiranje i održavanje vatrogasnih aparata, OIB 42006628662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776368.51</izvorni_sadrzaj>
    <derivirana_varijabla naziv="DomainObject.Predmet.TrenutnaVrijednost_1">776368.51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CENTAR ZA VATROZAŠTITU jednostavno društvo s ograničenom odgovornošću za servisiranje i održavanje vatrogasnih aparata zastupanog po punomoćniku Dario Sever</item>
    </izvorni_sadrzaj>
    <derivirana_varijabla naziv="DomainObject.Predmet.ProtuStrankaListFormated_1">
      <item>CENTAR ZA VATROZAŠTITU jednostavno društvo s ograničenom odgovornošću za servisiranje i održavanje vatrogasnih aparata zastupanog po punomoćniku Dario Sever</item>
    </derivirana_varijabla>
  </DomainObject.Predmet.ProtuStrankaListFormated>
  <DomainObject.Predmet.ProtuStrankaListFormatedOIB>
    <izvorni_sadrzaj>
      <item>CENTAR ZA VATROZAŠTITU jednostavno društvo s ograničenom odgovornošću za servisiranje i održavanje vatrogasnih aparata, OIB 42006628662 zastupanog po punomoćniku Dario Sever</item>
    </izvorni_sadrzaj>
    <derivirana_varijabla naziv="DomainObject.Predmet.ProtuStrankaListFormatedOIB_1">
      <item>CENTAR ZA VATROZAŠTITU jednostavno društvo s ograničenom odgovornošću za servisiranje i održavanje vatrogasnih aparata, OIB 42006628662 zastupanog po punomoćniku Dario Sever</item>
    </derivirana_varijabla>
  </DomainObject.Predmet.ProtuStrankaListFormatedOIB>
  <DomainObject.Predmet.ProtuStrankaListFormatedWithAdress>
    <izvorni_sadrzaj>
      <item>CENTAR ZA VATROZAŠTITU jednostavno društvo s ograničenom odgovornošću za servisiranje i održavanje vatrogasnih aparata, Optujska 113, 42000 Varaždin zastupanog po punomoćniku Dario Sever</item>
    </izvorni_sadrzaj>
    <derivirana_varijabla naziv="DomainObject.Predmet.ProtuStrankaListFormatedWithAdress_1">
      <item>CENTAR ZA VATROZAŠTITU jednostavno društvo s ograničenom odgovornošću za servisiranje i održavanje vatrogasnih aparata, Optujska 113, 42000 Varaždin zastupanog po punomoćniku Dario Sever</item>
    </derivirana_varijabla>
  </DomainObject.Predmet.ProtuStrankaListFormatedWithAdress>
  <DomainObject.Predmet.ProtuStrankaListFormatedWithAdressOIB>
    <izvorni_sadrzaj>
      <item>CENTAR ZA VATROZAŠTITU jednostavno društvo s ograničenom odgovornošću za servisiranje i održavanje vatrogasnih aparata, OIB 42006628662, Optujska 113, 42000 Varaždin zastupanog po punomoćniku Dario Sever</item>
    </izvorni_sadrzaj>
    <derivirana_varijabla naziv="DomainObject.Predmet.ProtuStrankaListFormatedWithAdressOIB_1">
      <item>CENTAR ZA VATROZAŠTITU jednostavno društvo s ograničenom odgovornošću za servisiranje i održavanje vatrogasnih aparata, OIB 42006628662, Optujska 113, 42000 Varaždin zastupanog po punomoćniku Dario Sever</item>
    </derivirana_varijabla>
  </DomainObject.Predmet.ProtuStrankaListFormatedWithAdressOIB>
  <DomainObject.Predmet.ProtuStrankaListNazivFormated>
    <izvorni_sadrzaj>
      <item>CENTAR ZA VATROZAŠTITU jednostavno društvo s ograničenom odgovornošću za servisiranje i održavanje vatrogasnih aparata</item>
    </izvorni_sadrzaj>
    <derivirana_varijabla naziv="DomainObject.Predmet.ProtuStrankaListNazivFormated_1">
      <item>CENTAR ZA VATROZAŠTITU jednostavno društvo s ograničenom odgovornošću za servisiranje i održavanje vatrogasnih aparata</item>
    </derivirana_varijabla>
  </DomainObject.Predmet.ProtuStrankaListNazivFormated>
  <DomainObject.Predmet.ProtuStrankaListNazivFormatedOIB>
    <izvorni_sadrzaj>
      <item>CENTAR ZA VATROZAŠTITU jednostavno društvo s ograničenom odgovornošću za servisiranje i održavanje vatrogasnih aparata, OIB 42006628662</item>
    </izvorni_sadrzaj>
    <derivirana_varijabla naziv="DomainObject.Predmet.ProtuStrankaListNazivFormatedOIB_1">
      <item>CENTAR ZA VATROZAŠTITU jednostavno društvo s ograničenom odgovornošću za servisiranje i održavanje vatrogasnih aparata, OIB 42006628662</item>
    </derivirana_varijabla>
  </DomainObject.Predmet.ProtuStrankaListNazivFormatedOIB>
  <DomainObject.Predmet.OstaliListFormated>
    <izvorni_sadrzaj>
      <item>Županijsko državno odvjetništvo u Varaždinu</item>
      <item>Dario Sever punomoćnik sudionika u postupku CENTAR ZA VATROZAŠTITU jednostavno društvo s ograničenom odgovornošću za servisiranje i održavanje vatrogasnih aparata</item>
    </izvorni_sadrzaj>
    <derivirana_varijabla naziv="DomainObject.Predmet.OstaliListFormated_1">
      <item>Županijsko državno odvjetništvo u Varaždinu</item>
      <item>Dario Sever punomoćnik sudionika u postupku CENTAR ZA VATROZAŠTITU jednostavno društvo s ograničenom odgovornošću za servisiranje i održavanje vatrogasnih aparata</item>
    </derivirana_varijabla>
  </DomainObject.Predmet.OstaliListFormated>
  <DomainObject.Predmet.OstaliListFormatedOIB>
    <izvorni_sadrzaj>
      <item>Županijsko državno odvjetništvo u Varaždinu</item>
      <item>Dario Sever, OIB 25288583937 punomoćnik sudionika u postupku CENTAR ZA VATROZAŠTITU jednostavno društvo s ograničenom odgovornošću za servisiranje i održavanje vatrogasnih aparata</item>
    </izvorni_sadrzaj>
    <derivirana_varijabla naziv="DomainObject.Predmet.OstaliListFormatedOIB_1">
      <item>Županijsko državno odvjetništvo u Varaždinu</item>
      <item>Dario Sever, OIB 25288583937 punomoćnik sudionika u postupku CENTAR ZA VATROZAŠTITU jednostavno društvo s ograničenom odgovornošću za servisiranje i održavanje vatrogasnih aparata</item>
    </derivirana_varijabla>
  </DomainObject.Predmet.OstaliListFormatedOIB>
  <DomainObject.Predmet.OstaliListFormatedWithAdress>
    <izvorni_sadrzaj>
      <item>Županijsko državno odvjetništvo u Varaždinu</item>
      <item>Dario Sever, Ivanečka Željeznica 5, 42240 Ivanečka Željeznica punomoćnik sudionika u postupku CENTAR ZA VATROZAŠTITU jednostavno društvo s ograničenom odgovornošću za servisiranje i održavanje vatrogasnih aparata</item>
    </izvorni_sadrzaj>
    <derivirana_varijabla naziv="DomainObject.Predmet.OstaliListFormatedWithAdress_1">
      <item>Županijsko državno odvjetništvo u Varaždinu</item>
      <item>Dario Sever, Ivanečka Željeznica 5, 42240 Ivanečka Željeznica punomoćnik sudionika u postupku CENTAR ZA VATROZAŠTITU jednostavno društvo s ograničenom odgovornošću za servisiranje i održavanje vatrogasnih aparata</item>
    </derivirana_varijabla>
  </DomainObject.Predmet.OstaliListFormatedWithAdress>
  <DomainObject.Predmet.OstaliListFormatedWithAdressOIB>
    <izvorni_sadrzaj>
      <item>Županijsko državno odvjetništvo u Varaždinu</item>
      <item>Dario Sever, OIB 25288583937, Ivanečka Željeznica 5, 42240 Ivanečka Željeznica punomoćnik sudionika u postupku CENTAR ZA VATROZAŠTITU jednostavno društvo s ograničenom odgovornošću za servisiranje i održavanje vatrogasnih aparata</item>
    </izvorni_sadrzaj>
    <derivirana_varijabla naziv="DomainObject.Predmet.OstaliListFormatedWithAdressOIB_1">
      <item>Županijsko državno odvjetništvo u Varaždinu</item>
      <item>Dario Sever, OIB 25288583937, Ivanečka Željeznica 5, 42240 Ivanečka Željeznica punomoćnik sudionika u postupku CENTAR ZA VATROZAŠTITU jednostavno društvo s ograničenom odgovornošću za servisiranje i održavanje vatrogasnih aparata</item>
    </derivirana_varijabla>
  </DomainObject.Predmet.OstaliListFormatedWithAdressOIB>
  <DomainObject.Predmet.OstaliListNazivFormated>
    <izvorni_sadrzaj>
      <item>Županijsko državno odvjetništvo u Varaždinu</item>
      <item>Dario Sever</item>
    </izvorni_sadrzaj>
    <derivirana_varijabla naziv="DomainObject.Predmet.OstaliListNazivFormated_1">
      <item>Županijsko državno odvjetništvo u Varaždinu</item>
      <item>Dario Sever</item>
    </derivirana_varijabla>
  </DomainObject.Predmet.OstaliListNazivFormated>
  <DomainObject.Predmet.OstaliListNazivFormatedOIB>
    <izvorni_sadrzaj>
      <item>Županijsko državno odvjetništvo u Varaždinu</item>
      <item>Dario Sever, OIB 25288583937</item>
    </izvorni_sadrzaj>
    <derivirana_varijabla naziv="DomainObject.Predmet.OstaliListNazivFormatedOIB_1">
      <item>Županijsko državno odvjetništvo u Varaždinu</item>
      <item>Dario Sever, OIB 25288583937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St-264/2017-9</izvorni_sadrzaj>
    <derivirana_varijabla naziv="DomainObject.PoslovniBrojDokumenta_1">St-264/2017-9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CENTAR ZA VATROZAŠTITU jednostavno društvo s ograničenom odgovornošću za servisiranje i održavanje vatrogasnih aparata</izvorni_sadrzaj>
    <derivirana_varijabla naziv="DomainObject.Predmet.ProtustrankaIDrugi_1">CENTAR ZA VATROZAŠTITU jednostavno društvo s ograničenom odgovornošću za servisiranje i održavanje vatrogasnih aparata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CENTAR ZA VATROZAŠTITU jednostavno društvo s ograničenom odgovornošću za servisiranje i održavanje vatrogasnih aparata, OIB 42006628662, Optujska 113, 42000 Varaždin</izvorni_sadrzaj>
    <derivirana_varijabla naziv="DomainObject.Predmet.ProtustrankaIDrugiAdressOIB_1">CENTAR ZA VATROZAŠTITU jednostavno društvo s ograničenom odgovornošću za servisiranje i održavanje vatrogasnih aparata, OIB 42006628662, Optujska 113,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VATROZAŠTITU jednostavno društvo s ograničenom odgovornošću za servisiranje i održavanje vatrogasnih aparata</item>
      <item>REPUBLIKA HRVATSKA MINISTARSTVO FINANCIJA</item>
      <item>Županijsko državno odvjetništvo u Varaždinu</item>
      <item>Dario Sever</item>
    </izvorni_sadrzaj>
    <derivirana_varijabla naziv="DomainObject.Predmet.SudioniciListNaziv_1">
      <item>CENTAR ZA VATROZAŠTITU jednostavno društvo s ograničenom odgovornošću za servisiranje i održavanje vatrogasnih aparata</item>
      <item>REPUBLIKA HRVATSKA MINISTARSTVO FINANCIJA</item>
      <item>Županijsko državno odvjetništvo u Varaždinu</item>
      <item>Dario Sever</item>
    </derivirana_varijabla>
  </DomainObject.Predmet.SudioniciListNaziv>
  <DomainObject.Predmet.SudioniciListAdressOIB>
    <izvorni_sadrzaj>
      <item>CENTAR ZA VATROZAŠTITU jednostavno društvo s ograničenom odgovornošću za servisiranje i održavanje vatrogasnih aparata, OIB 42006628662, Optujska 113,42000 Varaždin</item>
      <item>REPUBLIKA HRVATSKA MINISTARSTVO FINANCIJA, OIB 18683136487, Katančićeva 5,10000 Zagreb</item>
      <item>Županijsko državno odvjetništvo u Varaždinu</item>
      <item>Dario Sever, OIB 25288583937, Ivanečka Željeznica 5,42240 Ivanečka Željeznica</item>
    </izvorni_sadrzaj>
    <derivirana_varijabla naziv="DomainObject.Predmet.SudioniciListAdressOIB_1">
      <item>CENTAR ZA VATROZAŠTITU jednostavno društvo s ograničenom odgovornošću za servisiranje i održavanje vatrogasnih aparata, OIB 42006628662, Optujska 113,42000 Varaždin</item>
      <item>REPUBLIKA HRVATSKA MINISTARSTVO FINANCIJA, OIB 18683136487, Katančićeva 5,10000 Zagreb</item>
      <item>Županijsko državno odvjetništvo u Varaždinu</item>
      <item>Dario Sever, OIB 25288583937, Ivanečka Željeznica 5,42240 Ivanečka Željeznica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BC5F07-36B3-4C5F-85C2-1DDD0CEBD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2887</properties:Characters>
  <properties:Lines>91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2018-08-28T12:31:00Z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St-264/2017-9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