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e678" w14:paraId="266e678" w:rsidRDefault="00C72605" w:rsidP="00C72605" w:rsidR="00C7260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2605" w:rsidP="00C72605" w:rsidR="00C7260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72605" w:rsidP="00C72605" w:rsidR="00C7260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72605" w:rsidP="00C72605" w:rsidR="00C7260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72605" w:rsidP="00C72605" w:rsidR="00C7260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72605" w:rsidP="00C72605" w:rsidR="00C72605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C72605" w:rsidP="00C72605" w:rsidR="00C72605" w:rsidRPr="005D578C">
      <w:pPr>
        <w:jc w:val="center"/>
        <w:rPr>
          <w:rFonts w:cs="Times New Roman" w:eastAsia="Times New Roman"/>
          <w:szCs w:val="24"/>
        </w:rPr>
      </w:pPr>
    </w:p>
    <w:p w:rsidRDefault="00C72605" w:rsidP="00C72605" w:rsidR="00C72605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LJ U Č A K </w:t>
      </w:r>
    </w:p>
    <w:p w:rsidRDefault="00C72605" w:rsidP="00C72605" w:rsidR="00C72605" w:rsidRPr="005D578C">
      <w:pPr>
        <w:rPr>
          <w:rFonts w:cs="Times New Roman" w:eastAsia="Times New Roman"/>
          <w:szCs w:val="24"/>
        </w:rPr>
      </w:pPr>
    </w:p>
    <w:p w:rsidRDefault="00C72605" w:rsidP="00C72605" w:rsidR="00C7260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AB6826">
        <w:rPr>
          <w:rFonts w:cs="Times New Roman" w:eastAsia="Times New Roman"/>
          <w:szCs w:val="24"/>
        </w:rPr>
        <w:t>sutkinji Sonji Marinac Rumora</w:t>
      </w:r>
      <w:r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AB6826">
        <w:rPr>
          <w:rFonts w:cs="Times New Roman" w:eastAsia="Times New Roman"/>
          <w:szCs w:val="24"/>
        </w:rPr>
        <w:t>RAMMING VODNJAN d. o. o. Pula, Benussijeva 58, OIB 38162764308</w:t>
      </w:r>
      <w:r w:rsidR="00AB6826" w:rsidRPr="00D04320">
        <w:rPr>
          <w:rFonts w:cs="Times New Roman" w:eastAsia="Times New Roman"/>
          <w:szCs w:val="24"/>
        </w:rPr>
        <w:t>,</w:t>
      </w:r>
      <w:r w:rsidR="00AB6826">
        <w:rPr>
          <w:rFonts w:cs="Times New Roman" w:eastAsia="Times New Roman"/>
          <w:szCs w:val="24"/>
        </w:rPr>
        <w:t xml:space="preserve"> MBS 130041791</w:t>
      </w:r>
      <w:r>
        <w:rPr>
          <w:rFonts w:cs="Times New Roman" w:eastAsia="Times New Roman"/>
          <w:szCs w:val="24"/>
        </w:rPr>
        <w:t>, 1. srpnja 2016.</w:t>
      </w:r>
    </w:p>
    <w:p w:rsidRDefault="00C72605" w:rsidP="00C72605" w:rsidR="00C72605" w:rsidRPr="005D578C">
      <w:pPr>
        <w:rPr>
          <w:rFonts w:cs="Times New Roman" w:eastAsia="Times New Roman"/>
          <w:szCs w:val="24"/>
        </w:rPr>
      </w:pPr>
    </w:p>
    <w:p w:rsidRDefault="00C72605" w:rsidP="00C72605" w:rsidR="00C72605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 a k lj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C72605" w:rsidP="00C72605" w:rsidR="00C72605">
      <w:pPr>
        <w:rPr>
          <w:rFonts w:eastAsia="Times New Roman"/>
          <w:szCs w:val="24"/>
        </w:rPr>
      </w:pPr>
    </w:p>
    <w:p w:rsidRDefault="00C72605" w:rsidP="00AB6826" w:rsidR="00C72605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>dužnik da u roku od osam dana od dostave ovog zaključka, dostavi dokaz da je u cijelosti podmirio tražbine evidentirane u Očevidniku redoslijeda osnova za plaćanje, budući da iz Očevidnika kojeg je na zahtjev suda u spis dostavila Financijska agencija, ne proizlazi da su podmirene naknade Financijskoj agenciji</w:t>
      </w:r>
      <w:r w:rsidR="00AB6826">
        <w:rPr>
          <w:rFonts w:cs="Times New Roman" w:eastAsia="Times New Roman"/>
          <w:szCs w:val="24"/>
        </w:rPr>
        <w:t xml:space="preserve"> (redni br. 12., 13., 14., 15.) </w:t>
      </w:r>
      <w:r>
        <w:rPr>
          <w:rFonts w:cs="Times New Roman" w:eastAsia="Times New Roman"/>
          <w:szCs w:val="24"/>
        </w:rPr>
        <w:t>za koje je evidentirano „pohrana zbog stečaja“.</w:t>
      </w:r>
    </w:p>
    <w:p w:rsidRDefault="00C72605" w:rsidP="00C72605" w:rsidR="00C72605" w:rsidRPr="005D578C">
      <w:pPr>
        <w:rPr>
          <w:rFonts w:cs="Times New Roman" w:eastAsia="Times New Roman"/>
          <w:szCs w:val="24"/>
        </w:rPr>
      </w:pPr>
    </w:p>
    <w:p w:rsidRDefault="00C72605" w:rsidP="00C72605" w:rsidR="00C7260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1. srpnja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72605" w:rsidP="00C72605" w:rsidR="00C72605">
      <w:pPr>
        <w:rPr>
          <w:rFonts w:cs="Times New Roman" w:eastAsia="Times New Roman"/>
          <w:szCs w:val="24"/>
        </w:rPr>
      </w:pPr>
    </w:p>
    <w:p w:rsidRDefault="00C72605" w:rsidP="00C72605" w:rsidR="00C7260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</w:t>
      </w:r>
      <w:r w:rsidR="00AB6826">
        <w:rPr>
          <w:rFonts w:cs="Times New Roman" w:eastAsia="Times New Roman"/>
          <w:szCs w:val="24"/>
        </w:rPr>
        <w:t>tkinja</w:t>
      </w:r>
    </w:p>
    <w:p w:rsidRDefault="00AB6826" w:rsidP="00C72605" w:rsidR="00C7260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C72605" w:rsidP="00C72605" w:rsidR="00C72605">
      <w:pPr>
        <w:jc w:val="left"/>
        <w:rPr>
          <w:rFonts w:cs="Times New Roman" w:eastAsia="Times New Roman"/>
          <w:szCs w:val="24"/>
        </w:rPr>
      </w:pPr>
    </w:p>
    <w:p w:rsidRDefault="00C72605" w:rsidP="00C72605" w:rsidR="00C72605" w:rsidRPr="005D578C">
      <w:pPr>
        <w:jc w:val="left"/>
        <w:rPr>
          <w:rFonts w:cs="Times New Roman" w:eastAsia="Times New Roman"/>
          <w:szCs w:val="24"/>
        </w:rPr>
      </w:pPr>
    </w:p>
    <w:p w:rsidRDefault="00C72605" w:rsidP="00C72605" w:rsidR="00C7260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72605" w:rsidP="00C72605" w:rsidR="00C72605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C72605" w:rsidP="00C72605" w:rsidR="00C72605">
      <w:pPr>
        <w:rPr>
          <w:rFonts w:cs="Times New Roman" w:eastAsia="Times New Roman"/>
          <w:szCs w:val="24"/>
        </w:rPr>
      </w:pPr>
    </w:p>
    <w:p w:rsidRDefault="00C72605" w:rsidP="00C72605" w:rsidR="00C72605" w:rsidRPr="005D578C">
      <w:pPr>
        <w:rPr>
          <w:rFonts w:cs="Times New Roman" w:eastAsia="Times New Roman"/>
          <w:szCs w:val="24"/>
        </w:rPr>
      </w:pPr>
    </w:p>
    <w:p w:rsidRDefault="00C72605" w:rsidP="00C72605" w:rsidR="00C7260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72605" w:rsidP="00C72605" w:rsidR="00AB682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dužnik </w:t>
      </w:r>
      <w:r w:rsidR="00AB6826">
        <w:rPr>
          <w:rFonts w:cs="Times New Roman" w:eastAsia="Times New Roman"/>
          <w:szCs w:val="24"/>
        </w:rPr>
        <w:t xml:space="preserve">RAMMING VODNJAN d. o. o. Pula, Benussijeva 58, </w:t>
      </w:r>
    </w:p>
    <w:p w:rsidRDefault="00C72605" w:rsidP="00C72605" w:rsidR="00C72605" w:rsidRPr="002926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mrežna stranica e-Oglasna ploča sudova (8 dana).</w:t>
      </w:r>
    </w:p>
    <w:p w:rsidRDefault="00AB6826" w:rsidP="00C72605" w:rsidR="00C72605">
      <w:r>
        <w:t>Na znanje:</w:t>
      </w:r>
    </w:p>
    <w:p w:rsidRDefault="00AB6826" w:rsidP="00C72605" w:rsidR="00AB6826">
      <w:r>
        <w:t>- s. u. dužnika Nikola Delić, Pula, Kranjčevićeva 16.</w:t>
      </w:r>
    </w:p>
    <w:p w:rsidRDefault="00C72605" w:rsidP="00C72605" w:rsidR="00C72605"/>
    <w:p w:rsidRDefault="00C72605" w:rsidP="00C72605" w:rsidR="00C72605"/>
    <w:p w:rsidRDefault="00C72605" w:rsidP="00C72605" w:rsidR="00C72605"/>
    <w:p w:rsidRDefault="00C72605" w:rsidP="00C72605" w:rsidR="00C72605" w:rsidRPr="008758BE"/>
    <w:p w:rsidRDefault="00C72605" w:rsidP="00C72605" w:rsidR="00C72605"/>
    <w:p w:rsidRDefault="004F5027" w:rsidR="004F5027"/>
    <w:sectPr w:rsidSect="00DF085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826" w:rsidR="007457A4">
      <w:r>
        <w:separator/>
      </w:r>
    </w:p>
  </w:endnote>
  <w:endnote w:id="0" w:type="continuationSeparator">
    <w:p w:rsidRDefault="00AB6826" w:rsidR="00745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826" w:rsidR="007457A4">
      <w:r>
        <w:separator/>
      </w:r>
    </w:p>
  </w:footnote>
  <w:footnote w:id="0" w:type="continuationSeparator">
    <w:p w:rsidRDefault="00AB6826" w:rsidR="007457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605" w:rsidP="00DF0858" w:rsidR="00DF085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St-397/2015-6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826" w:rsidP="00DF0858" w:rsidR="002926CB" w:rsidRPr="00A074C3">
    <w:pPr>
      <w:pStyle w:val="Zaglavlje"/>
      <w:jc w:val="right"/>
      <w:rPr>
        <w:szCs w:val="24"/>
      </w:rPr>
    </w:pPr>
    <w:r>
      <w:rPr>
        <w:szCs w:val="24"/>
      </w:rPr>
      <w:t>8</w:t>
    </w:r>
    <w:r w:rsidR="00C72605">
      <w:rPr>
        <w:szCs w:val="24"/>
      </w:rPr>
      <w:t xml:space="preserve"> St-</w:t>
    </w:r>
    <w:r>
      <w:rPr>
        <w:szCs w:val="24"/>
      </w:rPr>
      <w:t>977/2015-13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3711"/>
    <w:rsid w:val="004F5027"/>
    <w:rsid w:val="007457A4"/>
    <w:rsid w:val="007964E5"/>
    <w:rsid w:val="00AB6826"/>
    <w:rsid w:val="00C72605"/>
    <w:rsid w:val="00CC371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260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60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7260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26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260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68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682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4E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964E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964E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964E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260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60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7260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26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260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68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682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4E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64E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64E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64E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2016.</izvorni_sadrzaj>
    <derivirana_varijabla naziv="DomainObject.Predmet.DatumRjesavanja_1">13.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 Rumora</izvorni_sadrzaj>
    <derivirana_varijabla naziv="DomainObject.Predmet.PredmetRijesio.Prezime_1">Marinac Rumora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RAMMING VODNJAN d.o.o. PULA</izvorni_sadrzaj>
    <derivirana_varijabla naziv="DomainObject.Predmet.ProtustrankaFormated_1">  RAMMING VODNJAN d.o.o. PULA</derivirana_varijabla>
  </DomainObject.Predmet.ProtustrankaFormated>
  <DomainObject.Predmet.ProtustrankaFormatedOIB>
    <izvorni_sadrzaj>  RAMMING VODNJAN d.o.o. PULA, OIB 38162764308</izvorni_sadrzaj>
    <derivirana_varijabla naziv="DomainObject.Predmet.ProtustrankaFormatedOIB_1">  RAMMING VODNJAN d.o.o. PULA, OIB 38162764308</derivirana_varijabla>
  </DomainObject.Predmet.ProtustrankaFormatedOIB>
  <DomainObject.Predmet.ProtustrankaFormatedWithAdress>
    <izvorni_sadrzaj> RAMMING VODNJAN d.o.o. PULA, Benussijeva 58, 52100 Pula</izvorni_sadrzaj>
    <derivirana_varijabla naziv="DomainObject.Predmet.ProtustrankaFormatedWithAdress_1"> RAMMING VODNJAN d.o.o. PULA, Benussijeva 58, 52100 Pula</derivirana_varijabla>
  </DomainObject.Predmet.ProtustrankaFormatedWithAdress>
  <DomainObject.Predmet.ProtustrankaFormatedWithAdressOIB>
    <izvorni_sadrzaj> RAMMING VODNJAN d.o.o. PULA, OIB 38162764308, Benussijeva 58, 52100 Pula</izvorni_sadrzaj>
    <derivirana_varijabla naziv="DomainObject.Predmet.ProtustrankaFormatedWithAdressOIB_1"> RAMMING VODNJAN d.o.o. PULA, OIB 38162764308, Benussijeva 58, 52100 Pula</derivirana_varijabla>
  </DomainObject.Predmet.ProtustrankaFormatedWithAdressOIB>
  <DomainObject.Predmet.ProtustrankaWithAdress>
    <izvorni_sadrzaj>RAMMING VODNJAN d.o.o. PULA Benussijeva 58, 52100 Pula</izvorni_sadrzaj>
    <derivirana_varijabla naziv="DomainObject.Predmet.ProtustrankaWithAdress_1">RAMMING VODNJAN d.o.o. PULA Benussijeva 58, 52100 Pula</derivirana_varijabla>
  </DomainObject.Predmet.ProtustrankaWithAdress>
  <DomainObject.Predmet.ProtustrankaWithAdressOIB>
    <izvorni_sadrzaj>RAMMING VODNJAN d.o.o. PULA, OIB 38162764308, Benussijeva 58, 52100 Pula</izvorni_sadrzaj>
    <derivirana_varijabla naziv="DomainObject.Predmet.ProtustrankaWithAdressOIB_1">RAMMING VODNJAN d.o.o. PULA, OIB 38162764308, Benussijeva 58, 52100 Pula</derivirana_varijabla>
  </DomainObject.Predmet.ProtustrankaWithAdressOIB>
  <DomainObject.Predmet.ProtustrankaNazivFormated>
    <izvorni_sadrzaj>RAMMING VODNJAN d.o.o. PULA</izvorni_sadrzaj>
    <derivirana_varijabla naziv="DomainObject.Predmet.ProtustrankaNazivFormated_1">RAMMING VODNJAN d.o.o. PULA</derivirana_varijabla>
  </DomainObject.Predmet.ProtustrankaNazivFormated>
  <DomainObject.Predmet.ProtustrankaNazivFormatedOIB>
    <izvorni_sadrzaj>RAMMING VODNJAN d.o.o. PULA, OIB 38162764308</izvorni_sadrzaj>
    <derivirana_varijabla naziv="DomainObject.Predmet.ProtustrankaNazivFormatedOIB_1">RAMMING VODNJAN d.o.o. PULA, OIB 38162764308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1132.03</izvorni_sadrzaj>
    <derivirana_varijabla naziv="DomainObject.Predmet.TrenutnaVrijednost_1">1132.03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RAMMING VODNJAN d.o.o. PULA</item>
    </izvorni_sadrzaj>
    <derivirana_varijabla naziv="DomainObject.Predmet.ProtuStrankaListFormated_1">
      <item>RAMMING VODNJAN d.o.o. PULA</item>
    </derivirana_varijabla>
  </DomainObject.Predmet.ProtuStrankaListFormated>
  <DomainObject.Predmet.ProtuStrankaListFormatedOIB>
    <izvorni_sadrzaj>
      <item>RAMMING VODNJAN d.o.o. PULA, OIB 38162764308</item>
    </izvorni_sadrzaj>
    <derivirana_varijabla naziv="DomainObject.Predmet.ProtuStrankaListFormatedOIB_1">
      <item>RAMMING VODNJAN d.o.o. PULA, OIB 38162764308</item>
    </derivirana_varijabla>
  </DomainObject.Predmet.ProtuStrankaListFormatedOIB>
  <DomainObject.Predmet.ProtuStrankaListFormatedWithAdress>
    <izvorni_sadrzaj>
      <item>RAMMING VODNJAN d.o.o. PULA, Benussijeva 58, 52100 Pula</item>
    </izvorni_sadrzaj>
    <derivirana_varijabla naziv="DomainObject.Predmet.ProtuStrankaListFormatedWithAdress_1">
      <item>RAMMING VODNJAN d.o.o. PULA, Benussijeva 58, 52100 Pula</item>
    </derivirana_varijabla>
  </DomainObject.Predmet.ProtuStrankaListFormatedWithAdress>
  <DomainObject.Predmet.ProtuStrankaListFormatedWithAdressOIB>
    <izvorni_sadrzaj>
      <item>RAMMING VODNJAN d.o.o. PULA, OIB 38162764308, Benussijeva 58, 52100 Pula</item>
    </izvorni_sadrzaj>
    <derivirana_varijabla naziv="DomainObject.Predmet.ProtuStrankaListFormatedWithAdressOIB_1">
      <item>RAMMING VODNJAN d.o.o. PULA, OIB 38162764308, Benussijeva 58, 52100 Pula</item>
    </derivirana_varijabla>
  </DomainObject.Predmet.ProtuStrankaListFormatedWithAdressOIB>
  <DomainObject.Predmet.ProtuStrankaListNazivFormated>
    <izvorni_sadrzaj>
      <item>RAMMING VODNJAN d.o.o. PULA</item>
    </izvorni_sadrzaj>
    <derivirana_varijabla naziv="DomainObject.Predmet.ProtuStrankaListNazivFormated_1">
      <item>RAMMING VODNJAN d.o.o. PULA</item>
    </derivirana_varijabla>
  </DomainObject.Predmet.ProtuStrankaListNazivFormated>
  <DomainObject.Predmet.ProtuStrankaListNazivFormatedOIB>
    <izvorni_sadrzaj>
      <item>RAMMING VODNJAN d.o.o. PULA, OIB 38162764308</item>
    </izvorni_sadrzaj>
    <derivirana_varijabla naziv="DomainObject.Predmet.ProtuStrankaListNazivFormatedOIB_1">
      <item>RAMMING VODNJAN d.o.o. PULA, OIB 38162764308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RAMMING VODNJAN d.o.o. PULA</izvorni_sadrzaj>
    <derivirana_varijabla naziv="DomainObject.Predmet.ProtustrankaIDrugi_1">RAMMING VODNJAN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RAMMING VODNJAN d.o.o. PULA, OIB 38162764308, Benussijeva 58, 52100 Pula</izvorni_sadrzaj>
    <derivirana_varijabla naziv="DomainObject.Predmet.ProtustrankaIDrugiAdressOIB_1">RAMMING VODNJAN d.o.o. PULA, OIB 38162764308, Benussijeva 58,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St-977/2015-5</izvorni_sadrzaj>
    <derivirana_varijabla naziv="DomainObject.Predmet.OdlukaRjesenje.Oznaka_1">St-977/2015-5</derivirana_varijabla>
  </DomainObject.Predmet.OdlukaRjesenje.Oznaka>
  <DomainObject.Predmet.SudioniciListNaziv>
    <izvorni_sadrzaj>
      <item>FINANCIJSKA AGENCIJA, RC RIJEKA, PODRUŽNICA PULA, PULA</item>
      <item>RAMMING VODNJAN d.o.o. PULA</item>
    </izvorni_sadrzaj>
    <derivirana_varijabla naziv="DomainObject.Predmet.SudioniciListNaziv_1">
      <item>FINANCIJSKA AGENCIJA, RC RIJEKA, PODRUŽNICA PULA, PULA</item>
      <item>RAMMING VODNJAN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RAMMING VODNJAN d.o.o. PULA, OIB 38162764308, Benussijeva 58,52100 Pula</item>
    </izvorni_sadrzaj>
    <derivirana_varijabla naziv="DomainObject.Predmet.SudioniciListAdressOIB_1">
      <item>FINANCIJSKA AGENCIJA, RC RIJEKA, PODRUŽNICA PULA, PULA, OIB 85821130368, Ulica grada Vukovara 70,Zagreb</item>
      <item>RAMMING VODNJAN d.o.o. PULA, OIB 38162764308, Benussijeva 58,52100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38162764308</item>
    </izvorni_sadrzaj>
    <derivirana_varijabla naziv="DomainObject.Predmet.SudioniciListNazivOIB_1">
      <item>, OIB 85821130368</item>
      <item>, OIB 38162764308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892</properties:Characters>
  <properties:Lines>41</properties:Lines>
  <properties:Paragraphs>18</properties:Paragraphs>
  <properties:TotalTime>4</properties:TotalTime>
  <properties:ScaleCrop>false</properties:ScaleCrop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2016-07-01T12:16:00Z</dcterms:created>
  <dc:creator>Mihaela Kaligari</dc:creator>
  <dc:description/>
  <cp:keywords/>
  <cp:lastModifiedBy>Tamara Žgrablić Širol</cp:lastModifiedBy>
  <cp:lastPrinted>2016-07-01T12:22:00Z</cp:lastPrinted>
  <dcterms:modified xmlns:xsi="http://www.w3.org/2001/XMLSchema-instance" xsi:type="dcterms:W3CDTF">2016-07-01T13:09:00Z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