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e408" w14:paraId="c69e408" w:rsidRDefault="001B23A9" w:rsidP="00695B62" w:rsidR="00695B62" w:rsidRPr="00695B62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  <w:r w:rsidRPr="00695B62">
        <w:rPr>
          <w:b/>
          <w:sz w:val="22"/>
          <w:szCs w:val="22"/>
        </w:rPr>
        <w:t>S</w:t>
      </w:r>
      <w:r w:rsidR="00695B62" w:rsidRPr="00695B62">
        <w:rPr>
          <w:b/>
          <w:sz w:val="22"/>
          <w:szCs w:val="22"/>
        </w:rPr>
        <w:t>TEČAJNA UPRAVITELJICA  BRANKA BOŽIĆ</w:t>
      </w:r>
    </w:p>
    <w:p w:rsidRDefault="00311939" w:rsidP="00FD2042" w:rsidR="00311939" w:rsidRPr="00FD2042">
      <w:pPr>
        <w:pBdr>
          <w:bottom w:space="1" w:sz="6" w:color="auto" w:val="single"/>
        </w:pBdr>
        <w:jc w:val="center"/>
        <w:rPr>
          <w:sz w:val="22"/>
          <w:szCs w:val="22"/>
        </w:rPr>
      </w:pPr>
      <w:r w:rsidRPr="00FD2042">
        <w:rPr>
          <w:sz w:val="22"/>
          <w:szCs w:val="22"/>
        </w:rPr>
        <w:t>10 040 Z</w:t>
      </w:r>
      <w:r w:rsidR="00695B62" w:rsidRPr="00FD2042">
        <w:rPr>
          <w:sz w:val="22"/>
          <w:szCs w:val="22"/>
        </w:rPr>
        <w:t xml:space="preserve">agreb, </w:t>
      </w:r>
      <w:r w:rsidR="00FD2042" w:rsidRPr="00FD2042">
        <w:rPr>
          <w:sz w:val="22"/>
          <w:szCs w:val="22"/>
        </w:rPr>
        <w:t xml:space="preserve">pp 21, </w:t>
      </w:r>
      <w:r w:rsidRPr="00FD2042">
        <w:rPr>
          <w:sz w:val="22"/>
          <w:szCs w:val="22"/>
        </w:rPr>
        <w:t>M</w:t>
      </w:r>
      <w:r w:rsidR="00695B62" w:rsidRPr="00FD2042">
        <w:rPr>
          <w:sz w:val="22"/>
          <w:szCs w:val="22"/>
        </w:rPr>
        <w:t>irka Deanovića 11, mob: 099 5909 399, e-mail: facultas.bozic@gmail.com</w:t>
      </w:r>
    </w:p>
    <w:p w:rsidRDefault="00695B62" w:rsidR="00695B62"/>
    <w:p w:rsidRDefault="00FF5FB6" w:rsidR="00B97CBD">
      <w:r>
        <w:t>Datum izrade izvješća,</w:t>
      </w:r>
      <w:r w:rsidR="004575EB">
        <w:t xml:space="preserve">  </w:t>
      </w:r>
      <w:r w:rsidR="00EC5405">
        <w:t>1</w:t>
      </w:r>
      <w:r w:rsidR="00D80A48">
        <w:t>6</w:t>
      </w:r>
      <w:r w:rsidR="00B4699C">
        <w:t>.0</w:t>
      </w:r>
      <w:r w:rsidR="00EC5405">
        <w:t>3</w:t>
      </w:r>
      <w:r w:rsidR="00B4699C">
        <w:t>.201</w:t>
      </w:r>
      <w:r w:rsidR="00EC5405">
        <w:t>9</w:t>
      </w:r>
      <w:r w:rsidR="00B4699C">
        <w:t>.</w:t>
      </w:r>
    </w:p>
    <w:p w:rsidRDefault="00B4699C" w:rsidR="00B4699C"/>
    <w:p w:rsidRDefault="00A602F1" w:rsidP="00A602F1" w:rsidR="00A602F1">
      <w:pPr>
        <w:ind w:firstLine="708" w:left="4248"/>
        <w:rPr>
          <w:b/>
          <w:sz w:val="22"/>
          <w:szCs w:val="22"/>
        </w:rPr>
      </w:pPr>
      <w:r w:rsidRPr="004E2D90">
        <w:rPr>
          <w:b/>
          <w:sz w:val="22"/>
          <w:szCs w:val="22"/>
        </w:rPr>
        <w:t>STEČAJNI PREDMET:</w:t>
      </w:r>
    </w:p>
    <w:p w:rsidRDefault="00A602F1" w:rsidP="00A602F1" w:rsidR="00A602F1">
      <w:pPr>
        <w:ind w:firstLine="708" w:left="4248"/>
        <w:rPr>
          <w:b/>
          <w:sz w:val="22"/>
          <w:szCs w:val="22"/>
        </w:rPr>
      </w:pPr>
    </w:p>
    <w:p w:rsidRDefault="00A602F1" w:rsidP="00A602F1" w:rsidR="00A602F1">
      <w:pPr>
        <w:ind w:firstLine="708" w:left="4248"/>
      </w:pPr>
      <w:r>
        <w:t>Trgovački sud u Zagrebu</w:t>
      </w:r>
    </w:p>
    <w:p w:rsidRDefault="00A602F1" w:rsidP="00A602F1" w:rsidR="00A602F1" w:rsidRPr="00EC5405">
      <w:pPr>
        <w:ind w:firstLine="708" w:left="4248"/>
        <w:rPr>
          <w:b/>
        </w:rPr>
      </w:pPr>
      <w:r w:rsidRPr="00EC5405">
        <w:rPr>
          <w:b/>
        </w:rPr>
        <w:t>Posl.br.predmeta: 20.St-</w:t>
      </w:r>
      <w:r w:rsidR="000B78E8" w:rsidRPr="00EC5405">
        <w:rPr>
          <w:b/>
        </w:rPr>
        <w:t>54</w:t>
      </w:r>
      <w:r w:rsidR="006141A2" w:rsidRPr="00EC5405">
        <w:rPr>
          <w:b/>
        </w:rPr>
        <w:t>40/</w:t>
      </w:r>
      <w:r w:rsidR="00EC5405" w:rsidRPr="00EC5405">
        <w:rPr>
          <w:b/>
        </w:rPr>
        <w:t>16</w:t>
      </w:r>
    </w:p>
    <w:p w:rsidRDefault="00A602F1" w:rsidP="00A602F1" w:rsidR="00A602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   g-đa Lucija Butigan</w:t>
      </w:r>
    </w:p>
    <w:p w:rsidRDefault="00D57EB0" w:rsidP="00A602F1" w:rsidR="00D57EB0"/>
    <w:p w:rsidRDefault="00D57EB0" w:rsidP="00D57EB0" w:rsidR="00D57EB0">
      <w:pPr>
        <w:jc w:val="center"/>
        <w:rPr>
          <w:b/>
          <w:sz w:val="20"/>
          <w:szCs w:val="20"/>
        </w:rPr>
      </w:pP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Izvještajno ročište: 03.travnja 2019.g.</w:t>
      </w:r>
      <w:r w:rsidRPr="002E3F76">
        <w:rPr>
          <w:b/>
          <w:sz w:val="20"/>
          <w:szCs w:val="20"/>
        </w:rPr>
        <w:t xml:space="preserve"> </w:t>
      </w:r>
    </w:p>
    <w:p w:rsidRDefault="00D57EB0" w:rsidP="00D57EB0" w:rsidR="00D57EB0">
      <w:pPr>
        <w:jc w:val="center"/>
        <w:rPr>
          <w:b/>
          <w:sz w:val="20"/>
          <w:szCs w:val="20"/>
        </w:rPr>
      </w:pPr>
    </w:p>
    <w:p w:rsidRDefault="00D57EB0" w:rsidP="00D57EB0" w:rsidR="00D57EB0">
      <w:pPr>
        <w:jc w:val="center"/>
        <w:rPr>
          <w:b/>
          <w:sz w:val="20"/>
          <w:szCs w:val="20"/>
        </w:rPr>
      </w:pPr>
    </w:p>
    <w:p w:rsidRDefault="00D57EB0" w:rsidP="00D57EB0" w:rsidR="00D57EB0">
      <w:pPr>
        <w:jc w:val="center"/>
        <w:rPr>
          <w:b/>
          <w:sz w:val="20"/>
          <w:szCs w:val="20"/>
        </w:rPr>
      </w:pPr>
    </w:p>
    <w:p w:rsidRDefault="00D57EB0" w:rsidP="00D57EB0" w:rsidR="00D57EB0">
      <w:pPr>
        <w:jc w:val="center"/>
        <w:rPr>
          <w:b/>
          <w:sz w:val="20"/>
          <w:szCs w:val="20"/>
        </w:rPr>
      </w:pPr>
    </w:p>
    <w:p w:rsidRDefault="00D57EB0" w:rsidP="00D57EB0" w:rsidR="00D57EB0" w:rsidRPr="00EC3A4C">
      <w:pPr>
        <w:jc w:val="center"/>
        <w:rPr>
          <w:b/>
          <w:sz w:val="20"/>
          <w:szCs w:val="20"/>
        </w:rPr>
      </w:pPr>
      <w:r w:rsidRPr="00EC3A4C">
        <w:rPr>
          <w:b/>
          <w:sz w:val="20"/>
          <w:szCs w:val="20"/>
        </w:rPr>
        <w:t>IZVJEŠĆE  STEČAJNE UPRAVITELJICE O GOSPODARSKOM POLOŽAJU DUŽNIKA I NJEGOVIM UZROCIMA, O TIJEKU STEČAJNOG POSTUPKA I STANJU STEČAJNE MASE</w:t>
      </w:r>
    </w:p>
    <w:p w:rsidRDefault="00D57EB0" w:rsidP="00D57EB0" w:rsidR="00D57EB0" w:rsidRPr="00EC3A4C">
      <w:pPr>
        <w:pBdr>
          <w:bottom w:space="1" w:sz="6" w:color="auto" w:val="single"/>
        </w:pBdr>
        <w:jc w:val="both"/>
        <w:rPr>
          <w:sz w:val="20"/>
          <w:szCs w:val="20"/>
        </w:rPr>
      </w:pPr>
    </w:p>
    <w:p w:rsidRDefault="00D57EB0" w:rsidP="00D57EB0" w:rsidR="00D57EB0">
      <w:pPr>
        <w:jc w:val="both"/>
      </w:pPr>
      <w:r>
        <w:tab/>
      </w:r>
    </w:p>
    <w:p w:rsidRDefault="00D57EB0" w:rsidP="00D57EB0" w:rsidR="00D57EB0">
      <w:pPr>
        <w:ind w:firstLine="360"/>
        <w:jc w:val="both"/>
      </w:pPr>
      <w:r>
        <w:t>Na temelju članka 227. Stečajnog zakona, Rješenja Trgovačkog suda u Zagrebu, broj St-</w:t>
      </w:r>
      <w:r w:rsidR="00B514FF">
        <w:t>5440/16</w:t>
      </w:r>
      <w:r>
        <w:t xml:space="preserve"> stečajna upraviteljica društva </w:t>
      </w:r>
      <w:r w:rsidRPr="00D57EB0">
        <w:rPr>
          <w:b/>
        </w:rPr>
        <w:t xml:space="preserve">AUTO DIJELOVI GRANEŠINA d.o.o. </w:t>
      </w:r>
      <w:r>
        <w:rPr>
          <w:b/>
        </w:rPr>
        <w:t xml:space="preserve">u </w:t>
      </w:r>
      <w:r w:rsidRPr="002E3F76">
        <w:rPr>
          <w:b/>
        </w:rPr>
        <w:t>stečaju</w:t>
      </w:r>
      <w:r>
        <w:t xml:space="preserve">, </w:t>
      </w:r>
      <w:r w:rsidRPr="00D57EB0">
        <w:rPr>
          <w:b/>
        </w:rPr>
        <w:t>Zagreb, Lastovska 2 a, OIB: 41663079326</w:t>
      </w:r>
      <w:r>
        <w:t xml:space="preserve">  podnosi slijedeće izvješće : </w:t>
      </w:r>
    </w:p>
    <w:p w:rsidRDefault="00D57EB0" w:rsidP="00D57EB0" w:rsidR="00D57EB0">
      <w:pPr>
        <w:jc w:val="both"/>
      </w:pPr>
    </w:p>
    <w:p w:rsidRDefault="00D57EB0" w:rsidP="00D57EB0" w:rsidR="00D57EB0">
      <w:pPr>
        <w:numPr>
          <w:ilvl w:val="0"/>
          <w:numId w:val="2"/>
        </w:numPr>
        <w:ind w:left="502"/>
        <w:rPr>
          <w:b/>
        </w:rPr>
      </w:pPr>
      <w:r w:rsidRPr="00B97CBD">
        <w:rPr>
          <w:b/>
        </w:rPr>
        <w:t>Uvodni dio</w:t>
      </w:r>
      <w:r>
        <w:rPr>
          <w:b/>
        </w:rPr>
        <w:t xml:space="preserve"> s osnovnim podacima o stečajnom dužniku</w:t>
      </w:r>
    </w:p>
    <w:p w:rsidRDefault="00D57EB0" w:rsidP="00D57EB0" w:rsidR="00D57EB0">
      <w:pPr>
        <w:rPr>
          <w:b/>
        </w:rPr>
      </w:pPr>
    </w:p>
    <w:p w:rsidRDefault="00D57EB0" w:rsidP="00D57EB0" w:rsidR="00D57EB0">
      <w:pPr>
        <w:jc w:val="both"/>
      </w:pPr>
      <w:r>
        <w:t>Dužnik je registriran kao društvo s ograničenom odgovornošću kod Trgovačkog suda u Zagrebu pod matičnim brojem subjekta 080359156, OIB: 41663079326.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>Temeljni akt iz kojeg se može utvrditi početak poslovanja dužnika je Društveni ugovor o osnivanju društva od 29.lipnja 2000.godine</w:t>
      </w:r>
      <w:r w:rsidR="00C613F0">
        <w:t>.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>Temeljni kapital dužnika upisan u sudski registar iznosi 20.000,00 kn.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>Osnivači/članovi društva su: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>-Davor Baćak, OIB: 22046550941, Osijek, Europska avenija 6 - jedini član d.o.o.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 xml:space="preserve">Glavni predmet poslovanja – djelatnost dužnika je prema NKDU 2007 – grupirano u  4532 – </w:t>
      </w:r>
    </w:p>
    <w:p w:rsidRDefault="00D57EB0" w:rsidP="00D57EB0" w:rsidR="00D57EB0">
      <w:pPr>
        <w:jc w:val="both"/>
      </w:pPr>
      <w:r>
        <w:t>Trgovina na malo dijelovima i priborom za motorna vozila.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 xml:space="preserve">Zakonski zastupnik dužnika je Davor Baćak, OIB: 22046550941, Osijek, Europska avenija 6, u svojstvu direktora, zastupa društvo pojedinačno i samostalno 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 xml:space="preserve">Prema evidenciji registra osiguranika HZMO kod dužnika nema evidentiranih zaposlenika nakon 07.08.2016.god. </w:t>
      </w:r>
    </w:p>
    <w:p w:rsidRDefault="00D57EB0" w:rsidP="00D57EB0" w:rsidR="00D57EB0">
      <w:pPr>
        <w:jc w:val="both"/>
      </w:pPr>
    </w:p>
    <w:p w:rsidRDefault="00C613F0" w:rsidP="00D57EB0" w:rsidR="00D57EB0">
      <w:pPr>
        <w:jc w:val="both"/>
      </w:pPr>
      <w:r>
        <w:t>Dužnik nije imao</w:t>
      </w:r>
      <w:r w:rsidR="00D57EB0">
        <w:t xml:space="preserve"> aktivnih žiro računa. Račun kod Addiko bank d.d. Zagreb ugašen je 21.02.2018.g.</w:t>
      </w:r>
    </w:p>
    <w:p w:rsidRDefault="00FC77CD" w:rsidP="00D57EB0" w:rsidR="00FC77CD">
      <w:pPr>
        <w:jc w:val="both"/>
      </w:pPr>
    </w:p>
    <w:p w:rsidRDefault="00FC77CD" w:rsidP="00D57EB0" w:rsidR="00FC77CD">
      <w:pPr>
        <w:jc w:val="both"/>
      </w:pPr>
    </w:p>
    <w:p w:rsidRDefault="00FC77CD" w:rsidP="00FC77CD" w:rsidR="00FC77CD">
      <w:pPr>
        <w:numPr>
          <w:ilvl w:val="0"/>
          <w:numId w:val="12"/>
        </w:numPr>
        <w:rPr>
          <w:b/>
        </w:rPr>
      </w:pPr>
      <w:r w:rsidRPr="00194DAE">
        <w:rPr>
          <w:b/>
        </w:rPr>
        <w:lastRenderedPageBreak/>
        <w:t>Prijedlog za otvaranje stečajnog postupka</w:t>
      </w:r>
      <w:r w:rsidRPr="00194DAE">
        <w:rPr>
          <w:b/>
        </w:rPr>
        <w:tab/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 xml:space="preserve">Prijedlog za otvaranje stečajnog postupka nad dužnikom podnijet je od strane Financijske agencije, RC Zagreb, Podružnica Zagreb, na temelju čl.110.st1 Stečajnog zakona (NN 71/15, 104/17), iz razloga što je na dan 11.07.2016. dužnik u Očevidniku redoslijeda osnova za plaćanje imao evidentiranih neizvršenih osnova za plaćanje u neprekidnom trajanju od 120 dana, u ukupnom iznosu od 54.587,05 kn, te isto tako da ima 1 zaposlenika prema evidenciji Hrvatskog zavoda za mirovinsko osiguranje. </w:t>
      </w:r>
    </w:p>
    <w:p w:rsidRDefault="009F084D" w:rsidP="00D57EB0" w:rsidR="009F084D">
      <w:pPr>
        <w:jc w:val="both"/>
      </w:pPr>
    </w:p>
    <w:p w:rsidRDefault="00D57EB0" w:rsidP="00D57EB0" w:rsidR="00D57EB0">
      <w:pPr>
        <w:jc w:val="both"/>
      </w:pPr>
      <w:r>
        <w:t>Temeljem tog prijedloga Trgovački sud u Zagrebu je rješenjem 20. St-5440/16 od 28.studenog 2017.g.pokrenuo prethodni postupak nad dužnikom radi utvrđivanja pretpostavki za otvaranje stečajnog postupka nad dužnikom, kao i stanja imovine i obveza dužnika.</w:t>
      </w:r>
    </w:p>
    <w:p w:rsidRDefault="00370264" w:rsidP="00370264" w:rsidR="00370264">
      <w:pPr>
        <w:jc w:val="both"/>
      </w:pPr>
    </w:p>
    <w:p w:rsidRDefault="00370264" w:rsidP="00370264" w:rsidR="00370264">
      <w:pPr>
        <w:jc w:val="both"/>
      </w:pPr>
      <w:r>
        <w:t>Nakon održanog ročišta radi rasprave o pretpostavkama za otvaranje stečajnog postupka dana 05.prosinca 2018.g., a po zaprimljenom izvješću privremene stečajne upraviteljice, rješenjem naslovljenog suda otvoren je stečajni postupak nad predmetnim dužnikom dana 7.prosinca 2018.g.</w:t>
      </w:r>
    </w:p>
    <w:p w:rsidRDefault="00370264" w:rsidP="00370264" w:rsidR="00370264">
      <w:pPr>
        <w:jc w:val="both"/>
      </w:pPr>
    </w:p>
    <w:p w:rsidRDefault="00D57EB0" w:rsidP="00D57EB0" w:rsidR="00D57EB0">
      <w:pPr>
        <w:jc w:val="both"/>
      </w:pPr>
    </w:p>
    <w:p w:rsidRDefault="00D57EB0" w:rsidP="00D57EB0" w:rsidR="00D57EB0">
      <w:pPr>
        <w:numPr>
          <w:ilvl w:val="0"/>
          <w:numId w:val="12"/>
        </w:numPr>
        <w:jc w:val="both"/>
        <w:rPr>
          <w:b/>
        </w:rPr>
      </w:pPr>
      <w:r w:rsidRPr="00BF5531">
        <w:rPr>
          <w:b/>
        </w:rPr>
        <w:t>Radnici</w:t>
      </w:r>
    </w:p>
    <w:p w:rsidRDefault="00D57EB0" w:rsidP="00D57EB0" w:rsidR="00D57EB0" w:rsidRPr="00BF5531">
      <w:pPr>
        <w:ind w:left="720"/>
        <w:jc w:val="both"/>
        <w:rPr>
          <w:b/>
        </w:rPr>
      </w:pPr>
    </w:p>
    <w:p w:rsidRDefault="00D57EB0" w:rsidP="00D57EB0" w:rsidR="00D57EB0" w:rsidRPr="004A1729">
      <w:pPr>
        <w:jc w:val="both"/>
        <w:rPr>
          <w:i/>
        </w:rPr>
      </w:pPr>
      <w:r>
        <w:t xml:space="preserve">Kako je navedeno u izvješću privremene stečajne upraviteljice, te priloženoj potvrdi </w:t>
      </w:r>
      <w:r w:rsidRPr="00F2717A">
        <w:rPr>
          <w:i/>
        </w:rPr>
        <w:t xml:space="preserve">iz prijavnog registra osiguranika HZMO, Klasa: </w:t>
      </w:r>
      <w:r w:rsidR="009D37E1" w:rsidRPr="00F2717A">
        <w:rPr>
          <w:i/>
        </w:rPr>
        <w:t>035-06/18-03/1</w:t>
      </w:r>
      <w:r w:rsidR="009D37E1">
        <w:rPr>
          <w:i/>
        </w:rPr>
        <w:t xml:space="preserve"> </w:t>
      </w:r>
      <w:r w:rsidR="009D37E1" w:rsidRPr="00F2717A">
        <w:rPr>
          <w:i/>
        </w:rPr>
        <w:t xml:space="preserve">od </w:t>
      </w:r>
      <w:r w:rsidR="009D37E1">
        <w:rPr>
          <w:i/>
        </w:rPr>
        <w:t xml:space="preserve">30.07.2018.g.  </w:t>
      </w:r>
      <w:r>
        <w:t>kod dužnika nema evidentiranih zaposlenika</w:t>
      </w:r>
      <w:r w:rsidRPr="00EF1EE8">
        <w:t xml:space="preserve"> </w:t>
      </w:r>
      <w:r>
        <w:t xml:space="preserve">nakon </w:t>
      </w:r>
      <w:r w:rsidR="009D37E1">
        <w:t>07.08.2016.god, kad je</w:t>
      </w:r>
      <w:r>
        <w:t xml:space="preserve"> odjavljen</w:t>
      </w:r>
      <w:r w:rsidR="009D37E1">
        <w:t xml:space="preserve"> zadnji djelatnik.</w:t>
      </w:r>
      <w:r>
        <w:t xml:space="preserve"> 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</w:p>
    <w:p w:rsidRDefault="00D57EB0" w:rsidP="00D57EB0" w:rsidR="00D57EB0">
      <w:pPr>
        <w:numPr>
          <w:ilvl w:val="0"/>
          <w:numId w:val="12"/>
        </w:numPr>
        <w:rPr>
          <w:b/>
        </w:rPr>
      </w:pPr>
      <w:r w:rsidRPr="006025FE">
        <w:rPr>
          <w:b/>
        </w:rPr>
        <w:t>Tijek postupka i radnje stečajne upraviteljice</w:t>
      </w:r>
    </w:p>
    <w:p w:rsidRDefault="00D57EB0" w:rsidP="00D57EB0" w:rsidR="00D57EB0">
      <w:pPr>
        <w:rPr>
          <w:b/>
        </w:rPr>
      </w:pPr>
    </w:p>
    <w:p w:rsidRDefault="00D57EB0" w:rsidP="00D57EB0" w:rsidR="00D57EB0" w:rsidRPr="002D6578">
      <w:r>
        <w:t>Stečajna upraviteljica je poduzela slijedeće radnje: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>-provedena je promjena pri Državnom zavodu za statistiku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 xml:space="preserve">-angažiran je knjigovodstveni servis radi vođenja poslovnih knjiga 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  <w:r>
        <w:t xml:space="preserve">-zaprimljene su i obrađene prijave tražbina  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</w:p>
    <w:p w:rsidRDefault="00D57EB0" w:rsidP="00D57EB0" w:rsidR="00D57EB0" w:rsidRPr="00691D31">
      <w:pPr>
        <w:numPr>
          <w:ilvl w:val="0"/>
          <w:numId w:val="12"/>
        </w:numPr>
      </w:pPr>
      <w:r>
        <w:rPr>
          <w:b/>
        </w:rPr>
        <w:t>Imovina stečajnog dužnika – stečajna masa (čl. 221. SZ)</w:t>
      </w:r>
    </w:p>
    <w:p w:rsidRDefault="00D57EB0" w:rsidP="00D57EB0" w:rsidR="00D57EB0" w:rsidRPr="00145418">
      <w:pPr>
        <w:ind w:left="360"/>
      </w:pPr>
    </w:p>
    <w:p w:rsidRDefault="00D57EB0" w:rsidP="00D57EB0" w:rsidR="00D57EB0">
      <w:r>
        <w:t>U prilogu ovoga izvješća je prikaz predmeta stečajne mase (imovina stečajnog dužnika) sukladno odredbama čl.221. Stečajnog zakona</w:t>
      </w:r>
    </w:p>
    <w:p w:rsidRDefault="00D57EB0" w:rsidP="002A73B6" w:rsidR="00D57EB0">
      <w:pPr>
        <w:jc w:val="both"/>
      </w:pPr>
    </w:p>
    <w:p w:rsidRDefault="002A73B6" w:rsidP="002A73B6" w:rsidR="002A73B6" w:rsidRPr="002A73B6">
      <w:pPr>
        <w:jc w:val="both"/>
      </w:pPr>
      <w:r>
        <w:t xml:space="preserve">Prema javno objavljenoj bilanci iz 2015.g., dužnik je na dan 31.12.2015.g. iskazao zalihe trgovačke robe u iznosu od 385.500 kn, te potraživanja od kupaca u iznosu od 15.500 kn. </w:t>
      </w:r>
      <w:r w:rsidR="00DF78B3">
        <w:t>B</w:t>
      </w:r>
      <w:r>
        <w:t>ivši  zakonski</w:t>
      </w:r>
      <w:r w:rsidR="00DF78B3">
        <w:t xml:space="preserve"> zastupnik je nedostupan i neupućen u činjenično stanje dužnika, pismeno me obavjestivši da</w:t>
      </w:r>
      <w:r>
        <w:t xml:space="preserve"> ne raspolaže nikakvom dokumentacijom niti imovinom, tvrdeći da  mu je</w:t>
      </w:r>
      <w:r w:rsidR="00DF78B3">
        <w:t xml:space="preserve"> </w:t>
      </w:r>
      <w:r>
        <w:t xml:space="preserve">sve  preuzela „neka druga firma, ali ne zna ni koja, ni kada, ni na koji način“, jer se isti navodno liječi već </w:t>
      </w:r>
      <w:r w:rsidR="00DF78B3">
        <w:t>duže vrijeme.</w:t>
      </w:r>
      <w:r>
        <w:t xml:space="preserve"> </w:t>
      </w:r>
      <w:r w:rsidR="00DF78B3">
        <w:t xml:space="preserve">Slijedom navedenog, </w:t>
      </w:r>
      <w:r w:rsidR="007964AD">
        <w:t>kao i činjenice da su navedene tražbine u zastari</w:t>
      </w:r>
      <w:r w:rsidR="00C613F0">
        <w:t xml:space="preserve">, </w:t>
      </w:r>
      <w:r w:rsidR="00DF78B3">
        <w:t xml:space="preserve">može se zaključiti da stečajni dužnik ne raspolaže navedenom imovinom.  </w:t>
      </w:r>
    </w:p>
    <w:p w:rsidRDefault="00D57EB0" w:rsidP="002A73B6" w:rsidR="00D57EB0">
      <w:pPr>
        <w:jc w:val="both"/>
      </w:pPr>
    </w:p>
    <w:p w:rsidRDefault="00D57EB0" w:rsidP="00DF78B3" w:rsidR="00DF78B3">
      <w:pPr>
        <w:jc w:val="both"/>
        <w:rPr>
          <w:b/>
        </w:rPr>
      </w:pPr>
      <w:r>
        <w:rPr>
          <w:b/>
        </w:rPr>
        <w:lastRenderedPageBreak/>
        <w:t xml:space="preserve">  </w:t>
      </w:r>
      <w:r w:rsidR="00DF78B3">
        <w:rPr>
          <w:b/>
        </w:rPr>
        <w:t>5.1.</w:t>
      </w:r>
      <w:r>
        <w:rPr>
          <w:b/>
        </w:rPr>
        <w:t xml:space="preserve"> </w:t>
      </w:r>
      <w:r w:rsidR="00DF78B3">
        <w:rPr>
          <w:b/>
        </w:rPr>
        <w:t>Pokretnine</w:t>
      </w:r>
    </w:p>
    <w:p w:rsidRDefault="00DF78B3" w:rsidP="00DF78B3" w:rsidR="00DF78B3">
      <w:pPr>
        <w:jc w:val="both"/>
        <w:rPr>
          <w:b/>
        </w:rPr>
      </w:pPr>
    </w:p>
    <w:p w:rsidRDefault="00DF78B3" w:rsidP="00DF78B3" w:rsidR="00DF78B3">
      <w:pPr>
        <w:jc w:val="both"/>
      </w:pPr>
      <w:r>
        <w:t xml:space="preserve">Prema podacima – Uvjerenju Stanice za tehnički pregled vozila, Centra za vozila Hrvatske d.d., Capraška 4, Broj: H152-U-00373-18 od 30.1.2018.g., priloženim u sudskom spisu, </w:t>
      </w:r>
      <w:r w:rsidRPr="00FE6636">
        <w:rPr>
          <w:b/>
        </w:rPr>
        <w:t>dužnik je evidentiran kao vlasnik vozila</w:t>
      </w:r>
      <w:r>
        <w:t xml:space="preserve"> :</w:t>
      </w:r>
    </w:p>
    <w:p w:rsidRDefault="00DF78B3" w:rsidP="00DF78B3" w:rsidR="00DF78B3">
      <w:pPr>
        <w:jc w:val="both"/>
      </w:pPr>
      <w:r>
        <w:t>-N1, marka FIAT</w:t>
      </w:r>
      <w:r w:rsidR="00CA36DF">
        <w:t xml:space="preserve"> PANDA</w:t>
      </w:r>
      <w:r>
        <w:t xml:space="preserve"> 1.1 VAN C-218781, godina proizvodnje 2002, broj šasije ZFA141A0002003951, reg.oznaka ZG8116DO, odjavljen 19.06.2017.g., te isti nema tereta.</w:t>
      </w:r>
    </w:p>
    <w:p w:rsidRDefault="00CA36DF" w:rsidP="00DF78B3" w:rsidR="00CA36DF">
      <w:pPr>
        <w:jc w:val="both"/>
      </w:pPr>
    </w:p>
    <w:p w:rsidRDefault="00CA36DF" w:rsidP="00DF78B3" w:rsidR="00DF78B3">
      <w:pPr>
        <w:jc w:val="both"/>
      </w:pPr>
      <w:r>
        <w:t>U privitku ovog izvješća dostavljam:</w:t>
      </w:r>
    </w:p>
    <w:p w:rsidRDefault="00CA36DF" w:rsidP="00DF78B3" w:rsidR="00CA36DF">
      <w:pPr>
        <w:jc w:val="both"/>
      </w:pPr>
      <w:r>
        <w:t>Uvjerenje Stanice za tehnički pregled STP „Baotić, broj: H026-U-00146-19, od 16.3.2019.g., na kojem uvjerenju je upisana mjera ograničenja raspolaganja za vozilo – otvaranje stečajnog postupka 20.St-5440/16-21.</w:t>
      </w:r>
    </w:p>
    <w:p w:rsidRDefault="00CA36DF" w:rsidP="00DF78B3" w:rsidR="00CA36DF">
      <w:pPr>
        <w:jc w:val="both"/>
      </w:pPr>
    </w:p>
    <w:p w:rsidRDefault="00560E2D" w:rsidP="00DF78B3" w:rsidR="00DF78B3" w:rsidRPr="00994FF6">
      <w:pPr>
        <w:jc w:val="both"/>
      </w:pPr>
      <w:r>
        <w:t>Stečajna</w:t>
      </w:r>
      <w:r w:rsidR="007A3562">
        <w:t xml:space="preserve"> upraviteljica nije u posjedu na</w:t>
      </w:r>
      <w:r>
        <w:t xml:space="preserve">vedenog vozila, te nema saznanja da li isto fizički postoji. </w:t>
      </w:r>
      <w:r w:rsidR="00DF78B3">
        <w:t xml:space="preserve">Na upit stečajne upraviteljice prema bivšem zakonskom zastupniku,  gdje je pohranjeno predmetno vozilo, u kakvom je stanju i da li je eventualno prodano za dijelove, isti mi je odgovorio da nema saznanja gdje se vozilo nalazi, u kakvom je stanju, jer je navodno sve </w:t>
      </w:r>
      <w:r w:rsidR="00DF78B3" w:rsidRPr="00994FF6">
        <w:t xml:space="preserve">„prepustio“ drugima, na isti način, kao i tvrtku, poslovno-knjigovodstvenu dokumentaciju.    </w:t>
      </w:r>
    </w:p>
    <w:p w:rsidRDefault="00DF78B3" w:rsidP="00DF78B3" w:rsidR="00DF78B3">
      <w:pPr>
        <w:jc w:val="both"/>
        <w:rPr>
          <w:b/>
        </w:rPr>
      </w:pPr>
      <w:r w:rsidRPr="00994FF6">
        <w:rPr>
          <w:b/>
        </w:rPr>
        <w:t>Međutim,</w:t>
      </w:r>
      <w:r w:rsidR="00E3489B">
        <w:rPr>
          <w:b/>
        </w:rPr>
        <w:t xml:space="preserve"> činjenica da je vozilo staro 17</w:t>
      </w:r>
      <w:r w:rsidRPr="00994FF6">
        <w:rPr>
          <w:b/>
        </w:rPr>
        <w:t xml:space="preserve"> godina, te da je </w:t>
      </w:r>
      <w:r w:rsidR="00E3489B">
        <w:rPr>
          <w:b/>
        </w:rPr>
        <w:t>skoro 2</w:t>
      </w:r>
      <w:r w:rsidRPr="00994FF6">
        <w:rPr>
          <w:b/>
        </w:rPr>
        <w:t xml:space="preserve"> godine odjavljeno, upućuje da se ne radi o značajnoj  materijalnoj vrijednosti.</w:t>
      </w:r>
    </w:p>
    <w:p w:rsidRDefault="00560E2D" w:rsidP="00DF78B3" w:rsidR="00560E2D" w:rsidRPr="00994FF6">
      <w:pPr>
        <w:jc w:val="both"/>
        <w:rPr>
          <w:b/>
        </w:rPr>
      </w:pPr>
    </w:p>
    <w:p w:rsidRDefault="00D57EB0" w:rsidP="002A73B6" w:rsidR="00D57EB0">
      <w:pPr>
        <w:jc w:val="both"/>
        <w:rPr>
          <w:sz w:val="22"/>
          <w:szCs w:val="22"/>
        </w:rPr>
      </w:pPr>
    </w:p>
    <w:p w:rsidRDefault="00D57EB0" w:rsidP="00D57EB0" w:rsidR="00D57EB0" w:rsidRPr="001B1A27">
      <w:pPr>
        <w:numPr>
          <w:ilvl w:val="0"/>
          <w:numId w:val="12"/>
        </w:numPr>
        <w:jc w:val="both"/>
        <w:rPr>
          <w:b/>
        </w:rPr>
      </w:pPr>
      <w:r w:rsidRPr="001B1A27">
        <w:rPr>
          <w:b/>
        </w:rPr>
        <w:t>Pravni predmeti (sudski, ovršni i upravni postupci)</w:t>
      </w:r>
    </w:p>
    <w:p w:rsidRDefault="00D57EB0" w:rsidP="002A73B6" w:rsidR="00D57EB0">
      <w:pPr>
        <w:rPr>
          <w:b/>
        </w:rPr>
      </w:pPr>
    </w:p>
    <w:p w:rsidRDefault="00D57EB0" w:rsidP="00D57EB0" w:rsidR="00D57EB0" w:rsidRPr="005665B4">
      <w:pPr>
        <w:ind w:left="540"/>
        <w:rPr>
          <w:b/>
        </w:rPr>
      </w:pPr>
    </w:p>
    <w:p w:rsidRDefault="00D57EB0" w:rsidP="00D57EB0" w:rsidR="00D57EB0">
      <w:pPr>
        <w:jc w:val="both"/>
      </w:pPr>
      <w:r>
        <w:t xml:space="preserve">Stečajna upraviteljica je preuzela </w:t>
      </w:r>
      <w:r w:rsidR="00DF78B3">
        <w:t>Rješenje Općinskog građanskog suda u Zagrebu, posl.br.:52 Ovrv-7206/17-25</w:t>
      </w:r>
      <w:r w:rsidR="00E93FA4">
        <w:t xml:space="preserve"> od 18.veljače 2019.g., kojim se utvrđuje prekid postupka u pravnoj stvari pod navedenim posl.brojem, zbog činjenice otvaranja stečajnog postupka. U navedenom predmetu stečajni dužnik je ovršenik, a ovrhovoditelj je Berner d.o.o.Zagreb, Majstorska 9, </w:t>
      </w:r>
      <w:r>
        <w:t xml:space="preserve"> koj</w:t>
      </w:r>
      <w:r w:rsidR="00E93FA4">
        <w:t>i</w:t>
      </w:r>
      <w:r>
        <w:t xml:space="preserve"> </w:t>
      </w:r>
      <w:r w:rsidR="00E93FA4">
        <w:t>je pokrenuo ovrhu na pokretninama dužnika radi namirenja svoje tražbine.</w:t>
      </w:r>
    </w:p>
    <w:p w:rsidRDefault="00D50EEA" w:rsidP="00D57EB0" w:rsidR="00D50EEA">
      <w:pPr>
        <w:jc w:val="both"/>
      </w:pPr>
      <w:r>
        <w:t>Stečajna upraviteljica je kontaktirala odvjetnički ured ovrhovoditelja, kako bi došla do saznanja o kakvim pokretninama se radi.</w:t>
      </w:r>
      <w:r w:rsidR="00A8529D">
        <w:t xml:space="preserve"> Iz korespodencije s predmetnim odvjetničkim uredom, informirana sam da je ovrhovoditelj tužio dužnika po računima u sveukupnom iznosu od 3.921,07 kn, te pokrenuo ovrhu na pokretninama dužnika. Međutim do dužnika se nikad nije moglo doći, budući je isti učestalo mjenjao adrese, a niti na jednoj od njih nije poslovao. (Lešće 6, Planinska 35, Selska 31, Lastovska 2 A). </w:t>
      </w:r>
    </w:p>
    <w:p w:rsidRDefault="00D57EB0" w:rsidP="00D57EB0" w:rsidR="00D57EB0">
      <w:pPr>
        <w:jc w:val="both"/>
        <w:rPr>
          <w:u w:val="single"/>
        </w:rPr>
      </w:pPr>
    </w:p>
    <w:p w:rsidRDefault="00D57EB0" w:rsidP="00D57EB0" w:rsidR="00D57EB0">
      <w:pPr>
        <w:jc w:val="both"/>
      </w:pPr>
    </w:p>
    <w:p w:rsidRDefault="00D57EB0" w:rsidP="00D57EB0" w:rsidR="00D57EB0">
      <w:pPr>
        <w:numPr>
          <w:ilvl w:val="0"/>
          <w:numId w:val="12"/>
        </w:numPr>
        <w:rPr>
          <w:b/>
        </w:rPr>
      </w:pPr>
      <w:r>
        <w:rPr>
          <w:b/>
        </w:rPr>
        <w:t>Obveze stečajne mase</w:t>
      </w:r>
    </w:p>
    <w:p w:rsidRDefault="00D57EB0" w:rsidP="00D57EB0" w:rsidR="00D57EB0">
      <w:pPr>
        <w:rPr>
          <w:b/>
        </w:rPr>
      </w:pPr>
    </w:p>
    <w:p w:rsidRDefault="00D57EB0" w:rsidP="00D57EB0" w:rsidR="00D57EB0">
      <w:pPr>
        <w:rPr>
          <w:b/>
        </w:rPr>
      </w:pPr>
    </w:p>
    <w:p w:rsidRDefault="00D57EB0" w:rsidP="00D57EB0" w:rsidR="00D57EB0">
      <w:pPr>
        <w:rPr>
          <w:b/>
        </w:rPr>
      </w:pPr>
      <w:r>
        <w:rPr>
          <w:b/>
        </w:rPr>
        <w:t>7.1. Vjerovnici stečajnog dužnika (čl.222.SZ)</w:t>
      </w:r>
    </w:p>
    <w:p w:rsidRDefault="00D57EB0" w:rsidP="00D57EB0" w:rsidR="00D57EB0">
      <w:pPr>
        <w:rPr>
          <w:b/>
        </w:rPr>
      </w:pPr>
    </w:p>
    <w:p w:rsidRDefault="00D57EB0" w:rsidP="00D57EB0" w:rsidR="00D57EB0">
      <w:r w:rsidRPr="00AA377E">
        <w:t>Obveze</w:t>
      </w:r>
      <w:r>
        <w:t xml:space="preserve"> stečajnog dužnika prema vjerovnicima s priznatim tražbinama</w:t>
      </w:r>
    </w:p>
    <w:p w:rsidRDefault="00D57EB0" w:rsidP="00D57EB0" w:rsidR="00D57EB0" w:rsidRPr="00AA377E"/>
    <w:p w:rsidRDefault="00D57EB0" w:rsidP="00D57EB0" w:rsidR="00D57EB0">
      <w:r>
        <w:t>Prijavljene i priznate tražbine vjerovnika I višeg isplatn</w:t>
      </w:r>
      <w:r w:rsidR="00DA73C2">
        <w:t>og reda................32.375,38</w:t>
      </w:r>
      <w:r>
        <w:t xml:space="preserve"> kn</w:t>
      </w:r>
    </w:p>
    <w:p w:rsidRDefault="00D57EB0" w:rsidP="00D57EB0" w:rsidR="00D57EB0">
      <w:pPr>
        <w:pBdr>
          <w:bottom w:space="1" w:sz="12" w:color="auto" w:val="single"/>
        </w:pBdr>
      </w:pPr>
      <w:r>
        <w:t>Prijavljene</w:t>
      </w:r>
      <w:r w:rsidR="007A1592">
        <w:t xml:space="preserve"> i priz</w:t>
      </w:r>
      <w:r w:rsidR="00162260">
        <w:t>na</w:t>
      </w:r>
      <w:r w:rsidR="007A1592">
        <w:t>te</w:t>
      </w:r>
      <w:r>
        <w:t xml:space="preserve">  tražbine vjerovnika II višeg isplatnog reda..........</w:t>
      </w:r>
      <w:r w:rsidR="00602F32">
        <w:t>...35.218,29</w:t>
      </w:r>
      <w:r>
        <w:t xml:space="preserve"> kn</w:t>
      </w:r>
    </w:p>
    <w:p w:rsidRDefault="007A1592" w:rsidP="00D57EB0" w:rsidR="007A1592"/>
    <w:p w:rsidRDefault="00D57EB0" w:rsidP="00D57EB0" w:rsidR="00D57EB0" w:rsidRPr="00925420">
      <w:pPr>
        <w:rPr>
          <w:b/>
        </w:rPr>
      </w:pPr>
      <w:r w:rsidRPr="00925420">
        <w:rPr>
          <w:b/>
        </w:rPr>
        <w:t>Ukupno priznate tražbine vjerovnika: .................</w:t>
      </w:r>
      <w:r w:rsidR="00602F32" w:rsidRPr="00925420">
        <w:rPr>
          <w:b/>
        </w:rPr>
        <w:t>................................</w:t>
      </w:r>
      <w:r w:rsidR="00775A5C">
        <w:rPr>
          <w:b/>
        </w:rPr>
        <w:t>.</w:t>
      </w:r>
      <w:r w:rsidR="00D7697C" w:rsidRPr="00925420">
        <w:rPr>
          <w:b/>
        </w:rPr>
        <w:t xml:space="preserve">67.593,67 </w:t>
      </w:r>
      <w:r w:rsidRPr="00925420">
        <w:rPr>
          <w:b/>
        </w:rPr>
        <w:t>kn</w:t>
      </w:r>
    </w:p>
    <w:p w:rsidRDefault="00D57EB0" w:rsidP="00D57EB0" w:rsidR="00D57EB0"/>
    <w:p w:rsidRDefault="00D57EB0" w:rsidP="00D57EB0" w:rsidR="00D57EB0">
      <w:pPr>
        <w:jc w:val="both"/>
      </w:pPr>
      <w:r>
        <w:t xml:space="preserve">Stečajna upraviteljica je u roku određenim rješenjem o otvaranju stečajnog postupka zaprimila  prijavu </w:t>
      </w:r>
      <w:r w:rsidR="00D7697C">
        <w:t>tražbine 1.višeg isplatnog reda</w:t>
      </w:r>
      <w:r>
        <w:t xml:space="preserve">, </w:t>
      </w:r>
      <w:r w:rsidR="00D7697C">
        <w:t>četiri prijave</w:t>
      </w:r>
      <w:r>
        <w:t xml:space="preserve"> tražbina drugog višeg isplatnog reda, obradila i sastavila tablice te pritom priznala  tražbine u sveukupnom iznosu od </w:t>
      </w:r>
      <w:r w:rsidR="00D7697C">
        <w:t>67.593,67</w:t>
      </w:r>
      <w:r>
        <w:t xml:space="preserve"> kn.</w:t>
      </w:r>
    </w:p>
    <w:p w:rsidRDefault="00D57EB0" w:rsidP="00D57EB0" w:rsidR="00D57EB0">
      <w:pPr>
        <w:jc w:val="both"/>
      </w:pPr>
    </w:p>
    <w:p w:rsidRDefault="00D57EB0" w:rsidP="003511B0" w:rsidR="003511B0" w:rsidRPr="006A1951">
      <w:r w:rsidRPr="00193442">
        <w:rPr>
          <w:b/>
        </w:rPr>
        <w:t>Obavijest o postojanju razlučnih prava</w:t>
      </w:r>
      <w:r>
        <w:t xml:space="preserve">  - </w:t>
      </w:r>
      <w:r w:rsidR="003511B0">
        <w:t>- nije zaprimljen zahtjev za razlučna prava</w:t>
      </w:r>
    </w:p>
    <w:p w:rsidRDefault="003511B0" w:rsidP="003511B0" w:rsidR="003511B0">
      <w:pPr>
        <w:jc w:val="both"/>
        <w:rPr>
          <w:b/>
        </w:rPr>
      </w:pPr>
    </w:p>
    <w:p w:rsidRDefault="00D57EB0" w:rsidP="00D57EB0" w:rsidR="00D57EB0" w:rsidRPr="006A1951">
      <w:r w:rsidRPr="00193442">
        <w:rPr>
          <w:b/>
        </w:rPr>
        <w:t xml:space="preserve">Obavijest o postojanju </w:t>
      </w:r>
      <w:r>
        <w:rPr>
          <w:b/>
        </w:rPr>
        <w:t>izlu</w:t>
      </w:r>
      <w:r w:rsidRPr="00193442">
        <w:rPr>
          <w:b/>
        </w:rPr>
        <w:t>čnih prava</w:t>
      </w:r>
      <w:r>
        <w:t xml:space="preserve">  - nije zaprimljen zahtjev za izlučna prava</w:t>
      </w:r>
    </w:p>
    <w:p w:rsidRDefault="00D57EB0" w:rsidP="00D57EB0" w:rsidR="00D57EB0">
      <w:pPr>
        <w:jc w:val="both"/>
        <w:rPr>
          <w:b/>
        </w:rPr>
      </w:pPr>
    </w:p>
    <w:p w:rsidRDefault="00D57EB0" w:rsidP="00D57EB0" w:rsidR="00D57EB0">
      <w:pPr>
        <w:jc w:val="both"/>
      </w:pPr>
    </w:p>
    <w:p w:rsidRDefault="00D57EB0" w:rsidP="00D57EB0" w:rsidR="00D57EB0" w:rsidRPr="00815891">
      <w:pPr>
        <w:rPr>
          <w:b/>
        </w:rPr>
      </w:pPr>
      <w:r>
        <w:t xml:space="preserve">Tablica: </w:t>
      </w:r>
      <w:r w:rsidRPr="00815891">
        <w:rPr>
          <w:b/>
        </w:rPr>
        <w:t>Popis vjerovnika temeljem prijavljenih tražbina</w:t>
      </w:r>
    </w:p>
    <w:p w:rsidRDefault="00D57EB0" w:rsidP="00D57EB0" w:rsidR="00D57EB0"/>
    <w:tbl>
      <w:tblPr>
        <w:tblW w:type="dxa" w:w="97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89"/>
        <w:gridCol w:w="2205"/>
        <w:gridCol w:w="2404"/>
        <w:gridCol w:w="972"/>
        <w:gridCol w:w="1105"/>
        <w:gridCol w:w="1366"/>
        <w:gridCol w:w="1116"/>
      </w:tblGrid>
      <w:tr w:rsidTr="00B445E6" w:rsidR="00D57EB0">
        <w:trPr>
          <w:trHeight w:val="574"/>
        </w:trPr>
        <w:tc>
          <w:tcPr>
            <w:tcW w:type="dxa" w:w="589"/>
            <w:shd w:fill="auto" w:color="auto" w:val="clear"/>
          </w:tcPr>
          <w:p w:rsidRDefault="00D57EB0" w:rsidP="00B445E6" w:rsidR="00D57EB0" w:rsidRPr="00371080">
            <w:pPr>
              <w:rPr>
                <w:sz w:val="20"/>
                <w:szCs w:val="20"/>
              </w:rPr>
            </w:pPr>
          </w:p>
          <w:p w:rsidRDefault="00D57EB0" w:rsidP="00B445E6" w:rsidR="00D57EB0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Red.</w:t>
            </w:r>
          </w:p>
          <w:p w:rsidRDefault="00D57EB0" w:rsidP="00B445E6" w:rsidR="00D57EB0">
            <w:r w:rsidRPr="00371080">
              <w:rPr>
                <w:sz w:val="20"/>
                <w:szCs w:val="20"/>
              </w:rPr>
              <w:t>br.</w:t>
            </w:r>
          </w:p>
        </w:tc>
        <w:tc>
          <w:tcPr>
            <w:tcW w:type="dxa" w:w="2205"/>
            <w:shd w:fill="auto" w:color="auto" w:val="clear"/>
          </w:tcPr>
          <w:p w:rsidRDefault="00D57EB0" w:rsidP="00B445E6" w:rsidR="00D57EB0" w:rsidRPr="00371080">
            <w:pPr>
              <w:rPr>
                <w:sz w:val="20"/>
                <w:szCs w:val="20"/>
              </w:rPr>
            </w:pPr>
          </w:p>
          <w:p w:rsidRDefault="00D57EB0" w:rsidP="00B445E6" w:rsidR="00D57EB0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Naziv vjerovnika</w:t>
            </w:r>
          </w:p>
        </w:tc>
        <w:tc>
          <w:tcPr>
            <w:tcW w:type="dxa" w:w="2404"/>
            <w:shd w:fill="auto" w:color="auto" w:val="clear"/>
          </w:tcPr>
          <w:p w:rsidRDefault="00D57EB0" w:rsidP="00B445E6" w:rsidR="00D57EB0" w:rsidRPr="00371080">
            <w:pPr>
              <w:rPr>
                <w:sz w:val="20"/>
                <w:szCs w:val="20"/>
              </w:rPr>
            </w:pPr>
          </w:p>
          <w:p w:rsidRDefault="00D57EB0" w:rsidP="00B445E6" w:rsidR="00D57EB0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Adresa vjerovnika</w:t>
            </w:r>
          </w:p>
          <w:p w:rsidRDefault="00D57EB0" w:rsidP="00B445E6" w:rsidR="00D57EB0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972"/>
            <w:shd w:fill="auto" w:color="auto" w:val="clear"/>
          </w:tcPr>
          <w:p w:rsidRDefault="00D57EB0" w:rsidP="00B445E6" w:rsidR="00D57EB0" w:rsidRPr="00371080">
            <w:pPr>
              <w:rPr>
                <w:sz w:val="20"/>
                <w:szCs w:val="20"/>
              </w:rPr>
            </w:pPr>
          </w:p>
          <w:p w:rsidRDefault="00D57EB0" w:rsidP="00B445E6" w:rsidR="00D57EB0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Punomoć</w:t>
            </w:r>
          </w:p>
        </w:tc>
        <w:tc>
          <w:tcPr>
            <w:tcW w:type="dxa" w:w="1105"/>
            <w:shd w:fill="auto" w:color="auto" w:val="clear"/>
          </w:tcPr>
          <w:p w:rsidRDefault="00D57EB0" w:rsidP="00B445E6" w:rsidR="00D57EB0" w:rsidRPr="00371080">
            <w:pPr>
              <w:rPr>
                <w:sz w:val="20"/>
                <w:szCs w:val="20"/>
              </w:rPr>
            </w:pPr>
          </w:p>
          <w:p w:rsidRDefault="00D57EB0" w:rsidP="00B445E6" w:rsidR="00D57EB0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Pristojba,</w:t>
            </w:r>
          </w:p>
          <w:p w:rsidRDefault="00D57EB0" w:rsidP="00B445E6" w:rsidR="00D57EB0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iznos</w:t>
            </w:r>
          </w:p>
        </w:tc>
        <w:tc>
          <w:tcPr>
            <w:tcW w:type="dxa" w:w="1366"/>
            <w:shd w:fill="auto" w:color="auto" w:val="clear"/>
          </w:tcPr>
          <w:p w:rsidRDefault="00D57EB0" w:rsidP="00B445E6" w:rsidR="00D57EB0" w:rsidRPr="00371080">
            <w:pPr>
              <w:rPr>
                <w:sz w:val="20"/>
                <w:szCs w:val="20"/>
              </w:rPr>
            </w:pPr>
          </w:p>
          <w:p w:rsidRDefault="00D57EB0" w:rsidP="00B445E6" w:rsidR="00D57EB0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Visina tražbine</w:t>
            </w:r>
          </w:p>
        </w:tc>
        <w:tc>
          <w:tcPr>
            <w:tcW w:type="dxa" w:w="1116"/>
            <w:shd w:fill="auto" w:color="auto" w:val="clear"/>
          </w:tcPr>
          <w:p w:rsidRDefault="00D57EB0" w:rsidP="00B445E6" w:rsidR="00D57EB0" w:rsidRPr="00371080">
            <w:pPr>
              <w:rPr>
                <w:sz w:val="20"/>
                <w:szCs w:val="20"/>
              </w:rPr>
            </w:pPr>
          </w:p>
          <w:p w:rsidRDefault="00D57EB0" w:rsidP="00B445E6" w:rsidR="00D57EB0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Ovršna isprava</w:t>
            </w:r>
          </w:p>
        </w:tc>
      </w:tr>
      <w:tr w:rsidTr="00B445E6" w:rsidR="00D87BA2">
        <w:tc>
          <w:tcPr>
            <w:tcW w:type="dxa" w:w="589"/>
            <w:shd w:fill="auto" w:color="auto" w:val="clear"/>
          </w:tcPr>
          <w:p w:rsidRDefault="00D87BA2" w:rsidP="00B445E6" w:rsidR="00D87BA2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71080">
              <w:rPr>
                <w:sz w:val="20"/>
                <w:szCs w:val="20"/>
              </w:rPr>
              <w:t>.</w:t>
            </w:r>
          </w:p>
        </w:tc>
        <w:tc>
          <w:tcPr>
            <w:tcW w:type="dxa" w:w="2205"/>
            <w:shd w:fill="auto" w:color="auto" w:val="clear"/>
          </w:tcPr>
          <w:p w:rsidRDefault="00D87BA2" w:rsidP="00F77720" w:rsidR="00D87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ŠIMIĆ MARIJAN</w:t>
            </w:r>
          </w:p>
          <w:p w:rsidRDefault="00D87BA2" w:rsidP="00F77720" w:rsidR="00D87BA2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 92954727163</w:t>
            </w:r>
          </w:p>
        </w:tc>
        <w:tc>
          <w:tcPr>
            <w:tcW w:type="dxa" w:w="2404"/>
            <w:shd w:fill="auto" w:color="auto" w:val="clear"/>
          </w:tcPr>
          <w:p w:rsidRDefault="00D87BA2" w:rsidP="00B445E6" w:rsidR="00D87BA2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Sesvete, Planinska ul.31</w:t>
            </w:r>
          </w:p>
        </w:tc>
        <w:tc>
          <w:tcPr>
            <w:tcW w:type="dxa" w:w="972"/>
            <w:shd w:fill="auto" w:color="auto" w:val="clear"/>
          </w:tcPr>
          <w:p w:rsidRDefault="00D87BA2" w:rsidP="00B445E6" w:rsidR="00D87BA2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type="dxa" w:w="1105"/>
            <w:shd w:fill="auto" w:color="auto" w:val="clear"/>
          </w:tcPr>
          <w:p w:rsidRDefault="00D87BA2" w:rsidP="00F77720" w:rsidR="00D87BA2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Ne, oslob.prist</w:t>
            </w:r>
          </w:p>
        </w:tc>
        <w:tc>
          <w:tcPr>
            <w:tcW w:type="dxa" w:w="1366"/>
            <w:shd w:fill="auto" w:color="auto" w:val="clear"/>
          </w:tcPr>
          <w:p w:rsidRDefault="00D87BA2" w:rsidP="00B445E6" w:rsidR="00D87BA2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32.375,38</w:t>
            </w:r>
          </w:p>
        </w:tc>
        <w:tc>
          <w:tcPr>
            <w:tcW w:type="dxa" w:w="1116"/>
            <w:shd w:fill="auto" w:color="auto" w:val="clear"/>
          </w:tcPr>
          <w:p w:rsidRDefault="00D87BA2" w:rsidP="00D87BA2" w:rsidR="00D87B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  <w:p w:rsidRDefault="00D87BA2" w:rsidP="00D87BA2" w:rsidR="00D87BA2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 doprinose</w:t>
            </w:r>
          </w:p>
        </w:tc>
      </w:tr>
      <w:tr w:rsidTr="00B445E6" w:rsidR="008B236B">
        <w:tc>
          <w:tcPr>
            <w:tcW w:type="dxa" w:w="589"/>
            <w:shd w:fill="auto" w:color="auto" w:val="clear"/>
          </w:tcPr>
          <w:p w:rsidRDefault="008B236B" w:rsidP="00B445E6" w:rsidR="008B236B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2.</w:t>
            </w:r>
          </w:p>
        </w:tc>
        <w:tc>
          <w:tcPr>
            <w:tcW w:type="dxa" w:w="2205"/>
            <w:shd w:fill="auto" w:color="auto" w:val="clear"/>
          </w:tcPr>
          <w:p w:rsidRDefault="008B236B" w:rsidP="00F77720" w:rsidR="008B236B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RH, MF, PU</w:t>
            </w:r>
            <w:r>
              <w:rPr>
                <w:sz w:val="20"/>
                <w:szCs w:val="20"/>
              </w:rPr>
              <w:t>, Područni ured Krapina,</w:t>
            </w:r>
          </w:p>
          <w:p w:rsidRDefault="008B236B" w:rsidP="00F77720" w:rsidR="008B236B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zastupana  po ŽDO Zagreb </w:t>
            </w:r>
          </w:p>
          <w:p w:rsidRDefault="008B236B" w:rsidP="00F77720" w:rsidR="008B236B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OIB: 18683136487</w:t>
            </w:r>
          </w:p>
        </w:tc>
        <w:tc>
          <w:tcPr>
            <w:tcW w:type="dxa" w:w="2404"/>
            <w:shd w:fill="auto" w:color="auto" w:val="clear"/>
          </w:tcPr>
          <w:p w:rsidRDefault="008B236B" w:rsidP="00F77720" w:rsidR="008B236B">
            <w:pPr>
              <w:rPr>
                <w:sz w:val="20"/>
                <w:szCs w:val="20"/>
              </w:rPr>
            </w:pPr>
          </w:p>
          <w:p w:rsidRDefault="008B236B" w:rsidP="00F77720" w:rsidR="008B236B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Savska cesta 41</w:t>
            </w:r>
          </w:p>
        </w:tc>
        <w:tc>
          <w:tcPr>
            <w:tcW w:type="dxa" w:w="972"/>
            <w:shd w:fill="auto" w:color="auto" w:val="clear"/>
          </w:tcPr>
          <w:p w:rsidRDefault="008B236B" w:rsidP="00F77720" w:rsidR="008B236B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type="dxa" w:w="1105"/>
            <w:shd w:fill="auto" w:color="auto" w:val="clear"/>
          </w:tcPr>
          <w:p w:rsidRDefault="008B236B" w:rsidP="00F77720" w:rsidR="008B236B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Ne, oslob.prist</w:t>
            </w:r>
          </w:p>
        </w:tc>
        <w:tc>
          <w:tcPr>
            <w:tcW w:type="dxa" w:w="1366"/>
            <w:shd w:fill="auto" w:color="auto" w:val="clear"/>
          </w:tcPr>
          <w:p w:rsidRDefault="008B236B" w:rsidP="00F77720" w:rsidR="008B23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30.753,87</w:t>
            </w:r>
          </w:p>
          <w:p w:rsidRDefault="008B236B" w:rsidP="00F77720" w:rsidR="008B236B">
            <w:pPr>
              <w:jc w:val="right"/>
              <w:rPr>
                <w:sz w:val="20"/>
                <w:szCs w:val="20"/>
              </w:rPr>
            </w:pPr>
          </w:p>
          <w:p w:rsidRDefault="008B236B" w:rsidP="00F77720" w:rsidR="008B236B">
            <w:pPr>
              <w:rPr>
                <w:sz w:val="20"/>
                <w:szCs w:val="20"/>
              </w:rPr>
            </w:pPr>
          </w:p>
          <w:p w:rsidRDefault="008B236B" w:rsidP="00F77720" w:rsidR="008B236B" w:rsidRPr="003710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116"/>
            <w:shd w:fill="auto" w:color="auto" w:val="clear"/>
          </w:tcPr>
          <w:p w:rsidRDefault="008B236B" w:rsidP="00F77720" w:rsidR="008B23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  <w:p w:rsidRDefault="008B236B" w:rsidP="00F77720" w:rsidR="008B23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 iznos </w:t>
            </w:r>
          </w:p>
          <w:p w:rsidRDefault="008B236B" w:rsidP="00F77720" w:rsidR="008B236B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29.023,45</w:t>
            </w:r>
          </w:p>
        </w:tc>
      </w:tr>
      <w:tr w:rsidTr="00B445E6" w:rsidR="00904317">
        <w:tc>
          <w:tcPr>
            <w:tcW w:type="dxa" w:w="589"/>
            <w:shd w:fill="auto" w:color="auto" w:val="clear"/>
          </w:tcPr>
          <w:p w:rsidRDefault="00904317" w:rsidP="00B445E6" w:rsidR="00904317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2205"/>
            <w:shd w:fill="auto" w:color="auto" w:val="clear"/>
          </w:tcPr>
          <w:p w:rsidRDefault="00904317" w:rsidP="00B445E6" w:rsidR="00904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ZAGREB</w:t>
            </w:r>
          </w:p>
          <w:p w:rsidRDefault="00904317" w:rsidP="00B445E6" w:rsidR="00904317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OIB:61817894937</w:t>
            </w:r>
          </w:p>
        </w:tc>
        <w:tc>
          <w:tcPr>
            <w:tcW w:type="dxa" w:w="2404"/>
            <w:shd w:fill="auto" w:color="auto" w:val="clear"/>
          </w:tcPr>
          <w:p w:rsidRDefault="00904317" w:rsidP="00B445E6" w:rsidR="00904317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Trg Stjepana Radića 1</w:t>
            </w:r>
          </w:p>
        </w:tc>
        <w:tc>
          <w:tcPr>
            <w:tcW w:type="dxa" w:w="972"/>
            <w:shd w:fill="auto" w:color="auto" w:val="clear"/>
          </w:tcPr>
          <w:p w:rsidRDefault="00904317" w:rsidP="00B445E6" w:rsidR="00904317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type="dxa" w:w="1105"/>
            <w:shd w:fill="auto" w:color="auto" w:val="clear"/>
          </w:tcPr>
          <w:p w:rsidRDefault="00904317" w:rsidP="00F77720" w:rsidR="00904317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Ne, oslob.prist</w:t>
            </w:r>
          </w:p>
        </w:tc>
        <w:tc>
          <w:tcPr>
            <w:tcW w:type="dxa" w:w="1366"/>
            <w:shd w:fill="auto" w:color="auto" w:val="clear"/>
          </w:tcPr>
          <w:p w:rsidRDefault="00904317" w:rsidP="00B445E6" w:rsidR="00904317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2.997,17</w:t>
            </w:r>
          </w:p>
        </w:tc>
        <w:tc>
          <w:tcPr>
            <w:tcW w:type="dxa" w:w="1116"/>
            <w:shd w:fill="auto" w:color="auto" w:val="clear"/>
          </w:tcPr>
          <w:p w:rsidRDefault="00904317" w:rsidP="00B445E6" w:rsidR="00904317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</w:tr>
      <w:tr w:rsidTr="00B445E6" w:rsidR="008B71E8">
        <w:tc>
          <w:tcPr>
            <w:tcW w:type="dxa" w:w="589"/>
            <w:shd w:fill="auto" w:color="auto" w:val="clear"/>
          </w:tcPr>
          <w:p w:rsidRDefault="008B71E8" w:rsidP="00904317" w:rsidR="008B71E8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71080">
              <w:rPr>
                <w:sz w:val="20"/>
                <w:szCs w:val="20"/>
              </w:rPr>
              <w:t>.</w:t>
            </w:r>
          </w:p>
        </w:tc>
        <w:tc>
          <w:tcPr>
            <w:tcW w:type="dxa" w:w="2205"/>
            <w:shd w:fill="auto" w:color="auto" w:val="clear"/>
          </w:tcPr>
          <w:p w:rsidRDefault="008B71E8" w:rsidP="00F77720" w:rsidR="008B71E8">
            <w:pPr>
              <w:rPr>
                <w:sz w:val="20"/>
                <w:szCs w:val="20"/>
              </w:rPr>
            </w:pPr>
            <w:r w:rsidRPr="008B71E8">
              <w:rPr>
                <w:sz w:val="20"/>
                <w:szCs w:val="20"/>
              </w:rPr>
              <w:t>HRVATSKE VODE</w:t>
            </w:r>
          </w:p>
          <w:p w:rsidRDefault="008B71E8" w:rsidP="00F77720" w:rsidR="008B71E8" w:rsidRPr="008B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 28921383001</w:t>
            </w:r>
          </w:p>
        </w:tc>
        <w:tc>
          <w:tcPr>
            <w:tcW w:type="dxa" w:w="2404"/>
            <w:shd w:fill="auto" w:color="auto" w:val="clear"/>
          </w:tcPr>
          <w:p w:rsidRDefault="008B71E8" w:rsidP="00F77720" w:rsidR="008B71E8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Ulica grada Vukovara 220</w:t>
            </w:r>
          </w:p>
        </w:tc>
        <w:tc>
          <w:tcPr>
            <w:tcW w:type="dxa" w:w="972"/>
            <w:shd w:fill="auto" w:color="auto" w:val="clear"/>
          </w:tcPr>
          <w:p w:rsidRDefault="008B71E8" w:rsidP="00F77720" w:rsidR="008B71E8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type="dxa" w:w="1105"/>
            <w:shd w:fill="auto" w:color="auto" w:val="clear"/>
          </w:tcPr>
          <w:p w:rsidRDefault="0001454D" w:rsidP="00F77720" w:rsidR="008B71E8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Ne, oslob.prist</w:t>
            </w:r>
          </w:p>
        </w:tc>
        <w:tc>
          <w:tcPr>
            <w:tcW w:type="dxa" w:w="1366"/>
            <w:shd w:fill="auto" w:color="auto" w:val="clear"/>
          </w:tcPr>
          <w:p w:rsidRDefault="0001454D" w:rsidP="00F77720" w:rsidR="008B71E8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730,41</w:t>
            </w:r>
          </w:p>
        </w:tc>
        <w:tc>
          <w:tcPr>
            <w:tcW w:type="dxa" w:w="1116"/>
            <w:shd w:fill="auto" w:color="auto" w:val="clear"/>
          </w:tcPr>
          <w:p w:rsidRDefault="0001454D" w:rsidP="00F77720" w:rsidR="008B71E8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</w:tr>
      <w:tr w:rsidTr="00B445E6" w:rsidR="008B71E8">
        <w:tc>
          <w:tcPr>
            <w:tcW w:type="dxa" w:w="589"/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71080">
              <w:rPr>
                <w:sz w:val="20"/>
                <w:szCs w:val="20"/>
              </w:rPr>
              <w:t>.</w:t>
            </w:r>
          </w:p>
        </w:tc>
        <w:tc>
          <w:tcPr>
            <w:tcW w:type="dxa" w:w="2205"/>
            <w:shd w:fill="auto" w:color="auto" w:val="clear"/>
          </w:tcPr>
          <w:p w:rsidRDefault="008B71E8" w:rsidP="00F77720" w:rsidR="008B71E8">
            <w:pPr>
              <w:rPr>
                <w:sz w:val="20"/>
                <w:szCs w:val="20"/>
              </w:rPr>
            </w:pPr>
            <w:r w:rsidRPr="008B71E8">
              <w:rPr>
                <w:sz w:val="20"/>
                <w:szCs w:val="20"/>
              </w:rPr>
              <w:t>FINA</w:t>
            </w:r>
          </w:p>
          <w:p w:rsidRDefault="0001454D" w:rsidP="00F77720" w:rsidR="0001454D" w:rsidRPr="008B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OIB:41663079326</w:t>
            </w:r>
          </w:p>
        </w:tc>
        <w:tc>
          <w:tcPr>
            <w:tcW w:type="dxa" w:w="2404"/>
            <w:shd w:fill="auto" w:color="auto" w:val="clear"/>
          </w:tcPr>
          <w:p w:rsidRDefault="008B71E8" w:rsidP="00F77720" w:rsidR="008B71E8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Ul.grada Vukovara 70</w:t>
            </w:r>
          </w:p>
        </w:tc>
        <w:tc>
          <w:tcPr>
            <w:tcW w:type="dxa" w:w="972"/>
            <w:shd w:fill="auto" w:color="auto" w:val="clear"/>
          </w:tcPr>
          <w:p w:rsidRDefault="008B71E8" w:rsidP="00F77720" w:rsidR="008B71E8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type="dxa" w:w="1105"/>
            <w:shd w:fill="auto" w:color="auto" w:val="clear"/>
          </w:tcPr>
          <w:p w:rsidRDefault="008B71E8" w:rsidP="00F77720" w:rsidR="008B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Da,</w:t>
            </w:r>
          </w:p>
          <w:p w:rsidRDefault="0001454D" w:rsidP="00F77720" w:rsidR="008B71E8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14,73</w:t>
            </w:r>
            <w:r w:rsidR="008B71E8"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366"/>
            <w:shd w:fill="auto" w:color="auto" w:val="clear"/>
          </w:tcPr>
          <w:p w:rsidRDefault="0001454D" w:rsidP="00F77720" w:rsidR="008B71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736,84</w:t>
            </w:r>
          </w:p>
          <w:p w:rsidRDefault="0001454D" w:rsidP="00F77720" w:rsidR="0001454D" w:rsidRPr="003710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116"/>
            <w:shd w:fill="auto" w:color="auto" w:val="clear"/>
          </w:tcPr>
          <w:p w:rsidRDefault="0001454D" w:rsidP="00F77720" w:rsidR="008B71E8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</w:tr>
      <w:tr w:rsidTr="00B445E6" w:rsidR="008B71E8" w:rsidRPr="00371080">
        <w:tc>
          <w:tcPr>
            <w:tcW w:type="dxa" w:w="589"/>
            <w:tcBorders>
              <w:bottom w:space="0" w:sz="4" w:color="auto" w:val="single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2205"/>
            <w:tcBorders>
              <w:bottom w:space="0" w:sz="4" w:color="auto" w:val="single"/>
            </w:tcBorders>
            <w:shd w:fill="auto" w:color="auto" w:val="clear"/>
          </w:tcPr>
          <w:p w:rsidRDefault="008B71E8" w:rsidP="00B445E6" w:rsidR="008B71E8">
            <w:pPr>
              <w:rPr>
                <w:b/>
                <w:sz w:val="20"/>
                <w:szCs w:val="20"/>
              </w:rPr>
            </w:pPr>
            <w:r w:rsidRPr="002D2383">
              <w:rPr>
                <w:b/>
                <w:sz w:val="20"/>
                <w:szCs w:val="20"/>
              </w:rPr>
              <w:t>UKUPNO:</w:t>
            </w:r>
          </w:p>
          <w:p w:rsidRDefault="008B71E8" w:rsidP="00B445E6" w:rsidR="008B71E8" w:rsidRPr="002D2383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2404"/>
            <w:tcBorders>
              <w:bottom w:space="0" w:sz="4" w:color="auto" w:val="single"/>
            </w:tcBorders>
            <w:shd w:fill="auto" w:color="auto" w:val="clear"/>
          </w:tcPr>
          <w:p w:rsidRDefault="008B71E8" w:rsidP="00B445E6" w:rsidR="008B71E8" w:rsidRPr="002D2383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972"/>
            <w:tcBorders>
              <w:bottom w:space="0" w:sz="4" w:color="auto" w:val="single"/>
            </w:tcBorders>
            <w:shd w:fill="auto" w:color="auto" w:val="clear"/>
          </w:tcPr>
          <w:p w:rsidRDefault="008B71E8" w:rsidP="00B445E6" w:rsidR="008B71E8" w:rsidRPr="002D2383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1105"/>
            <w:tcBorders>
              <w:bottom w:space="0" w:sz="4" w:color="auto" w:val="single"/>
            </w:tcBorders>
            <w:shd w:fill="auto" w:color="auto" w:val="clear"/>
          </w:tcPr>
          <w:p w:rsidRDefault="008B71E8" w:rsidP="00B445E6" w:rsidR="008B71E8" w:rsidRPr="002D2383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1366"/>
            <w:tcBorders>
              <w:bottom w:space="0" w:sz="4" w:color="auto" w:val="single"/>
            </w:tcBorders>
            <w:shd w:fill="auto" w:color="auto" w:val="clear"/>
          </w:tcPr>
          <w:p w:rsidRDefault="00360C49" w:rsidP="00B445E6" w:rsidR="008B71E8" w:rsidRPr="002D238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67.593,67</w:t>
            </w:r>
          </w:p>
        </w:tc>
        <w:tc>
          <w:tcPr>
            <w:tcW w:type="dxa" w:w="1116"/>
            <w:tcBorders>
              <w:bottom w:space="0" w:sz="4" w:color="auto" w:val="single"/>
            </w:tcBorders>
            <w:shd w:fill="auto" w:color="auto" w:val="clear"/>
          </w:tcPr>
          <w:p w:rsidRDefault="008B71E8" w:rsidP="00B445E6" w:rsidR="008B71E8" w:rsidRPr="00371080">
            <w:pPr>
              <w:jc w:val="right"/>
              <w:rPr>
                <w:sz w:val="20"/>
                <w:szCs w:val="20"/>
              </w:rPr>
            </w:pPr>
          </w:p>
        </w:tc>
      </w:tr>
      <w:tr w:rsidTr="00B445E6" w:rsidR="008B71E8" w:rsidRPr="00371080">
        <w:tc>
          <w:tcPr>
            <w:tcW w:type="dxa" w:w="58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220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240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97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110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136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1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jc w:val="right"/>
              <w:rPr>
                <w:sz w:val="20"/>
                <w:szCs w:val="20"/>
              </w:rPr>
            </w:pPr>
          </w:p>
        </w:tc>
      </w:tr>
      <w:tr w:rsidTr="00B445E6" w:rsidR="008B71E8" w:rsidRPr="00371080">
        <w:tc>
          <w:tcPr>
            <w:tcW w:type="dxa" w:w="58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2205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2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1105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1366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B71E8" w:rsidP="00B445E6" w:rsidR="008B71E8" w:rsidRPr="00371080">
            <w:pPr>
              <w:jc w:val="right"/>
              <w:rPr>
                <w:sz w:val="20"/>
                <w:szCs w:val="20"/>
              </w:rPr>
            </w:pPr>
          </w:p>
        </w:tc>
      </w:tr>
    </w:tbl>
    <w:p w:rsidRDefault="00D57EB0" w:rsidP="00D57EB0" w:rsidR="00D57EB0"/>
    <w:p w:rsidRDefault="00D57EB0" w:rsidP="00D57EB0" w:rsidR="00D57EB0" w:rsidRPr="00946109">
      <w:pPr>
        <w:ind w:left="360"/>
        <w:jc w:val="both"/>
        <w:rPr>
          <w:b/>
        </w:rPr>
      </w:pPr>
      <w:r>
        <w:rPr>
          <w:b/>
        </w:rPr>
        <w:t>8.</w:t>
      </w:r>
      <w:r w:rsidRPr="00946109">
        <w:rPr>
          <w:b/>
        </w:rPr>
        <w:t xml:space="preserve"> Predračun troškova provedbe stečajnog postupka</w:t>
      </w:r>
    </w:p>
    <w:p w:rsidRDefault="00D57EB0" w:rsidP="00D57EB0" w:rsidR="00D57EB0">
      <w:pPr>
        <w:ind w:left="142"/>
        <w:jc w:val="both"/>
      </w:pPr>
    </w:p>
    <w:p w:rsidRDefault="00D57EB0" w:rsidP="00D57EB0" w:rsidR="00D57EB0" w:rsidRPr="00C267D8">
      <w:pPr>
        <w:rPr>
          <w:b/>
          <w:sz w:val="22"/>
          <w:szCs w:val="22"/>
        </w:rPr>
      </w:pPr>
      <w:r>
        <w:rPr>
          <w:b/>
        </w:rPr>
        <w:t>8.1</w:t>
      </w:r>
      <w:r w:rsidRPr="00CE2D33">
        <w:rPr>
          <w:b/>
        </w:rPr>
        <w:t>.</w:t>
      </w:r>
      <w:r>
        <w:t xml:space="preserve">  </w:t>
      </w:r>
      <w:r w:rsidRPr="00C267D8">
        <w:rPr>
          <w:b/>
          <w:sz w:val="22"/>
          <w:szCs w:val="22"/>
        </w:rPr>
        <w:t>PREDRAČUN TROŠKOVA STEČAJNOG POSTUPKA</w:t>
      </w:r>
      <w:r>
        <w:rPr>
          <w:b/>
          <w:sz w:val="22"/>
          <w:szCs w:val="22"/>
        </w:rPr>
        <w:t xml:space="preserve"> (čl.89.st.2 SZ)</w:t>
      </w:r>
    </w:p>
    <w:p w:rsidRDefault="00D57EB0" w:rsidP="00D57EB0" w:rsidR="00D57EB0"/>
    <w:p w:rsidRDefault="00D57EB0" w:rsidP="00D57EB0" w:rsidR="00D57EB0">
      <w:pPr>
        <w:jc w:val="both"/>
      </w:pPr>
      <w:r>
        <w:t>Sukladno čl.89 st.2 SZ stečajna upraviteljica podnosi predračun troškova za koje ima uporište da će  nastati u tijeku provedbe stečajnog postupka zasnovanih radnjama stečajne upraviteljice, kao i za one koji su nastali do pisanja ovog izvješća, sukladno čl.155. i 156. SZ (NN71/15) i to kako slijedi:</w:t>
      </w:r>
    </w:p>
    <w:p w:rsidRDefault="00D57EB0" w:rsidP="00D57EB0" w:rsidR="00D57EB0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6421"/>
        <w:gridCol w:w="2050"/>
      </w:tblGrid>
      <w:tr w:rsidTr="00B445E6" w:rsidR="00D57EB0">
        <w:tc>
          <w:tcPr>
            <w:tcW w:type="dxa" w:w="817"/>
          </w:tcPr>
          <w:p w:rsidRDefault="00D57EB0" w:rsidP="00B445E6" w:rsidR="00D57EB0">
            <w:r>
              <w:t>Red.</w:t>
            </w:r>
          </w:p>
          <w:p w:rsidRDefault="00D57EB0" w:rsidP="00B445E6" w:rsidR="00D57EB0">
            <w:r>
              <w:t>br.</w:t>
            </w:r>
          </w:p>
        </w:tc>
        <w:tc>
          <w:tcPr>
            <w:tcW w:type="dxa" w:w="6421"/>
            <w:shd w:fill="auto" w:color="auto" w:val="clear"/>
          </w:tcPr>
          <w:p w:rsidRDefault="00D57EB0" w:rsidP="00B445E6" w:rsidR="00D57EB0">
            <w:r>
              <w:t>Naziv troška</w:t>
            </w:r>
          </w:p>
        </w:tc>
        <w:tc>
          <w:tcPr>
            <w:tcW w:type="dxa" w:w="2050"/>
            <w:shd w:fill="auto" w:color="auto" w:val="clear"/>
          </w:tcPr>
          <w:p w:rsidRDefault="00D57EB0" w:rsidP="00B445E6" w:rsidR="00D57EB0">
            <w:pPr>
              <w:jc w:val="right"/>
            </w:pPr>
            <w:r>
              <w:t xml:space="preserve">           Iznos</w:t>
            </w:r>
          </w:p>
        </w:tc>
      </w:tr>
      <w:tr w:rsidTr="00B445E6" w:rsidR="00D57EB0">
        <w:tc>
          <w:tcPr>
            <w:tcW w:type="dxa" w:w="817"/>
          </w:tcPr>
          <w:p w:rsidRDefault="00D57EB0" w:rsidP="00B445E6" w:rsidR="00D57EB0">
            <w:pPr>
              <w:jc w:val="both"/>
            </w:pPr>
            <w:r>
              <w:t>1.</w:t>
            </w:r>
          </w:p>
        </w:tc>
        <w:tc>
          <w:tcPr>
            <w:tcW w:type="dxa" w:w="6421"/>
            <w:shd w:fill="auto" w:color="auto" w:val="clear"/>
          </w:tcPr>
          <w:p w:rsidRDefault="00D57EB0" w:rsidP="00A451C6" w:rsidR="00D57EB0">
            <w:pPr>
              <w:jc w:val="both"/>
            </w:pPr>
            <w:r>
              <w:t xml:space="preserve">Troškovi računovodstva (izrada  i predaja mjesečnih obrazaca prijave pdv-a, te godišnjih izvješća-porezna uprava, fina (na mjes.razini </w:t>
            </w:r>
            <w:r w:rsidR="00A451C6">
              <w:t>3</w:t>
            </w:r>
            <w:r>
              <w:t>00,00 kn+pdv, očekivano trajanje steč.12 mj.)</w:t>
            </w:r>
          </w:p>
        </w:tc>
        <w:tc>
          <w:tcPr>
            <w:tcW w:type="dxa" w:w="2050"/>
            <w:shd w:fill="auto" w:color="auto" w:val="clear"/>
          </w:tcPr>
          <w:p w:rsidRDefault="00D57EB0" w:rsidP="00B445E6" w:rsidR="00D57EB0"/>
          <w:p w:rsidRDefault="00D57EB0" w:rsidP="00B445E6" w:rsidR="00D57EB0"/>
          <w:p w:rsidRDefault="00A451C6" w:rsidP="00B445E6" w:rsidR="00D57EB0">
            <w:pPr>
              <w:jc w:val="right"/>
            </w:pPr>
            <w:r>
              <w:t>4.50</w:t>
            </w:r>
            <w:r w:rsidR="00D57EB0">
              <w:t>0,00</w:t>
            </w:r>
          </w:p>
          <w:p w:rsidRDefault="00D57EB0" w:rsidP="00B445E6" w:rsidR="00D57EB0">
            <w:pPr>
              <w:jc w:val="right"/>
            </w:pPr>
          </w:p>
        </w:tc>
      </w:tr>
      <w:tr w:rsidTr="00B445E6" w:rsidR="00A451C6">
        <w:trPr>
          <w:trHeight w:val="489"/>
        </w:trPr>
        <w:tc>
          <w:tcPr>
            <w:tcW w:type="dxa" w:w="817"/>
          </w:tcPr>
          <w:p w:rsidRDefault="00A451C6" w:rsidP="00B445E6" w:rsidR="00A451C6">
            <w:pPr>
              <w:jc w:val="both"/>
            </w:pPr>
            <w:r>
              <w:t>2.</w:t>
            </w:r>
          </w:p>
          <w:p w:rsidRDefault="00A451C6" w:rsidP="00B445E6" w:rsidR="00A451C6">
            <w:pPr>
              <w:jc w:val="both"/>
            </w:pPr>
          </w:p>
        </w:tc>
        <w:tc>
          <w:tcPr>
            <w:tcW w:type="dxa" w:w="6421"/>
            <w:shd w:fill="auto" w:color="auto" w:val="clear"/>
          </w:tcPr>
          <w:p w:rsidRDefault="00A451C6" w:rsidP="00AA1ECA" w:rsidR="00A451C6">
            <w:pPr>
              <w:jc w:val="both"/>
            </w:pPr>
            <w:r>
              <w:t xml:space="preserve">Materijalni troškovi steč.upravitelja </w:t>
            </w:r>
            <w:r w:rsidR="00A03947">
              <w:t>i troškovi arhiviranja posl.dokum.</w:t>
            </w:r>
          </w:p>
        </w:tc>
        <w:tc>
          <w:tcPr>
            <w:tcW w:type="dxa" w:w="2050"/>
            <w:shd w:fill="auto" w:color="auto" w:val="clear"/>
          </w:tcPr>
          <w:p w:rsidRDefault="00A03947" w:rsidP="00F77720" w:rsidR="00A451C6">
            <w:pPr>
              <w:jc w:val="right"/>
            </w:pPr>
            <w:r>
              <w:t>2</w:t>
            </w:r>
            <w:r w:rsidR="00A451C6">
              <w:t>.000,00</w:t>
            </w:r>
          </w:p>
        </w:tc>
      </w:tr>
      <w:tr w:rsidTr="00B445E6" w:rsidR="00A03947">
        <w:trPr>
          <w:trHeight w:val="489"/>
        </w:trPr>
        <w:tc>
          <w:tcPr>
            <w:tcW w:type="dxa" w:w="817"/>
          </w:tcPr>
          <w:p w:rsidRDefault="00A03947" w:rsidP="00B445E6" w:rsidR="00A03947">
            <w:pPr>
              <w:jc w:val="both"/>
            </w:pPr>
          </w:p>
        </w:tc>
        <w:tc>
          <w:tcPr>
            <w:tcW w:type="dxa" w:w="6421"/>
            <w:shd w:fill="auto" w:color="auto" w:val="clear"/>
          </w:tcPr>
          <w:p w:rsidRDefault="00A03947" w:rsidP="00AA1ECA" w:rsidR="00A03947">
            <w:pPr>
              <w:jc w:val="both"/>
            </w:pPr>
            <w:r>
              <w:t>Ukupno:</w:t>
            </w:r>
          </w:p>
        </w:tc>
        <w:tc>
          <w:tcPr>
            <w:tcW w:type="dxa" w:w="2050"/>
            <w:shd w:fill="auto" w:color="auto" w:val="clear"/>
          </w:tcPr>
          <w:p w:rsidRDefault="00A03947" w:rsidP="00F77720" w:rsidR="00A03947">
            <w:pPr>
              <w:jc w:val="right"/>
            </w:pPr>
            <w:r>
              <w:t>6.500,00</w:t>
            </w:r>
          </w:p>
        </w:tc>
      </w:tr>
      <w:tr w:rsidTr="00B445E6" w:rsidR="00A03947">
        <w:tc>
          <w:tcPr>
            <w:tcW w:type="dxa" w:w="81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A03947" w:rsidP="00B445E6" w:rsidR="00A03947">
            <w:pPr>
              <w:rPr>
                <w:b/>
              </w:rPr>
            </w:pPr>
          </w:p>
          <w:p w:rsidRDefault="00A03947" w:rsidP="00B445E6" w:rsidR="00A03947" w:rsidRPr="00FF09D6">
            <w:pPr>
              <w:rPr>
                <w:b/>
              </w:rPr>
            </w:pPr>
          </w:p>
        </w:tc>
        <w:tc>
          <w:tcPr>
            <w:tcW w:type="dxa" w:w="642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A03947" w:rsidP="00B445E6" w:rsidR="00A03947"/>
        </w:tc>
        <w:tc>
          <w:tcPr>
            <w:tcW w:type="dxa" w:w="205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A03947" w:rsidP="00B445E6" w:rsidR="00A03947"/>
        </w:tc>
      </w:tr>
    </w:tbl>
    <w:p w:rsidRDefault="00D57EB0" w:rsidP="00D57EB0" w:rsidR="00D57EB0">
      <w:pPr>
        <w:jc w:val="both"/>
        <w:rPr>
          <w:b/>
        </w:rPr>
      </w:pPr>
      <w:r>
        <w:rPr>
          <w:b/>
        </w:rPr>
        <w:lastRenderedPageBreak/>
        <w:t>Napomena:</w:t>
      </w:r>
    </w:p>
    <w:p w:rsidRDefault="00D57EB0" w:rsidP="00D57EB0" w:rsidR="00D57EB0" w:rsidRPr="00D86E0C">
      <w:pPr>
        <w:jc w:val="both"/>
        <w:rPr>
          <w:b/>
        </w:rPr>
      </w:pPr>
      <w:r w:rsidRPr="00D86E0C">
        <w:rPr>
          <w:b/>
        </w:rPr>
        <w:t xml:space="preserve">U predračun troškova provedbe stečajnog postupka, nisu uključeni troškovi nagrade stečajnog upravitelja koja se utvrđuje u odnosu na vrijednost unovčene stečajne mase u skladu sa čl.7 Uredbe o kriterijima i načinu obračuna i plaćanja nagrada stečajnih upravitelja (NN 105/15). </w:t>
      </w:r>
    </w:p>
    <w:p w:rsidRDefault="00D57EB0" w:rsidP="00D57EB0" w:rsidR="00D57EB0">
      <w:pPr>
        <w:jc w:val="both"/>
      </w:pPr>
    </w:p>
    <w:p w:rsidRDefault="00D57EB0" w:rsidP="00D57EB0" w:rsidR="00D57EB0">
      <w:pPr>
        <w:jc w:val="both"/>
      </w:pPr>
    </w:p>
    <w:p w:rsidRDefault="00D57EB0" w:rsidP="00D57EB0" w:rsidR="00D57EB0">
      <w:pPr>
        <w:ind w:left="644"/>
        <w:jc w:val="both"/>
        <w:rPr>
          <w:b/>
        </w:rPr>
      </w:pPr>
      <w:r>
        <w:rPr>
          <w:b/>
        </w:rPr>
        <w:t>8.2.Odnos imovine i obveza stečajnog dužnika (čl.223.SZ)</w:t>
      </w:r>
    </w:p>
    <w:p w:rsidRDefault="00D57EB0" w:rsidP="00D57EB0" w:rsidR="00D57EB0">
      <w:pPr>
        <w:jc w:val="both"/>
        <w:rPr>
          <w:b/>
        </w:rPr>
      </w:pPr>
    </w:p>
    <w:p w:rsidRDefault="00D57EB0" w:rsidP="00D57EB0" w:rsidR="00D57EB0">
      <w:pPr>
        <w:jc w:val="both"/>
        <w:rPr>
          <w:b/>
        </w:rPr>
      </w:pPr>
    </w:p>
    <w:p w:rsidRDefault="00D57EB0" w:rsidP="00D57EB0" w:rsidR="00D57EB0">
      <w:pPr>
        <w:jc w:val="both"/>
        <w:rPr>
          <w:b/>
        </w:rPr>
      </w:pPr>
      <w:r>
        <w:rPr>
          <w:b/>
        </w:rPr>
        <w:t>Imovina stečajnog dužnika</w:t>
      </w:r>
    </w:p>
    <w:p w:rsidRDefault="00D57EB0" w:rsidP="00D57EB0" w:rsidR="00D57EB0">
      <w:pPr>
        <w:jc w:val="both"/>
        <w:rPr>
          <w:b/>
        </w:rPr>
      </w:pPr>
    </w:p>
    <w:p w:rsidRDefault="00D57EB0" w:rsidP="00D57EB0" w:rsidR="00D57EB0">
      <w:pPr>
        <w:jc w:val="both"/>
      </w:pPr>
      <w:r>
        <w:t>POČETNA STEČAJNA BILANCA</w:t>
      </w:r>
    </w:p>
    <w:p w:rsidRDefault="00D57EB0" w:rsidP="00D57EB0" w:rsidR="00D57EB0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37"/>
        <w:gridCol w:w="3651"/>
      </w:tblGrid>
      <w:tr w:rsidTr="00B445E6" w:rsidR="00D57EB0">
        <w:tc>
          <w:tcPr>
            <w:tcW w:type="dxa" w:w="5637"/>
            <w:shd w:fill="auto" w:color="auto" w:val="clear"/>
          </w:tcPr>
          <w:p w:rsidRDefault="00D57EB0" w:rsidP="00B445E6" w:rsidR="00D57EB0">
            <w:pPr>
              <w:jc w:val="both"/>
            </w:pPr>
          </w:p>
          <w:p w:rsidRDefault="00D57EB0" w:rsidP="00B445E6" w:rsidR="00D57EB0">
            <w:pPr>
              <w:jc w:val="both"/>
            </w:pPr>
            <w:r>
              <w:t>IMOVINA STEČAJNOG DUŽNIKA</w:t>
            </w:r>
          </w:p>
          <w:p w:rsidRDefault="00D57EB0" w:rsidP="00B445E6" w:rsidR="00D57EB0">
            <w:pPr>
              <w:jc w:val="both"/>
            </w:pPr>
          </w:p>
        </w:tc>
        <w:tc>
          <w:tcPr>
            <w:tcW w:type="dxa" w:w="3651"/>
            <w:shd w:fill="auto" w:color="auto" w:val="clear"/>
          </w:tcPr>
          <w:p w:rsidRDefault="00D57EB0" w:rsidP="00B445E6" w:rsidR="00D57EB0">
            <w:pPr>
              <w:jc w:val="both"/>
            </w:pPr>
          </w:p>
        </w:tc>
      </w:tr>
      <w:tr w:rsidTr="00B445E6" w:rsidR="00D57EB0" w:rsidRPr="00520DE3">
        <w:tc>
          <w:tcPr>
            <w:tcW w:type="dxa" w:w="5637"/>
            <w:tcBorders>
              <w:bottom w:space="0" w:sz="4" w:color="auto" w:val="single"/>
            </w:tcBorders>
            <w:shd w:fill="auto" w:color="auto" w:val="clear"/>
          </w:tcPr>
          <w:p w:rsidRDefault="00A451C6" w:rsidP="00D57EB0" w:rsidR="00D57EB0">
            <w:pPr>
              <w:numPr>
                <w:ilvl w:val="0"/>
                <w:numId w:val="14"/>
              </w:numPr>
              <w:jc w:val="both"/>
            </w:pPr>
            <w:r>
              <w:t>Pokretnine</w:t>
            </w:r>
            <w:r w:rsidR="00D57EB0">
              <w:t xml:space="preserve">  (opisano u 5.1.)</w:t>
            </w:r>
            <w:r w:rsidR="00AA1ECA">
              <w:t>*</w:t>
            </w:r>
          </w:p>
        </w:tc>
        <w:tc>
          <w:tcPr>
            <w:tcW w:type="dxa" w:w="3651"/>
            <w:tcBorders>
              <w:bottom w:space="0" w:sz="4" w:color="auto" w:val="single"/>
            </w:tcBorders>
            <w:shd w:fill="auto" w:color="auto" w:val="clear"/>
          </w:tcPr>
          <w:p w:rsidRDefault="00D57EB0" w:rsidP="00B445E6" w:rsidR="00D57EB0" w:rsidRPr="00520DE3">
            <w:pPr>
              <w:jc w:val="right"/>
            </w:pPr>
          </w:p>
        </w:tc>
      </w:tr>
      <w:tr w:rsidTr="00B445E6" w:rsidR="00D57EB0">
        <w:tc>
          <w:tcPr>
            <w:tcW w:type="dxa" w:w="5637"/>
            <w:tcBorders>
              <w:bottom w:space="0" w:sz="4" w:color="auto" w:val="single"/>
            </w:tcBorders>
            <w:shd w:fill="auto" w:color="auto" w:val="clear"/>
          </w:tcPr>
          <w:p w:rsidRDefault="00D57EB0" w:rsidP="00B445E6" w:rsidR="00D57EB0">
            <w:pPr>
              <w:ind w:left="720"/>
              <w:jc w:val="both"/>
            </w:pPr>
          </w:p>
        </w:tc>
        <w:tc>
          <w:tcPr>
            <w:tcW w:type="dxa" w:w="3651"/>
            <w:tcBorders>
              <w:bottom w:space="0" w:sz="4" w:color="auto" w:val="single"/>
            </w:tcBorders>
            <w:shd w:fill="auto" w:color="auto" w:val="clear"/>
          </w:tcPr>
          <w:p w:rsidRDefault="00D57EB0" w:rsidP="00B445E6" w:rsidR="00D57EB0">
            <w:pPr>
              <w:jc w:val="right"/>
            </w:pPr>
          </w:p>
        </w:tc>
      </w:tr>
      <w:tr w:rsidTr="00B445E6" w:rsidR="00D57EB0">
        <w:tc>
          <w:tcPr>
            <w:tcW w:type="dxa" w:w="5637"/>
            <w:tcBorders>
              <w:bottom w:space="0" w:sz="4" w:color="auto" w:val="single"/>
            </w:tcBorders>
            <w:shd w:fill="auto" w:color="auto" w:val="clear"/>
          </w:tcPr>
          <w:p w:rsidRDefault="00D57EB0" w:rsidP="00B445E6" w:rsidR="00D57EB0" w:rsidRPr="00B122A1">
            <w:pPr>
              <w:jc w:val="center"/>
              <w:rPr>
                <w:b/>
              </w:rPr>
            </w:pPr>
          </w:p>
          <w:p w:rsidRDefault="00D57EB0" w:rsidP="00D57EB0" w:rsidR="00D57EB0" w:rsidRPr="00B122A1">
            <w:pPr>
              <w:numPr>
                <w:ilvl w:val="0"/>
                <w:numId w:val="14"/>
              </w:numPr>
              <w:rPr>
                <w:b/>
              </w:rPr>
            </w:pPr>
            <w:r w:rsidRPr="00B122A1">
              <w:rPr>
                <w:b/>
              </w:rPr>
              <w:t xml:space="preserve">Ukupno utvrđena </w:t>
            </w:r>
            <w:r>
              <w:rPr>
                <w:b/>
              </w:rPr>
              <w:t xml:space="preserve">procjenjena </w:t>
            </w:r>
            <w:r w:rsidRPr="00B122A1">
              <w:rPr>
                <w:b/>
              </w:rPr>
              <w:t>vrijednost steč.mase</w:t>
            </w:r>
          </w:p>
          <w:p w:rsidRDefault="00D57EB0" w:rsidP="00B445E6" w:rsidR="00D57EB0" w:rsidRPr="00B122A1">
            <w:pPr>
              <w:jc w:val="center"/>
              <w:rPr>
                <w:b/>
              </w:rPr>
            </w:pPr>
          </w:p>
        </w:tc>
        <w:tc>
          <w:tcPr>
            <w:tcW w:type="dxa" w:w="3651"/>
            <w:tcBorders>
              <w:bottom w:space="0" w:sz="4" w:color="auto" w:val="single"/>
            </w:tcBorders>
            <w:shd w:fill="auto" w:color="auto" w:val="clear"/>
          </w:tcPr>
          <w:p w:rsidRDefault="00D57EB0" w:rsidP="00B445E6" w:rsidR="00D57EB0" w:rsidRPr="00B122A1">
            <w:pPr>
              <w:jc w:val="right"/>
              <w:rPr>
                <w:b/>
              </w:rPr>
            </w:pPr>
          </w:p>
        </w:tc>
      </w:tr>
      <w:tr w:rsidTr="00B445E6" w:rsidR="00D57EB0">
        <w:tc>
          <w:tcPr>
            <w:tcW w:type="dxa" w:w="5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57EB0" w:rsidP="00B445E6" w:rsidR="00D57EB0" w:rsidRPr="00240716">
            <w:pPr>
              <w:jc w:val="center"/>
              <w:rPr>
                <w:b/>
              </w:rPr>
            </w:pPr>
            <w:r w:rsidRPr="00240716">
              <w:rPr>
                <w:b/>
              </w:rPr>
              <w:t>Aktiva</w:t>
            </w:r>
            <w:r>
              <w:rPr>
                <w:b/>
              </w:rPr>
              <w:t xml:space="preserve"> (3)</w:t>
            </w:r>
          </w:p>
        </w:tc>
        <w:tc>
          <w:tcPr>
            <w:tcW w:type="dxa" w:w="3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20DE3" w:rsidP="00B445E6" w:rsidR="00D57EB0" w:rsidRPr="00240716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Tr="00B445E6" w:rsidR="00D57EB0">
        <w:tc>
          <w:tcPr>
            <w:tcW w:type="dxa" w:w="563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D57EB0" w:rsidP="00B445E6" w:rsidR="00D57EB0">
            <w:pPr>
              <w:jc w:val="both"/>
            </w:pPr>
          </w:p>
        </w:tc>
        <w:tc>
          <w:tcPr>
            <w:tcW w:type="dxa" w:w="365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D57EB0" w:rsidP="00B445E6" w:rsidR="00D57EB0">
            <w:pPr>
              <w:jc w:val="both"/>
            </w:pPr>
          </w:p>
        </w:tc>
      </w:tr>
    </w:tbl>
    <w:p w:rsidRDefault="00D57EB0" w:rsidP="00D57EB0" w:rsidR="00D57EB0" w:rsidRPr="006B6CE2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37"/>
        <w:gridCol w:w="3651"/>
      </w:tblGrid>
      <w:tr w:rsidTr="00B445E6" w:rsidR="00D57EB0">
        <w:tc>
          <w:tcPr>
            <w:tcW w:type="dxa" w:w="5637"/>
            <w:shd w:fill="auto" w:color="auto" w:val="clear"/>
          </w:tcPr>
          <w:p w:rsidRDefault="00D57EB0" w:rsidP="00B445E6" w:rsidR="00D57EB0">
            <w:pPr>
              <w:jc w:val="both"/>
            </w:pPr>
          </w:p>
          <w:p w:rsidRDefault="00D57EB0" w:rsidP="00B445E6" w:rsidR="00D57EB0">
            <w:pPr>
              <w:jc w:val="both"/>
            </w:pPr>
            <w:r>
              <w:t>OBVEZE  STEČAJNOG DUŽNIKA</w:t>
            </w:r>
          </w:p>
          <w:p w:rsidRDefault="00D57EB0" w:rsidP="00B445E6" w:rsidR="00D57EB0">
            <w:pPr>
              <w:jc w:val="both"/>
            </w:pPr>
          </w:p>
        </w:tc>
        <w:tc>
          <w:tcPr>
            <w:tcW w:type="dxa" w:w="3651"/>
            <w:shd w:fill="auto" w:color="auto" w:val="clear"/>
          </w:tcPr>
          <w:p w:rsidRDefault="00D57EB0" w:rsidP="00B445E6" w:rsidR="00D57EB0">
            <w:pPr>
              <w:jc w:val="both"/>
            </w:pPr>
          </w:p>
        </w:tc>
      </w:tr>
      <w:tr w:rsidTr="00B445E6" w:rsidR="00D57EB0">
        <w:tc>
          <w:tcPr>
            <w:tcW w:type="dxa" w:w="5637"/>
            <w:tcBorders>
              <w:bottom w:space="0" w:sz="4" w:color="auto" w:val="single"/>
            </w:tcBorders>
            <w:shd w:fill="auto" w:color="auto" w:val="clear"/>
          </w:tcPr>
          <w:p w:rsidRDefault="00D57EB0" w:rsidP="00D57EB0" w:rsidR="00D57EB0">
            <w:pPr>
              <w:numPr>
                <w:ilvl w:val="0"/>
                <w:numId w:val="15"/>
              </w:numPr>
              <w:jc w:val="both"/>
            </w:pPr>
            <w:r>
              <w:t>predračun troškova stečajnog postupka</w:t>
            </w:r>
          </w:p>
        </w:tc>
        <w:tc>
          <w:tcPr>
            <w:tcW w:type="dxa" w:w="3651"/>
            <w:tcBorders>
              <w:bottom w:space="0" w:sz="4" w:color="auto" w:val="single"/>
            </w:tcBorders>
            <w:shd w:fill="auto" w:color="auto" w:val="clear"/>
          </w:tcPr>
          <w:p w:rsidRDefault="00A451C6" w:rsidP="00B445E6" w:rsidR="00D57EB0">
            <w:pPr>
              <w:jc w:val="right"/>
            </w:pPr>
            <w:r>
              <w:t>6.500</w:t>
            </w:r>
            <w:r w:rsidR="00D57EB0">
              <w:t>,00</w:t>
            </w:r>
          </w:p>
        </w:tc>
      </w:tr>
      <w:tr w:rsidTr="00B445E6" w:rsidR="00D57EB0" w:rsidRPr="00B122A1">
        <w:tc>
          <w:tcPr>
            <w:tcW w:type="dxa" w:w="5637"/>
            <w:tcBorders>
              <w:bottom w:space="0" w:sz="4" w:color="auto" w:val="single"/>
            </w:tcBorders>
            <w:shd w:fill="auto" w:color="auto" w:val="clear"/>
          </w:tcPr>
          <w:p w:rsidRDefault="00D57EB0" w:rsidP="00D57EB0" w:rsidR="00D57EB0" w:rsidRPr="00FB4EAE">
            <w:pPr>
              <w:numPr>
                <w:ilvl w:val="0"/>
                <w:numId w:val="15"/>
              </w:numPr>
            </w:pPr>
            <w:r>
              <w:t>priznate tražbine prvog višeg isplatnog reda</w:t>
            </w:r>
          </w:p>
        </w:tc>
        <w:tc>
          <w:tcPr>
            <w:tcW w:type="dxa" w:w="3651"/>
            <w:tcBorders>
              <w:bottom w:space="0" w:sz="4" w:color="auto" w:val="single"/>
            </w:tcBorders>
            <w:shd w:fill="auto" w:color="auto" w:val="clear"/>
          </w:tcPr>
          <w:p w:rsidRDefault="00A451C6" w:rsidP="00B445E6" w:rsidR="00D57EB0" w:rsidRPr="00FB4EAE">
            <w:pPr>
              <w:jc w:val="right"/>
            </w:pPr>
            <w:r>
              <w:t>32.375,38</w:t>
            </w:r>
          </w:p>
        </w:tc>
      </w:tr>
      <w:tr w:rsidTr="00B445E6" w:rsidR="00D57EB0">
        <w:tc>
          <w:tcPr>
            <w:tcW w:type="dxa" w:w="5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57EB0" w:rsidP="00D57EB0" w:rsidR="00D57EB0">
            <w:pPr>
              <w:numPr>
                <w:ilvl w:val="0"/>
                <w:numId w:val="15"/>
              </w:numPr>
            </w:pPr>
            <w:r>
              <w:t>priznate tražbine drugog višeg isplatnog reda</w:t>
            </w:r>
          </w:p>
        </w:tc>
        <w:tc>
          <w:tcPr>
            <w:tcW w:type="dxa" w:w="3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51C6" w:rsidP="00B445E6" w:rsidR="00D57EB0">
            <w:pPr>
              <w:jc w:val="right"/>
            </w:pPr>
            <w:r>
              <w:t>35.218,29</w:t>
            </w:r>
          </w:p>
        </w:tc>
      </w:tr>
      <w:tr w:rsidTr="00B445E6" w:rsidR="00D57EB0" w:rsidRPr="00B122A1">
        <w:tc>
          <w:tcPr>
            <w:tcW w:type="dxa" w:w="5637"/>
            <w:shd w:fill="auto" w:color="auto" w:val="clear"/>
          </w:tcPr>
          <w:p w:rsidRDefault="00D57EB0" w:rsidP="00D57EB0" w:rsidR="00D57EB0" w:rsidRPr="00B122A1">
            <w:pPr>
              <w:numPr>
                <w:ilvl w:val="0"/>
                <w:numId w:val="15"/>
              </w:numPr>
              <w:rPr>
                <w:b/>
              </w:rPr>
            </w:pPr>
            <w:r w:rsidRPr="00B122A1">
              <w:rPr>
                <w:b/>
              </w:rPr>
              <w:t>Ukupne obveze  steč.mase (1+2+3)</w:t>
            </w:r>
          </w:p>
          <w:p w:rsidRDefault="00D57EB0" w:rsidP="00B445E6" w:rsidR="00D57EB0" w:rsidRPr="00B122A1">
            <w:pPr>
              <w:jc w:val="center"/>
              <w:rPr>
                <w:b/>
              </w:rPr>
            </w:pPr>
          </w:p>
        </w:tc>
        <w:tc>
          <w:tcPr>
            <w:tcW w:type="dxa" w:w="3651"/>
            <w:shd w:fill="auto" w:color="auto" w:val="clear"/>
          </w:tcPr>
          <w:p w:rsidRDefault="00A451C6" w:rsidP="00B445E6" w:rsidR="00D57EB0" w:rsidRPr="00B122A1">
            <w:pPr>
              <w:jc w:val="right"/>
              <w:rPr>
                <w:b/>
              </w:rPr>
            </w:pPr>
            <w:r>
              <w:rPr>
                <w:b/>
              </w:rPr>
              <w:t>74.093,67</w:t>
            </w:r>
          </w:p>
        </w:tc>
      </w:tr>
      <w:tr w:rsidTr="00B445E6" w:rsidR="00D57EB0">
        <w:tc>
          <w:tcPr>
            <w:tcW w:type="dxa" w:w="5637"/>
            <w:shd w:fill="auto" w:color="auto" w:val="clear"/>
          </w:tcPr>
          <w:p w:rsidRDefault="00D57EB0" w:rsidP="00D57EB0" w:rsidR="00D57EB0">
            <w:pPr>
              <w:numPr>
                <w:ilvl w:val="0"/>
                <w:numId w:val="15"/>
              </w:numPr>
            </w:pPr>
            <w:r>
              <w:t>korektivni račun-razlika aktive i pasive (negativna razlika veća pasiva to jest veće obveze u odnosu na aktivu to jest imovinu)</w:t>
            </w:r>
          </w:p>
        </w:tc>
        <w:tc>
          <w:tcPr>
            <w:tcW w:type="dxa" w:w="3651"/>
            <w:shd w:fill="auto" w:color="auto" w:val="clear"/>
          </w:tcPr>
          <w:p w:rsidRDefault="00D57EB0" w:rsidP="00B445E6" w:rsidR="00D57EB0">
            <w:pPr>
              <w:jc w:val="right"/>
            </w:pPr>
          </w:p>
          <w:p w:rsidRDefault="00520DE3" w:rsidP="00B445E6" w:rsidR="00D57EB0">
            <w:pPr>
              <w:jc w:val="right"/>
            </w:pPr>
            <w:r>
              <w:t>-74.093,67</w:t>
            </w:r>
          </w:p>
        </w:tc>
      </w:tr>
      <w:tr w:rsidTr="00B445E6" w:rsidR="00D57EB0" w:rsidRPr="00240716">
        <w:tc>
          <w:tcPr>
            <w:tcW w:type="dxa" w:w="5637"/>
            <w:shd w:fill="auto" w:color="auto" w:val="clear"/>
          </w:tcPr>
          <w:p w:rsidRDefault="00D57EB0" w:rsidP="00B445E6" w:rsidR="00D57EB0" w:rsidRPr="00240716">
            <w:pPr>
              <w:jc w:val="center"/>
              <w:rPr>
                <w:b/>
              </w:rPr>
            </w:pPr>
            <w:r w:rsidRPr="00240716">
              <w:rPr>
                <w:b/>
              </w:rPr>
              <w:t>Pasiva</w:t>
            </w:r>
            <w:r>
              <w:rPr>
                <w:b/>
              </w:rPr>
              <w:t xml:space="preserve"> (4-5)</w:t>
            </w:r>
          </w:p>
        </w:tc>
        <w:tc>
          <w:tcPr>
            <w:tcW w:type="dxa" w:w="3651"/>
            <w:shd w:fill="auto" w:color="auto" w:val="clear"/>
          </w:tcPr>
          <w:p w:rsidRDefault="00520DE3" w:rsidP="00B445E6" w:rsidR="00D57EB0" w:rsidRPr="00240716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Default="00D57EB0" w:rsidP="00D57EB0" w:rsidR="00D57EB0" w:rsidRPr="00240716">
      <w:pPr>
        <w:jc w:val="both"/>
        <w:rPr>
          <w:b/>
        </w:rPr>
      </w:pPr>
    </w:p>
    <w:p w:rsidRDefault="00AA1ECA" w:rsidP="00D57EB0" w:rsidR="00D57EB0">
      <w:pPr>
        <w:jc w:val="both"/>
      </w:pPr>
      <w:r>
        <w:rPr>
          <w:u w:val="single"/>
        </w:rPr>
        <w:t>*</w:t>
      </w:r>
      <w:r w:rsidR="00D57EB0" w:rsidRPr="00ED0BE8">
        <w:rPr>
          <w:u w:val="single"/>
        </w:rPr>
        <w:t>Napomena</w:t>
      </w:r>
      <w:r w:rsidR="00D57EB0">
        <w:t>:</w:t>
      </w:r>
    </w:p>
    <w:p w:rsidRDefault="00685A8E" w:rsidP="00D57EB0" w:rsidR="00D57EB0" w:rsidRPr="00F95C47">
      <w:pPr>
        <w:jc w:val="both"/>
        <w:rPr>
          <w:u w:val="single"/>
        </w:rPr>
      </w:pPr>
      <w:r>
        <w:rPr>
          <w:u w:val="single"/>
        </w:rPr>
        <w:t>Pokretnine-</w:t>
      </w:r>
      <w:r w:rsidR="00AA1ECA">
        <w:rPr>
          <w:u w:val="single"/>
        </w:rPr>
        <w:t xml:space="preserve">zastara, </w:t>
      </w:r>
      <w:r>
        <w:rPr>
          <w:u w:val="single"/>
        </w:rPr>
        <w:t>nepoznato stanje</w:t>
      </w:r>
      <w:r w:rsidR="00520DE3">
        <w:rPr>
          <w:u w:val="single"/>
        </w:rPr>
        <w:t>,  nema mogućnosti unovčenja</w:t>
      </w:r>
    </w:p>
    <w:p w:rsidRDefault="00D57EB0" w:rsidP="00D57EB0" w:rsidR="00D57EB0">
      <w:pPr>
        <w:jc w:val="both"/>
      </w:pPr>
      <w:r>
        <w:rPr>
          <w:u w:val="single"/>
        </w:rPr>
        <w:t>O</w:t>
      </w:r>
      <w:r w:rsidRPr="00F95C47">
        <w:rPr>
          <w:u w:val="single"/>
        </w:rPr>
        <w:t>bveze (pasiva) su zadana veličina s mogućom vjerojatnosti rasta</w:t>
      </w:r>
      <w:r>
        <w:t xml:space="preserve"> (doda</w:t>
      </w:r>
      <w:r w:rsidR="00FF290B">
        <w:t>tni troškovi vezani uz  troškove</w:t>
      </w:r>
      <w:r>
        <w:t xml:space="preserve"> nagrade stečajnog upravitelja </w:t>
      </w:r>
      <w:r w:rsidR="00A451C6">
        <w:t>i</w:t>
      </w:r>
      <w:r>
        <w:t xml:space="preserve"> dr.)  </w:t>
      </w:r>
    </w:p>
    <w:p w:rsidRDefault="00D57EB0" w:rsidP="00D57EB0" w:rsidR="00D57EB0">
      <w:pPr>
        <w:jc w:val="both"/>
      </w:pPr>
    </w:p>
    <w:p w:rsidRDefault="005132BE" w:rsidP="005132BE" w:rsidR="005132BE" w:rsidRPr="00FF290B">
      <w:pPr>
        <w:jc w:val="both"/>
        <w:rPr>
          <w:b/>
          <w:i/>
          <w:u w:val="single"/>
        </w:rPr>
      </w:pPr>
      <w:r w:rsidRPr="00FF290B">
        <w:rPr>
          <w:b/>
          <w:i/>
          <w:u w:val="single"/>
        </w:rPr>
        <w:t xml:space="preserve">Obzirom na nedostatnost stečajne mase za podmirenje troškova stečajnog postupka predlažem </w:t>
      </w:r>
      <w:r w:rsidR="00D86E0C" w:rsidRPr="00FF290B">
        <w:rPr>
          <w:b/>
          <w:i/>
          <w:u w:val="single"/>
        </w:rPr>
        <w:t xml:space="preserve">nadležnom sucu da </w:t>
      </w:r>
      <w:r w:rsidRPr="00FF290B">
        <w:rPr>
          <w:b/>
          <w:i/>
          <w:u w:val="single"/>
        </w:rPr>
        <w:t>sukladno članku</w:t>
      </w:r>
      <w:r w:rsidR="00D86E0C" w:rsidRPr="00FF290B">
        <w:rPr>
          <w:b/>
          <w:i/>
          <w:u w:val="single"/>
        </w:rPr>
        <w:t xml:space="preserve"> 293. Stečajnog zakona obustav</w:t>
      </w:r>
      <w:r w:rsidRPr="00FF290B">
        <w:rPr>
          <w:b/>
          <w:i/>
          <w:u w:val="single"/>
        </w:rPr>
        <w:t xml:space="preserve">i </w:t>
      </w:r>
      <w:r w:rsidR="00D86E0C" w:rsidRPr="00FF290B">
        <w:rPr>
          <w:b/>
          <w:i/>
          <w:u w:val="single"/>
        </w:rPr>
        <w:t xml:space="preserve">i </w:t>
      </w:r>
      <w:r w:rsidRPr="00FF290B">
        <w:rPr>
          <w:b/>
          <w:i/>
          <w:u w:val="single"/>
        </w:rPr>
        <w:t>zaključ</w:t>
      </w:r>
      <w:r w:rsidR="00D86E0C" w:rsidRPr="00FF290B">
        <w:rPr>
          <w:b/>
          <w:i/>
          <w:u w:val="single"/>
        </w:rPr>
        <w:t>i stečajni</w:t>
      </w:r>
      <w:r w:rsidRPr="00FF290B">
        <w:rPr>
          <w:b/>
          <w:i/>
          <w:u w:val="single"/>
        </w:rPr>
        <w:t xml:space="preserve"> </w:t>
      </w:r>
      <w:r w:rsidR="00D86E0C" w:rsidRPr="00FF290B">
        <w:rPr>
          <w:b/>
          <w:i/>
          <w:u w:val="single"/>
        </w:rPr>
        <w:t>postupak</w:t>
      </w:r>
      <w:r w:rsidR="00422EB2" w:rsidRPr="00FF290B">
        <w:rPr>
          <w:b/>
          <w:i/>
          <w:u w:val="single"/>
        </w:rPr>
        <w:t xml:space="preserve"> nad stečajnim dužnikom</w:t>
      </w:r>
      <w:r w:rsidRPr="00FF290B">
        <w:rPr>
          <w:b/>
          <w:i/>
          <w:u w:val="single"/>
        </w:rPr>
        <w:t xml:space="preserve">. Ne postoji imovina koja bi sačinjavala stečajnu masu za namirenje stečajnih vjerovnika, kao niti za namirenje troškova stečajnog postupka. </w:t>
      </w:r>
    </w:p>
    <w:p w:rsidRDefault="005132BE" w:rsidP="005132BE" w:rsidR="005132BE" w:rsidRPr="008567F7">
      <w:pPr>
        <w:jc w:val="both"/>
      </w:pPr>
      <w:r>
        <w:lastRenderedPageBreak/>
        <w:t>U slučaju da stečajni vjerovnici žele nastaviti otvoreni s</w:t>
      </w:r>
      <w:r w:rsidR="00422EB2">
        <w:t xml:space="preserve">tečajni postupak, potrebno je </w:t>
      </w:r>
      <w:r>
        <w:t xml:space="preserve"> </w:t>
      </w:r>
      <w:r w:rsidR="00422EB2">
        <w:t>p</w:t>
      </w:r>
      <w:r>
        <w:t xml:space="preserve">redujmiti iznos od </w:t>
      </w:r>
      <w:r w:rsidR="00422EB2">
        <w:t>6.500,00</w:t>
      </w:r>
      <w:r>
        <w:t xml:space="preserve">  kn i to prema gore navedenom predrač</w:t>
      </w:r>
      <w:r w:rsidR="0089703E">
        <w:t>unu troškova stečajnog postupka (tbl.8.1.)</w:t>
      </w:r>
    </w:p>
    <w:p w:rsidRDefault="00AA1ECA" w:rsidP="00D57EB0" w:rsidR="00AA1ECA">
      <w:pPr>
        <w:jc w:val="both"/>
      </w:pPr>
    </w:p>
    <w:p w:rsidRDefault="00AA1ECA" w:rsidP="00D57EB0" w:rsidR="00AA1ECA">
      <w:pPr>
        <w:jc w:val="both"/>
      </w:pPr>
    </w:p>
    <w:p w:rsidRDefault="00D57EB0" w:rsidP="00D57EB0" w:rsidR="00D57EB0">
      <w:pPr>
        <w:jc w:val="both"/>
        <w:rPr>
          <w:b/>
        </w:rPr>
      </w:pPr>
    </w:p>
    <w:p w:rsidRDefault="00D57EB0" w:rsidP="00D57EB0" w:rsidR="00D57EB0">
      <w:pPr>
        <w:jc w:val="both"/>
        <w:rPr>
          <w:b/>
        </w:rPr>
      </w:pPr>
      <w:r>
        <w:rPr>
          <w:b/>
        </w:rPr>
        <w:t xml:space="preserve">   </w:t>
      </w:r>
      <w:r>
        <w:rPr>
          <w:b/>
        </w:rPr>
        <w:tab/>
        <w:t>ZAKLJUČAK:</w:t>
      </w:r>
    </w:p>
    <w:p w:rsidRDefault="00D57EB0" w:rsidP="00D57EB0" w:rsidR="00D57EB0">
      <w:pPr>
        <w:jc w:val="both"/>
        <w:rPr>
          <w:b/>
        </w:rPr>
      </w:pPr>
    </w:p>
    <w:p w:rsidRDefault="00D57EB0" w:rsidP="00875986" w:rsidR="00875986">
      <w:pPr>
        <w:jc w:val="both"/>
      </w:pPr>
      <w:r>
        <w:t xml:space="preserve">Slijedom navedenog predlažem da stečajni vjeovnici na današnjem ročištu donesu slijedeće </w:t>
      </w:r>
    </w:p>
    <w:p w:rsidRDefault="00875986" w:rsidP="00875986" w:rsidR="00875986">
      <w:pPr>
        <w:jc w:val="both"/>
      </w:pPr>
    </w:p>
    <w:p w:rsidRDefault="00875986" w:rsidP="00875986" w:rsidR="00D57EB0">
      <w:pPr>
        <w:jc w:val="both"/>
      </w:pPr>
      <w:r>
        <w:t xml:space="preserve">                                                   ODLUKE</w:t>
      </w:r>
      <w:r w:rsidR="00D57EB0">
        <w:t xml:space="preserve"> :</w:t>
      </w:r>
    </w:p>
    <w:p w:rsidRDefault="00D57EB0" w:rsidP="00D57EB0" w:rsidR="00D57EB0">
      <w:pPr>
        <w:ind w:left="360"/>
        <w:jc w:val="both"/>
      </w:pPr>
    </w:p>
    <w:p w:rsidRDefault="00D57EB0" w:rsidP="00D57EB0" w:rsidR="00D57EB0">
      <w:pPr>
        <w:numPr>
          <w:ilvl w:val="0"/>
          <w:numId w:val="16"/>
        </w:numPr>
        <w:jc w:val="both"/>
      </w:pPr>
      <w:r>
        <w:t>Prihvaća se u cijelosti Izvješće stečajne upraviteljice o gospodarskom položaju stečajnog dužnika i njegovim uzrocima kao i sve do sada poduzete radnje stečajne upraviteljice</w:t>
      </w:r>
    </w:p>
    <w:p w:rsidRDefault="00D57EB0" w:rsidP="00D57EB0" w:rsidR="00D57EB0">
      <w:pPr>
        <w:ind w:left="720"/>
        <w:jc w:val="both"/>
      </w:pPr>
    </w:p>
    <w:p w:rsidRDefault="00D57EB0" w:rsidP="00D57EB0" w:rsidR="00D57EB0">
      <w:pPr>
        <w:numPr>
          <w:ilvl w:val="0"/>
          <w:numId w:val="16"/>
        </w:numPr>
        <w:jc w:val="both"/>
      </w:pPr>
      <w:r>
        <w:t>Utvrđuje se da nema mogućnosti za nastavak poslovanja stečajnog dužnika</w:t>
      </w:r>
    </w:p>
    <w:p w:rsidRDefault="00D57EB0" w:rsidP="00D57EB0" w:rsidR="00D57EB0">
      <w:pPr>
        <w:ind w:left="720"/>
        <w:jc w:val="both"/>
      </w:pPr>
    </w:p>
    <w:p w:rsidRDefault="00D57EB0" w:rsidP="00D57EB0" w:rsidR="00D57EB0">
      <w:pPr>
        <w:jc w:val="both"/>
        <w:rPr>
          <w:b/>
        </w:rPr>
      </w:pPr>
    </w:p>
    <w:p w:rsidRDefault="00511BA9" w:rsidP="00D57EB0" w:rsidR="00511BA9" w:rsidRPr="002C2B6D">
      <w:pPr>
        <w:jc w:val="both"/>
        <w:rPr>
          <w:b/>
        </w:rPr>
      </w:pPr>
    </w:p>
    <w:p w:rsidRDefault="00D57EB0" w:rsidP="00D57EB0" w:rsidR="00D57EB0" w:rsidRPr="00B97CBD">
      <w:pPr>
        <w:rPr>
          <w:b/>
        </w:rPr>
      </w:pPr>
    </w:p>
    <w:p w:rsidRDefault="00D57EB0" w:rsidP="00D57EB0" w:rsidR="00D57E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D57EB0" w:rsidP="00D57EB0" w:rsidR="00D57EB0">
      <w:pPr>
        <w:ind w:firstLine="708" w:left="4956"/>
      </w:pPr>
      <w:r w:rsidRPr="00A56779">
        <w:t>Branka</w:t>
      </w:r>
      <w:r>
        <w:t xml:space="preserve"> Božić, dipl.oec.</w:t>
      </w:r>
    </w:p>
    <w:p w:rsidRDefault="006D1BE1" w:rsidP="00D57EB0" w:rsidR="006D1BE1">
      <w:pPr>
        <w:ind w:firstLine="708" w:left="4956"/>
      </w:pPr>
    </w:p>
    <w:p w:rsidRDefault="00D57EB0" w:rsidP="00D57EB0" w:rsidR="00D57EB0">
      <w:pPr>
        <w:ind w:firstLine="708" w:left="4956"/>
      </w:pPr>
    </w:p>
    <w:p w:rsidRDefault="006D1BE1" w:rsidP="006D1BE1" w:rsidR="006D1BE1">
      <w:pPr>
        <w:jc w:val="both"/>
      </w:pPr>
      <w:r>
        <w:t>Privitak:</w:t>
      </w:r>
    </w:p>
    <w:p w:rsidRDefault="006D1BE1" w:rsidP="006D1BE1" w:rsidR="006D1BE1">
      <w:pPr>
        <w:jc w:val="both"/>
      </w:pPr>
      <w:r>
        <w:t>-Uvjerenje Stanice za tehnički pregled STP „Baotić, broj: H026-U-00146-19, od 16.3.2019.g.</w:t>
      </w:r>
    </w:p>
    <w:p w:rsidRDefault="00D57EB0" w:rsidP="00D57EB0" w:rsidR="00D57EB0">
      <w:pPr>
        <w:ind w:firstLine="708" w:left="4956"/>
      </w:pPr>
    </w:p>
    <w:p w:rsidRDefault="00A602F1" w:rsidP="00A602F1" w:rsidR="00A602F1"/>
    <w:p w:rsidRDefault="00A602F1" w:rsidP="00A602F1" w:rsidR="00A602F1"/>
    <w:p w:rsidRDefault="00A602F1" w:rsidP="00A602F1" w:rsidR="00A602F1"/>
    <w:p w:rsidRDefault="00A602F1" w:rsidP="00A602F1" w:rsidR="00A602F1"/>
    <w:p w:rsidRDefault="00A602F1" w:rsidP="00A602F1" w:rsidR="00A602F1"/>
    <w:p w:rsidRDefault="00A602F1" w:rsidP="00A602F1" w:rsidR="00A602F1"/>
    <w:p w:rsidRDefault="00A602F1" w:rsidP="00A602F1" w:rsidR="00A602F1"/>
    <w:p w:rsidRDefault="00A602F1" w:rsidP="00A602F1" w:rsidR="00A602F1"/>
    <w:p w:rsidRDefault="00A602F1" w:rsidP="00A602F1" w:rsidR="00A602F1"/>
    <w:sectPr w:rsidR="00A602F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FA8" w:rsidP="004F02B7" w:rsidR="00C12FA8">
      <w:r>
        <w:separator/>
      </w:r>
    </w:p>
  </w:endnote>
  <w:endnote w:id="0" w:type="continuationSeparator">
    <w:p w:rsidRDefault="00C12FA8" w:rsidP="004F02B7" w:rsidR="00C12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2B7" w:rsidR="004F02B7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1681">
      <w:rPr>
        <w:noProof/>
      </w:rPr>
      <w:t>6</w:t>
    </w:r>
    <w:r>
      <w:rPr>
        <w:noProof/>
      </w:rPr>
      <w:fldChar w:fldCharType="end"/>
    </w:r>
  </w:p>
  <w:p w:rsidRDefault="004F02B7" w:rsidR="004F02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FA8" w:rsidP="004F02B7" w:rsidR="00C12FA8">
      <w:r>
        <w:separator/>
      </w:r>
    </w:p>
  </w:footnote>
  <w:footnote w:id="0" w:type="continuationSeparator">
    <w:p w:rsidRDefault="00C12FA8" w:rsidP="004F02B7" w:rsidR="00C12FA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13A5"/>
    <w:multiLevelType w:val="hybridMultilevel"/>
    <w:tmpl w:val="DF8C9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683"/>
    <w:multiLevelType w:val="hybridMultilevel"/>
    <w:tmpl w:val="734C9C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7402C3"/>
    <w:multiLevelType w:val="hybridMultilevel"/>
    <w:tmpl w:val="1B5C22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DC748A"/>
    <w:multiLevelType w:val="multilevel"/>
    <w:tmpl w:val="6B16BC1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2AFE7C23"/>
    <w:multiLevelType w:val="hybridMultilevel"/>
    <w:tmpl w:val="7040C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63F48"/>
    <w:multiLevelType w:val="hybridMultilevel"/>
    <w:tmpl w:val="430EECC2"/>
    <w:lvl w:tplc="6A12B0C2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D03B1"/>
    <w:multiLevelType w:val="hybridMultilevel"/>
    <w:tmpl w:val="879037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2D70B00"/>
    <w:multiLevelType w:val="multilevel"/>
    <w:tmpl w:val="4BAC5B8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  <w:b/>
      </w:rPr>
    </w:lvl>
  </w:abstractNum>
  <w:abstractNum w:abstractNumId="8">
    <w:nsid w:val="62D725D8"/>
    <w:multiLevelType w:val="hybridMultilevel"/>
    <w:tmpl w:val="DF8C9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626CD0"/>
    <w:multiLevelType w:val="hybridMultilevel"/>
    <w:tmpl w:val="C7E66946"/>
    <w:lvl w:tplc="1CF2D42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0">
    <w:nsid w:val="63905C4B"/>
    <w:multiLevelType w:val="multilevel"/>
    <w:tmpl w:val="AF806326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502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1">
    <w:nsid w:val="6563499C"/>
    <w:multiLevelType w:val="hybridMultilevel"/>
    <w:tmpl w:val="75EAFC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7BA29A2"/>
    <w:multiLevelType w:val="hybridMultilevel"/>
    <w:tmpl w:val="F1FE3C5C"/>
    <w:lvl w:tplc="CE96E182" w:ilvl="0">
      <w:start w:val="4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315D60"/>
    <w:multiLevelType w:val="multilevel"/>
    <w:tmpl w:val="99CCCE20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4">
    <w:nsid w:val="7BC4726C"/>
    <w:multiLevelType w:val="hybridMultilevel"/>
    <w:tmpl w:val="E17014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5E2C44"/>
    <w:multiLevelType w:val="hybridMultilevel"/>
    <w:tmpl w:val="F1AAB8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15"/>
  </w:num>
  <w:num w:numId="8">
    <w:abstractNumId w:val="13"/>
  </w:num>
  <w:num w:numId="9">
    <w:abstractNumId w:val="9"/>
  </w:num>
  <w:num w:numId="10">
    <w:abstractNumId w:val="14"/>
  </w:num>
  <w:num w:numId="11">
    <w:abstractNumId w:val="11"/>
  </w:num>
  <w:num w:numId="12">
    <w:abstractNumId w:val="10"/>
  </w:num>
  <w:num w:numId="13">
    <w:abstractNumId w:val="6"/>
  </w:num>
  <w:num w:numId="14">
    <w:abstractNumId w:val="8"/>
  </w:num>
  <w:num w:numId="15">
    <w:abstractNumId w:val="0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939"/>
    <w:rsid w:val="00004E2C"/>
    <w:rsid w:val="0001454D"/>
    <w:rsid w:val="00017A31"/>
    <w:rsid w:val="00032CF2"/>
    <w:rsid w:val="0003430A"/>
    <w:rsid w:val="000467A0"/>
    <w:rsid w:val="00050B3A"/>
    <w:rsid w:val="00063E17"/>
    <w:rsid w:val="0007220F"/>
    <w:rsid w:val="00072980"/>
    <w:rsid w:val="00073B64"/>
    <w:rsid w:val="000746E1"/>
    <w:rsid w:val="00080C8F"/>
    <w:rsid w:val="0008451F"/>
    <w:rsid w:val="00087311"/>
    <w:rsid w:val="00090828"/>
    <w:rsid w:val="000B0360"/>
    <w:rsid w:val="000B78E8"/>
    <w:rsid w:val="000C1E62"/>
    <w:rsid w:val="000D0E28"/>
    <w:rsid w:val="000D4350"/>
    <w:rsid w:val="000D72FF"/>
    <w:rsid w:val="000E4DF2"/>
    <w:rsid w:val="00103477"/>
    <w:rsid w:val="00112595"/>
    <w:rsid w:val="00124177"/>
    <w:rsid w:val="0012555B"/>
    <w:rsid w:val="00125D19"/>
    <w:rsid w:val="0013007F"/>
    <w:rsid w:val="00131D69"/>
    <w:rsid w:val="00135277"/>
    <w:rsid w:val="00135CAE"/>
    <w:rsid w:val="001428EE"/>
    <w:rsid w:val="00145418"/>
    <w:rsid w:val="001503C2"/>
    <w:rsid w:val="00150402"/>
    <w:rsid w:val="00162260"/>
    <w:rsid w:val="00165804"/>
    <w:rsid w:val="00182B63"/>
    <w:rsid w:val="001A2088"/>
    <w:rsid w:val="001A2F87"/>
    <w:rsid w:val="001B1612"/>
    <w:rsid w:val="001B179D"/>
    <w:rsid w:val="001B1AB0"/>
    <w:rsid w:val="001B23A9"/>
    <w:rsid w:val="001B440B"/>
    <w:rsid w:val="001C6400"/>
    <w:rsid w:val="001E6D01"/>
    <w:rsid w:val="001E6D52"/>
    <w:rsid w:val="001F3604"/>
    <w:rsid w:val="001F3919"/>
    <w:rsid w:val="00200D6D"/>
    <w:rsid w:val="00201838"/>
    <w:rsid w:val="00204525"/>
    <w:rsid w:val="00205B12"/>
    <w:rsid w:val="002173AA"/>
    <w:rsid w:val="00223E68"/>
    <w:rsid w:val="00225B32"/>
    <w:rsid w:val="00227BF6"/>
    <w:rsid w:val="00230461"/>
    <w:rsid w:val="00231124"/>
    <w:rsid w:val="00254953"/>
    <w:rsid w:val="002624BA"/>
    <w:rsid w:val="002634BF"/>
    <w:rsid w:val="00264617"/>
    <w:rsid w:val="002669E4"/>
    <w:rsid w:val="00275DCF"/>
    <w:rsid w:val="00275F1E"/>
    <w:rsid w:val="002760F8"/>
    <w:rsid w:val="00276C21"/>
    <w:rsid w:val="00285542"/>
    <w:rsid w:val="00290A28"/>
    <w:rsid w:val="00292159"/>
    <w:rsid w:val="002967C2"/>
    <w:rsid w:val="0029748B"/>
    <w:rsid w:val="002A73B6"/>
    <w:rsid w:val="002B0063"/>
    <w:rsid w:val="002B252B"/>
    <w:rsid w:val="002C2B6D"/>
    <w:rsid w:val="002D1C8F"/>
    <w:rsid w:val="002E1258"/>
    <w:rsid w:val="002E17CB"/>
    <w:rsid w:val="002E28FE"/>
    <w:rsid w:val="002F1FDF"/>
    <w:rsid w:val="002F2E3C"/>
    <w:rsid w:val="00303AF7"/>
    <w:rsid w:val="00311939"/>
    <w:rsid w:val="003174DE"/>
    <w:rsid w:val="00321D82"/>
    <w:rsid w:val="00327DF7"/>
    <w:rsid w:val="00333206"/>
    <w:rsid w:val="00341E61"/>
    <w:rsid w:val="00347669"/>
    <w:rsid w:val="00347A2B"/>
    <w:rsid w:val="003511B0"/>
    <w:rsid w:val="00360C49"/>
    <w:rsid w:val="00361557"/>
    <w:rsid w:val="00361B96"/>
    <w:rsid w:val="00365AFA"/>
    <w:rsid w:val="00370264"/>
    <w:rsid w:val="003808E5"/>
    <w:rsid w:val="003822AA"/>
    <w:rsid w:val="00385E3D"/>
    <w:rsid w:val="00391675"/>
    <w:rsid w:val="0039571C"/>
    <w:rsid w:val="0039620D"/>
    <w:rsid w:val="00397D1A"/>
    <w:rsid w:val="003A0F9E"/>
    <w:rsid w:val="003A57B0"/>
    <w:rsid w:val="003B2E94"/>
    <w:rsid w:val="003B5058"/>
    <w:rsid w:val="003C1E09"/>
    <w:rsid w:val="003D092F"/>
    <w:rsid w:val="003E188B"/>
    <w:rsid w:val="003E2802"/>
    <w:rsid w:val="003E3EBE"/>
    <w:rsid w:val="003E5D3B"/>
    <w:rsid w:val="003E71CB"/>
    <w:rsid w:val="003F636A"/>
    <w:rsid w:val="003F6FAE"/>
    <w:rsid w:val="00413B00"/>
    <w:rsid w:val="00422EB2"/>
    <w:rsid w:val="0042745D"/>
    <w:rsid w:val="00442933"/>
    <w:rsid w:val="00443D56"/>
    <w:rsid w:val="0045216F"/>
    <w:rsid w:val="004529B5"/>
    <w:rsid w:val="004572CD"/>
    <w:rsid w:val="004575EB"/>
    <w:rsid w:val="00471466"/>
    <w:rsid w:val="00472E6F"/>
    <w:rsid w:val="004735AE"/>
    <w:rsid w:val="004757C4"/>
    <w:rsid w:val="00476190"/>
    <w:rsid w:val="00480B3F"/>
    <w:rsid w:val="004848F6"/>
    <w:rsid w:val="00486EB2"/>
    <w:rsid w:val="00486EBF"/>
    <w:rsid w:val="004A0AA8"/>
    <w:rsid w:val="004B1FAA"/>
    <w:rsid w:val="004D0BF1"/>
    <w:rsid w:val="004F02B7"/>
    <w:rsid w:val="004F46A0"/>
    <w:rsid w:val="004F49EB"/>
    <w:rsid w:val="00501219"/>
    <w:rsid w:val="005014DE"/>
    <w:rsid w:val="00511BA9"/>
    <w:rsid w:val="005132BE"/>
    <w:rsid w:val="00516CCF"/>
    <w:rsid w:val="00517D17"/>
    <w:rsid w:val="00520DE3"/>
    <w:rsid w:val="0052663B"/>
    <w:rsid w:val="005272C0"/>
    <w:rsid w:val="005279BC"/>
    <w:rsid w:val="00531415"/>
    <w:rsid w:val="00546A9E"/>
    <w:rsid w:val="00555337"/>
    <w:rsid w:val="00560E2D"/>
    <w:rsid w:val="00567C8B"/>
    <w:rsid w:val="00582E1A"/>
    <w:rsid w:val="00590249"/>
    <w:rsid w:val="005920A4"/>
    <w:rsid w:val="0059366B"/>
    <w:rsid w:val="005A1C80"/>
    <w:rsid w:val="005B35CA"/>
    <w:rsid w:val="005B6250"/>
    <w:rsid w:val="005B6CCE"/>
    <w:rsid w:val="005C431E"/>
    <w:rsid w:val="005D525C"/>
    <w:rsid w:val="005D6102"/>
    <w:rsid w:val="005E07D8"/>
    <w:rsid w:val="005E0F08"/>
    <w:rsid w:val="005E1E2A"/>
    <w:rsid w:val="00602F32"/>
    <w:rsid w:val="00604B43"/>
    <w:rsid w:val="00604D65"/>
    <w:rsid w:val="00605871"/>
    <w:rsid w:val="006141A2"/>
    <w:rsid w:val="0061448A"/>
    <w:rsid w:val="006301D1"/>
    <w:rsid w:val="00641681"/>
    <w:rsid w:val="00641FF5"/>
    <w:rsid w:val="006427C3"/>
    <w:rsid w:val="006447AF"/>
    <w:rsid w:val="00656806"/>
    <w:rsid w:val="00657520"/>
    <w:rsid w:val="006612B4"/>
    <w:rsid w:val="00661CFF"/>
    <w:rsid w:val="00662FE0"/>
    <w:rsid w:val="006716BC"/>
    <w:rsid w:val="00685A8E"/>
    <w:rsid w:val="00693A75"/>
    <w:rsid w:val="00694422"/>
    <w:rsid w:val="0069539B"/>
    <w:rsid w:val="00695B62"/>
    <w:rsid w:val="0069630D"/>
    <w:rsid w:val="006A31D2"/>
    <w:rsid w:val="006A6E39"/>
    <w:rsid w:val="006B2211"/>
    <w:rsid w:val="006B393C"/>
    <w:rsid w:val="006B79FA"/>
    <w:rsid w:val="006C107A"/>
    <w:rsid w:val="006C675B"/>
    <w:rsid w:val="006D131D"/>
    <w:rsid w:val="006D1BE1"/>
    <w:rsid w:val="006D5C08"/>
    <w:rsid w:val="006E2F3F"/>
    <w:rsid w:val="006F0A62"/>
    <w:rsid w:val="006F308D"/>
    <w:rsid w:val="007024BA"/>
    <w:rsid w:val="00704E2D"/>
    <w:rsid w:val="00705CF0"/>
    <w:rsid w:val="00706A11"/>
    <w:rsid w:val="00717A06"/>
    <w:rsid w:val="00723EA7"/>
    <w:rsid w:val="007442BC"/>
    <w:rsid w:val="007536C5"/>
    <w:rsid w:val="00754062"/>
    <w:rsid w:val="00756834"/>
    <w:rsid w:val="0076590C"/>
    <w:rsid w:val="00765ADA"/>
    <w:rsid w:val="0077226C"/>
    <w:rsid w:val="00775A5C"/>
    <w:rsid w:val="0077646D"/>
    <w:rsid w:val="00782231"/>
    <w:rsid w:val="007964AD"/>
    <w:rsid w:val="007A1592"/>
    <w:rsid w:val="007A3562"/>
    <w:rsid w:val="007A6B27"/>
    <w:rsid w:val="007B36FA"/>
    <w:rsid w:val="007C27A6"/>
    <w:rsid w:val="007C4207"/>
    <w:rsid w:val="007C780B"/>
    <w:rsid w:val="007C7EBB"/>
    <w:rsid w:val="007D3C49"/>
    <w:rsid w:val="007D4C42"/>
    <w:rsid w:val="007E1D52"/>
    <w:rsid w:val="007E5E40"/>
    <w:rsid w:val="007F5FF2"/>
    <w:rsid w:val="008168C2"/>
    <w:rsid w:val="008224B8"/>
    <w:rsid w:val="00832DD3"/>
    <w:rsid w:val="00833DE8"/>
    <w:rsid w:val="008359A4"/>
    <w:rsid w:val="0083771C"/>
    <w:rsid w:val="0084168A"/>
    <w:rsid w:val="00853384"/>
    <w:rsid w:val="0087003C"/>
    <w:rsid w:val="00870571"/>
    <w:rsid w:val="008730BE"/>
    <w:rsid w:val="00875986"/>
    <w:rsid w:val="0088106C"/>
    <w:rsid w:val="008837B0"/>
    <w:rsid w:val="00884851"/>
    <w:rsid w:val="00886E61"/>
    <w:rsid w:val="008936B6"/>
    <w:rsid w:val="00896FD7"/>
    <w:rsid w:val="0089703E"/>
    <w:rsid w:val="008A0604"/>
    <w:rsid w:val="008A7E91"/>
    <w:rsid w:val="008B236B"/>
    <w:rsid w:val="008B5094"/>
    <w:rsid w:val="008B5726"/>
    <w:rsid w:val="008B5787"/>
    <w:rsid w:val="008B71E8"/>
    <w:rsid w:val="008C2FCD"/>
    <w:rsid w:val="008D13B6"/>
    <w:rsid w:val="008D2969"/>
    <w:rsid w:val="008D480F"/>
    <w:rsid w:val="008E1305"/>
    <w:rsid w:val="008F3C9D"/>
    <w:rsid w:val="00901ECE"/>
    <w:rsid w:val="00902AED"/>
    <w:rsid w:val="00904317"/>
    <w:rsid w:val="00905708"/>
    <w:rsid w:val="00906705"/>
    <w:rsid w:val="00907FB4"/>
    <w:rsid w:val="00911661"/>
    <w:rsid w:val="00925420"/>
    <w:rsid w:val="00931D4E"/>
    <w:rsid w:val="00936802"/>
    <w:rsid w:val="0094096D"/>
    <w:rsid w:val="009453FD"/>
    <w:rsid w:val="009508C5"/>
    <w:rsid w:val="00954DF4"/>
    <w:rsid w:val="00961BBE"/>
    <w:rsid w:val="00973E14"/>
    <w:rsid w:val="00981F53"/>
    <w:rsid w:val="009842CB"/>
    <w:rsid w:val="009907C4"/>
    <w:rsid w:val="00994FF6"/>
    <w:rsid w:val="009A39C7"/>
    <w:rsid w:val="009A3B20"/>
    <w:rsid w:val="009A626E"/>
    <w:rsid w:val="009C453F"/>
    <w:rsid w:val="009C54EC"/>
    <w:rsid w:val="009D19A0"/>
    <w:rsid w:val="009D37E1"/>
    <w:rsid w:val="009E0B98"/>
    <w:rsid w:val="009E199A"/>
    <w:rsid w:val="009F017F"/>
    <w:rsid w:val="009F084D"/>
    <w:rsid w:val="009F7B37"/>
    <w:rsid w:val="00A03947"/>
    <w:rsid w:val="00A03F52"/>
    <w:rsid w:val="00A07B51"/>
    <w:rsid w:val="00A14765"/>
    <w:rsid w:val="00A15F29"/>
    <w:rsid w:val="00A16BFB"/>
    <w:rsid w:val="00A20B63"/>
    <w:rsid w:val="00A240F8"/>
    <w:rsid w:val="00A27C02"/>
    <w:rsid w:val="00A304B1"/>
    <w:rsid w:val="00A3374B"/>
    <w:rsid w:val="00A3485C"/>
    <w:rsid w:val="00A451C6"/>
    <w:rsid w:val="00A51652"/>
    <w:rsid w:val="00A51F23"/>
    <w:rsid w:val="00A543C6"/>
    <w:rsid w:val="00A56779"/>
    <w:rsid w:val="00A602F1"/>
    <w:rsid w:val="00A60977"/>
    <w:rsid w:val="00A62DB8"/>
    <w:rsid w:val="00A74933"/>
    <w:rsid w:val="00A775D2"/>
    <w:rsid w:val="00A82F0C"/>
    <w:rsid w:val="00A84B2E"/>
    <w:rsid w:val="00A8529D"/>
    <w:rsid w:val="00A869EB"/>
    <w:rsid w:val="00A91219"/>
    <w:rsid w:val="00A966F3"/>
    <w:rsid w:val="00AA1ECA"/>
    <w:rsid w:val="00AA55E6"/>
    <w:rsid w:val="00AB18DD"/>
    <w:rsid w:val="00AC2883"/>
    <w:rsid w:val="00AC2F6F"/>
    <w:rsid w:val="00AE14F5"/>
    <w:rsid w:val="00AF55D4"/>
    <w:rsid w:val="00B00C78"/>
    <w:rsid w:val="00B10365"/>
    <w:rsid w:val="00B12C71"/>
    <w:rsid w:val="00B161EB"/>
    <w:rsid w:val="00B16AB7"/>
    <w:rsid w:val="00B33551"/>
    <w:rsid w:val="00B425F2"/>
    <w:rsid w:val="00B42993"/>
    <w:rsid w:val="00B445E6"/>
    <w:rsid w:val="00B4699C"/>
    <w:rsid w:val="00B50283"/>
    <w:rsid w:val="00B514FF"/>
    <w:rsid w:val="00B600FF"/>
    <w:rsid w:val="00B612E2"/>
    <w:rsid w:val="00B719DA"/>
    <w:rsid w:val="00B722E4"/>
    <w:rsid w:val="00B73E72"/>
    <w:rsid w:val="00B74D30"/>
    <w:rsid w:val="00B80E9F"/>
    <w:rsid w:val="00B849B8"/>
    <w:rsid w:val="00B84B30"/>
    <w:rsid w:val="00B93914"/>
    <w:rsid w:val="00B97CBD"/>
    <w:rsid w:val="00BA1941"/>
    <w:rsid w:val="00BA510A"/>
    <w:rsid w:val="00BA6402"/>
    <w:rsid w:val="00BA6EF9"/>
    <w:rsid w:val="00BB110E"/>
    <w:rsid w:val="00BB23FD"/>
    <w:rsid w:val="00BB2D75"/>
    <w:rsid w:val="00BB6C31"/>
    <w:rsid w:val="00BC2712"/>
    <w:rsid w:val="00BE3351"/>
    <w:rsid w:val="00BE4091"/>
    <w:rsid w:val="00BE42B4"/>
    <w:rsid w:val="00BE4EC3"/>
    <w:rsid w:val="00BF10D6"/>
    <w:rsid w:val="00BF607A"/>
    <w:rsid w:val="00BF67E9"/>
    <w:rsid w:val="00C01B2C"/>
    <w:rsid w:val="00C105A5"/>
    <w:rsid w:val="00C12FA8"/>
    <w:rsid w:val="00C13670"/>
    <w:rsid w:val="00C15AC0"/>
    <w:rsid w:val="00C16DB7"/>
    <w:rsid w:val="00C206D3"/>
    <w:rsid w:val="00C27DA2"/>
    <w:rsid w:val="00C353F6"/>
    <w:rsid w:val="00C42099"/>
    <w:rsid w:val="00C42112"/>
    <w:rsid w:val="00C42AF3"/>
    <w:rsid w:val="00C46AA3"/>
    <w:rsid w:val="00C5749A"/>
    <w:rsid w:val="00C613F0"/>
    <w:rsid w:val="00C624CD"/>
    <w:rsid w:val="00C66911"/>
    <w:rsid w:val="00C76062"/>
    <w:rsid w:val="00C77415"/>
    <w:rsid w:val="00C77AAA"/>
    <w:rsid w:val="00C917C9"/>
    <w:rsid w:val="00C9682B"/>
    <w:rsid w:val="00CA082B"/>
    <w:rsid w:val="00CA36DF"/>
    <w:rsid w:val="00CA3885"/>
    <w:rsid w:val="00CB3946"/>
    <w:rsid w:val="00CB5D9D"/>
    <w:rsid w:val="00CB650E"/>
    <w:rsid w:val="00CB6E76"/>
    <w:rsid w:val="00CB712D"/>
    <w:rsid w:val="00CC6F38"/>
    <w:rsid w:val="00CD28E8"/>
    <w:rsid w:val="00CE1A88"/>
    <w:rsid w:val="00D16495"/>
    <w:rsid w:val="00D20446"/>
    <w:rsid w:val="00D20A4A"/>
    <w:rsid w:val="00D32182"/>
    <w:rsid w:val="00D3776F"/>
    <w:rsid w:val="00D402CD"/>
    <w:rsid w:val="00D46121"/>
    <w:rsid w:val="00D500DA"/>
    <w:rsid w:val="00D50EEA"/>
    <w:rsid w:val="00D57EB0"/>
    <w:rsid w:val="00D602DE"/>
    <w:rsid w:val="00D62F75"/>
    <w:rsid w:val="00D75564"/>
    <w:rsid w:val="00D7697C"/>
    <w:rsid w:val="00D77226"/>
    <w:rsid w:val="00D80A48"/>
    <w:rsid w:val="00D86E0C"/>
    <w:rsid w:val="00D87BA2"/>
    <w:rsid w:val="00D95871"/>
    <w:rsid w:val="00D97A8D"/>
    <w:rsid w:val="00DA0CF5"/>
    <w:rsid w:val="00DA3BBB"/>
    <w:rsid w:val="00DA73C2"/>
    <w:rsid w:val="00DB0A6B"/>
    <w:rsid w:val="00DB4C55"/>
    <w:rsid w:val="00DB5658"/>
    <w:rsid w:val="00DC40CC"/>
    <w:rsid w:val="00DC46B1"/>
    <w:rsid w:val="00DC5BBC"/>
    <w:rsid w:val="00DD1712"/>
    <w:rsid w:val="00DE0DC1"/>
    <w:rsid w:val="00DE357C"/>
    <w:rsid w:val="00DE3B78"/>
    <w:rsid w:val="00DF6F9F"/>
    <w:rsid w:val="00DF78B3"/>
    <w:rsid w:val="00E025B0"/>
    <w:rsid w:val="00E271A6"/>
    <w:rsid w:val="00E31062"/>
    <w:rsid w:val="00E3489B"/>
    <w:rsid w:val="00E37FE9"/>
    <w:rsid w:val="00E43A06"/>
    <w:rsid w:val="00E43C07"/>
    <w:rsid w:val="00E4736D"/>
    <w:rsid w:val="00E67B06"/>
    <w:rsid w:val="00E70C85"/>
    <w:rsid w:val="00E73F38"/>
    <w:rsid w:val="00E76208"/>
    <w:rsid w:val="00E83741"/>
    <w:rsid w:val="00E857C7"/>
    <w:rsid w:val="00E93FA4"/>
    <w:rsid w:val="00E955AF"/>
    <w:rsid w:val="00E96303"/>
    <w:rsid w:val="00EA2A1E"/>
    <w:rsid w:val="00EB0C70"/>
    <w:rsid w:val="00EB6A15"/>
    <w:rsid w:val="00EC4ED1"/>
    <w:rsid w:val="00EC5405"/>
    <w:rsid w:val="00ED0316"/>
    <w:rsid w:val="00ED19F4"/>
    <w:rsid w:val="00EE1E11"/>
    <w:rsid w:val="00EE6E01"/>
    <w:rsid w:val="00EF4AC2"/>
    <w:rsid w:val="00EF6510"/>
    <w:rsid w:val="00F00873"/>
    <w:rsid w:val="00F029D1"/>
    <w:rsid w:val="00F2120D"/>
    <w:rsid w:val="00F2309D"/>
    <w:rsid w:val="00F2717A"/>
    <w:rsid w:val="00F277CC"/>
    <w:rsid w:val="00F35B18"/>
    <w:rsid w:val="00F36C32"/>
    <w:rsid w:val="00F5358D"/>
    <w:rsid w:val="00F57575"/>
    <w:rsid w:val="00F6092A"/>
    <w:rsid w:val="00F71CD3"/>
    <w:rsid w:val="00F76080"/>
    <w:rsid w:val="00F77720"/>
    <w:rsid w:val="00F82249"/>
    <w:rsid w:val="00F864FE"/>
    <w:rsid w:val="00F8706F"/>
    <w:rsid w:val="00FA1F1C"/>
    <w:rsid w:val="00FA226E"/>
    <w:rsid w:val="00FB7F83"/>
    <w:rsid w:val="00FC07DA"/>
    <w:rsid w:val="00FC77CD"/>
    <w:rsid w:val="00FD03A6"/>
    <w:rsid w:val="00FD0B11"/>
    <w:rsid w:val="00FD0EE8"/>
    <w:rsid w:val="00FD2042"/>
    <w:rsid w:val="00FD41C9"/>
    <w:rsid w:val="00FD7F8F"/>
    <w:rsid w:val="00FE487E"/>
    <w:rsid w:val="00FE6636"/>
    <w:rsid w:val="00FF290B"/>
    <w:rsid w:val="00FF5FB6"/>
    <w:rsid w:val="00FF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967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4F02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F02B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F02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F02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6C21"/>
    <w:pPr>
      <w:ind w:left="708"/>
    </w:pPr>
  </w:style>
  <w:style w:styleId="Tekstbalonia" w:type="paragraph">
    <w:name w:val="Balloon Text"/>
    <w:basedOn w:val="Normal"/>
    <w:link w:val="TekstbaloniaChar"/>
    <w:rsid w:val="006716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716BC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D57EB0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1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68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68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68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68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96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4F02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F02B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F02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F02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6C21"/>
    <w:pPr>
      <w:ind w:left="708"/>
    </w:pPr>
  </w:style>
  <w:style w:styleId="Tekstbalonia" w:type="paragraph">
    <w:name w:val="Balloon Text"/>
    <w:basedOn w:val="Normal"/>
    <w:link w:val="TekstbaloniaChar"/>
    <w:rsid w:val="006716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716BC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D57EB0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1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68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68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68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68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06770-80ED-4120-ADBD-F0AE7519A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Diona</properties:Company>
  <properties:Pages>6</properties:Pages>
  <properties:Words>1484</properties:Words>
  <properties:Characters>9360</properties:Characters>
  <properties:Lines>396</properties:Lines>
  <properties:Paragraphs>163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BOŽIĆ BRANKO</vt:lpstr>
      <vt:lpstr>BOŽIĆ BRANKO</vt:lpstr>
    </vt:vector>
  </properties:TitlesOfParts>
  <properties:LinksUpToDate>false</properties:LinksUpToDate>
  <properties:CharactersWithSpaces>10836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2019-03-20T12:08:00Z</dcterms:created>
  <dc:creator>ddd</dc:creator>
  <cp:lastModifiedBy>Monika Grbac</cp:lastModifiedBy>
  <cp:lastPrinted>2019-03-18T15:38:00Z</cp:lastPrinted>
  <dcterms:modified xmlns:xsi="http://www.w3.org/2001/XMLSchema-instance" xsi:type="dcterms:W3CDTF">2019-03-22T09:21:00Z</dcterms:modified>
  <cp:revision>3</cp:revision>
  <dc:title>BOŽIĆ BRANKO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St-5440/2016-29 / Podnesak - Izvješće stečajnog upravitelja (izvješće za ispitno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