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2ad00" w14:paraId="3a2ad00" w:rsidRDefault="005E1F77" w:rsidP="005E1F77" w:rsidR="005E1F77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E1F77" w:rsidP="005E1F77" w:rsidR="005E1F77">
      <w:pPr>
        <w:spacing w:after="0"/>
        <w:jc w:val="both"/>
      </w:pPr>
      <w:r>
        <w:t xml:space="preserve">       REPUBLIKA HRVATSKA</w:t>
      </w:r>
    </w:p>
    <w:p w:rsidRDefault="005E1F77" w:rsidP="005E1F77" w:rsidR="005E1F77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E1F77" w:rsidP="005E1F77" w:rsidR="005E1F77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5E1F77" w:rsidP="005E1F77" w:rsidR="005E1F77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St-369/16-11</w:t>
      </w: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  <w:jc w:val="center"/>
      </w:pPr>
      <w:r>
        <w:t>R E P U B L I K A   H R V A T S K A</w:t>
      </w:r>
    </w:p>
    <w:p w:rsidRDefault="005E1F77" w:rsidP="005E1F77" w:rsidR="005E1F77">
      <w:pPr>
        <w:spacing w:after="0"/>
        <w:jc w:val="center"/>
        <w:rPr>
          <w:b/>
        </w:rPr>
      </w:pPr>
    </w:p>
    <w:p w:rsidRDefault="005E1F77" w:rsidP="005E1F77" w:rsidR="005E1F77">
      <w:pPr>
        <w:spacing w:after="0"/>
        <w:jc w:val="center"/>
      </w:pPr>
      <w:r>
        <w:rPr>
          <w:b/>
          <w:sz w:val="32"/>
          <w:szCs w:val="32"/>
        </w:rPr>
        <w:t xml:space="preserve"> </w:t>
      </w:r>
      <w:r>
        <w:t>R J E Š E NJ E</w:t>
      </w:r>
    </w:p>
    <w:p w:rsidRDefault="005E1F77" w:rsidP="005E1F77" w:rsidR="005E1F77">
      <w:pPr>
        <w:spacing w:after="0"/>
      </w:pPr>
    </w:p>
    <w:p w:rsidRDefault="005E1F77" w:rsidP="005E1F77" w:rsidR="005E1F77">
      <w:pPr>
        <w:spacing w:after="0"/>
        <w:jc w:val="both"/>
      </w:pPr>
      <w:r>
        <w:tab/>
        <w:t>Trgovački sud u Varaždinu, po sucu toga suda Jasni Lekić, kao stečajnom sucu, u stečajnom predmetu u povodu prijedloga predlagatelja FINANCIJSKA AGENCIJA Regionalni centar Zagreb, Podružnica Varaždin, A. Cesarca 2, protiv dužnika CHINCHILLA proizvodnja, trgovina, uvoz – izvoz, društvo s ograničenom odgovornošću, skraćena tvrtka CHINCHILLA d.o.o. Čakovec, Putjane 77, MBS: 070039820, OIB: 08064730871, zastupan po punomoćnicima iz Zajedničkog odvjetničkog ureda Majda Damjanović i dr., odvjetnicima iz Čakovca, R. Boškovića 23, radi otvaranja stečajnog postupka nad dužnikom, dana 23. ožujka 2017. godine,</w:t>
      </w:r>
    </w:p>
    <w:p w:rsidRDefault="005E1F77" w:rsidP="005E1F77" w:rsidR="005E1F77">
      <w:pPr>
        <w:tabs>
          <w:tab w:pos="3870" w:val="left"/>
        </w:tabs>
        <w:spacing w:after="0"/>
        <w:jc w:val="both"/>
      </w:pPr>
    </w:p>
    <w:p w:rsidRDefault="005E1F77" w:rsidP="005E1F77" w:rsidR="005E1F77">
      <w:pPr>
        <w:spacing w:after="0"/>
        <w:jc w:val="center"/>
      </w:pPr>
      <w:r>
        <w:t>r i j e š i o    j e:</w:t>
      </w:r>
    </w:p>
    <w:p w:rsidRDefault="005E1F77" w:rsidP="005E1F77" w:rsidR="005E1F77">
      <w:pPr>
        <w:spacing w:after="0"/>
        <w:jc w:val="center"/>
      </w:pPr>
    </w:p>
    <w:p w:rsidRDefault="005E1F77" w:rsidP="005E1F77" w:rsidR="005E1F77">
      <w:pPr>
        <w:spacing w:after="0"/>
        <w:jc w:val="both"/>
      </w:pPr>
      <w:r>
        <w:tab/>
      </w:r>
    </w:p>
    <w:p w:rsidRDefault="005E1F77" w:rsidP="005E1F77" w:rsidR="005E1F7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Dužniku CHINCHILLA proizvodnja, trgovina, uvoz – izvoz, društvo s ograničenom odgovornošću, skraćena tvrtka CHINCHILLA d.o.o. Čakovec, Putjane 77, MBS: 070039820, OIB: 08064730871, postavlja se privremeni stečajni upravitelj Nevenka Golubić iz Štefanca, Štefanec Marof 27, 42202 Trnovec Bartolovečki, OIB: 84663367442.</w:t>
      </w:r>
    </w:p>
    <w:p w:rsidRDefault="005E1F77" w:rsidP="005E1F77" w:rsidR="005E1F77">
      <w:pPr>
        <w:spacing w:after="0"/>
        <w:ind w:left="705"/>
        <w:jc w:val="both"/>
      </w:pPr>
    </w:p>
    <w:p w:rsidRDefault="005E1F77" w:rsidP="005E1F77" w:rsidR="005E1F7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Privremeni stečajni upravitelj dužan je: </w:t>
      </w:r>
    </w:p>
    <w:p w:rsidRDefault="005E1F77" w:rsidP="005E1F77" w:rsidR="005E1F7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 xml:space="preserve">zaštiti i održavati imovinu dužnika </w:t>
      </w:r>
    </w:p>
    <w:p w:rsidRDefault="005E1F77" w:rsidP="005E1F77" w:rsidR="005E1F7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nastaviti s vođenjem dužnikova poslovanja sve do odluke o otvaranju stečajnog postupka</w:t>
      </w:r>
    </w:p>
    <w:p w:rsidRDefault="005E1F77" w:rsidP="005E1F77" w:rsidR="005E1F77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t>ispitati mogu li se imovinom dužnika namiriti troškovi postupka, te dostaviti sudu izvješće u roku od 30 dana.</w:t>
      </w:r>
    </w:p>
    <w:p w:rsidRDefault="005E1F77" w:rsidP="005E1F77" w:rsidR="005E1F77">
      <w:pPr>
        <w:pStyle w:val="Odlomakpopisa"/>
        <w:spacing w:after="0"/>
        <w:ind w:left="1425"/>
      </w:pPr>
    </w:p>
    <w:p w:rsidRDefault="005E1F77" w:rsidP="005E1F77" w:rsidR="005E1F7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Određuje se zabrana raspolaganja imovinom dužnika na način da dužnik može raspolagati svojom imovinom samo uz prethodnu suglasnost privremenog stečajnog upravitelja.</w:t>
      </w: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  <w:jc w:val="center"/>
      </w:pPr>
      <w:r>
        <w:t>Obrazloženje</w:t>
      </w:r>
    </w:p>
    <w:p w:rsidRDefault="005E1F77" w:rsidP="005E1F77" w:rsidR="005E1F77">
      <w:pPr>
        <w:spacing w:after="0"/>
        <w:jc w:val="center"/>
      </w:pPr>
    </w:p>
    <w:p w:rsidRDefault="005E1F77" w:rsidP="005E1F77" w:rsidR="005E1F77">
      <w:pPr>
        <w:spacing w:after="0"/>
        <w:ind w:firstLine="708"/>
        <w:jc w:val="both"/>
      </w:pPr>
      <w:r>
        <w:t xml:space="preserve">Predlagatelj Fina Regionalni centar Zagreb, Podružnica Varaždin, podnio je prijedlog za otvaranje stečajnog postupka nad društvom dužnika, navodeći da dužnik na dan 1.9.2015. u Očevidniku redoslijeda osnova za plaćanje ima evidentirane neizvršene osnove za plaćanje u </w:t>
      </w:r>
      <w:r>
        <w:lastRenderedPageBreak/>
        <w:t xml:space="preserve">neprekinutom razdoblju od 184 dana u ukupnom iznosu od 726.293,85 kn u koji iznos je uračunata kamata i naknada Financijske agencije za provedbu ovrhe na novčanim sredstvima, da prema podacima o broju zaposlenih dostavljenim od Hrvatskog zavoda za mirovinsko osiguranje dužnik ima jednog zaposlenika, te da na dan 7.3.2016. u Jedinstvenom registru računa ima otvorene račune i oročena novčana sredstva kod Erste &amp; Steiermärkische bank d.d. i Privredne banke Zagreb d.d. </w:t>
      </w:r>
    </w:p>
    <w:p w:rsidRDefault="005E1F77" w:rsidP="005E1F77" w:rsidR="005E1F77">
      <w:pPr>
        <w:spacing w:after="0"/>
        <w:ind w:firstLine="705"/>
        <w:jc w:val="both"/>
      </w:pPr>
      <w:r>
        <w:t xml:space="preserve">Na temelju takvog prijedloga predlagatelja ovaj sud donio je rješenje broj 3 St-369/16-5 od 10.2.2017. kojim se pokreće prethodni postupak radi utvrđivanja uvjeta za otvaranje stečajnog postupka, te je ujedno zaključkom broj 3 St-369/16-6 od 10.2.2017. naložio odgovornoj osobi dužnika da u roku od 15 dana dostavi popis imovine i obveza dužnika. </w:t>
      </w:r>
    </w:p>
    <w:p w:rsidRDefault="005E1F77" w:rsidP="005E1F77" w:rsidR="005E1F77">
      <w:pPr>
        <w:spacing w:after="0"/>
        <w:ind w:firstLine="705"/>
        <w:jc w:val="both"/>
      </w:pPr>
      <w:r>
        <w:t>Predlagatelj je dana 2.3.2017. dostavio ovome sudu dokumentaciju i prokazni popis imovine iz koje proizlazi da društvo nema imovine odnosno nema nekretnine, nema pokretnine, ni imovinska prava na tuđim stvarima, te od imovine ima samo novčane tražbine u ukupnom iznosu od 846.710,58 kn.</w:t>
      </w:r>
    </w:p>
    <w:p w:rsidRDefault="005E1F77" w:rsidP="005E1F77" w:rsidR="005E1F77">
      <w:pPr>
        <w:spacing w:after="0"/>
        <w:ind w:firstLine="705"/>
        <w:jc w:val="both"/>
      </w:pPr>
      <w:r>
        <w:t>Na ročištu u prethodnom postupku održanom dana 21.3.2017. punomoćnica dužnika iskazala je da se dužnik ne protivi otvaranju stečajnog postupka, da dužnik nema imovine, te nakon 1. siječnja 2016. nema zaposlenika. Dostavila je i izvadak otvorenih stavki kupaca na dan 28.2.2017. iz kojeg izvatka proizlazi da društvo ima potraživanja od kupaca iz inozemstva u iznosu od 774.712,30 kn. Obveze društva iznose 16.609.222,13 kn.</w:t>
      </w:r>
    </w:p>
    <w:p w:rsidRDefault="005E1F77" w:rsidP="005E1F77" w:rsidR="005E1F77">
      <w:pPr>
        <w:spacing w:after="0"/>
        <w:ind w:firstLine="705"/>
        <w:jc w:val="both"/>
      </w:pPr>
      <w:r>
        <w:t>Zastupnik ŽDO predao je sudu izvadak iz stanja računa poreznog obveznika na dan 10.2.2017. iz kojeg proizlazi da dug s osnova poreza i doprinosa prema RH Ministarstvu financija iznosi 300.537,93 kn, te je izjavio da prema informaciji Porezne uprave dužnik posjeduje osobno vozilo, priključno vozilo i teretno vozilo.</w:t>
      </w:r>
    </w:p>
    <w:p w:rsidRDefault="005E1F77" w:rsidP="005E1F77" w:rsidR="005E1F77">
      <w:pPr>
        <w:spacing w:after="0"/>
        <w:ind w:firstLine="705"/>
        <w:jc w:val="both"/>
      </w:pPr>
      <w:r>
        <w:t>Prema izjavi dužnika knjigovodstvo je vodilo samo društvo i knjigovodstvena dokumentacija nalazi se u sjedištu društva dužnika.</w:t>
      </w:r>
    </w:p>
    <w:p w:rsidRDefault="005E1F77" w:rsidP="005E1F77" w:rsidR="005E1F77">
      <w:pPr>
        <w:spacing w:after="0"/>
        <w:ind w:firstLine="705"/>
        <w:jc w:val="both"/>
      </w:pPr>
      <w:r>
        <w:t>Slijedom navedenih utvrđenja tijekom prethodnog postupka utvrđeno je da se kod dužnika ispunio razlog nesposobnosti za plaćanje, a dužnik od imovine ima samo potraživanja.</w:t>
      </w:r>
    </w:p>
    <w:p w:rsidRDefault="005E1F77" w:rsidP="005E1F77" w:rsidR="005E1F77">
      <w:pPr>
        <w:spacing w:after="0"/>
        <w:jc w:val="both"/>
      </w:pPr>
      <w:r>
        <w:tab/>
        <w:t>Stoga je sud postavio privremenog stečajnog upravitelja temeljem članka 118. Stečajnog zakona (N.N. 71/15, dalje skraćeno: SZ-a) koji će ispitati gospodarsko-financijsko stanje stečajnog dužnika, te ispitati da li se imovinom dužnika mogu pokriti troškovi stečajnog postupka.</w:t>
      </w:r>
    </w:p>
    <w:p w:rsidRDefault="005E1F77" w:rsidP="005E1F77" w:rsidR="005E1F77">
      <w:pPr>
        <w:spacing w:after="0"/>
        <w:ind w:firstLine="705"/>
        <w:jc w:val="both"/>
      </w:pPr>
      <w:r>
        <w:t xml:space="preserve">Sud je odredio mjere osiguranja koje smatra potrebnim kako bi se spriječilo da do donošenja odluke o prijedlogu za otvaranje stečajnog postupka ne nastupe takve promjene imovinskog položaja dužnika koje bi za vjerovnike mogle biti nepovoljne i to imenovao je privremenog stečajnog upravitelja uz odgovarajuću primjenu odredbi Stečajnog zakona o izboru i imenovanju stečajnog upravitelja (automatskim odabirom), te zabranio raspolaganje imovinom dužnika odnosno odredio raspolaganje samo uz prethodnu suglasnost privremenog stečajnog upravitelja. </w:t>
      </w:r>
    </w:p>
    <w:p w:rsidRDefault="005E1F77" w:rsidP="005E1F77" w:rsidR="005E1F77">
      <w:pPr>
        <w:spacing w:after="0"/>
        <w:ind w:firstLine="708"/>
        <w:jc w:val="both"/>
      </w:pPr>
      <w:r>
        <w:t>Slijedom svega naprijed navedenog, sud je riješio kao u izreci.</w:t>
      </w:r>
    </w:p>
    <w:p w:rsidRDefault="005E1F77" w:rsidP="005E1F77" w:rsidR="005E1F77">
      <w:pPr>
        <w:spacing w:after="0"/>
        <w:ind w:firstLine="708"/>
        <w:jc w:val="both"/>
      </w:pP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  <w:ind w:firstLine="708"/>
        <w:jc w:val="both"/>
      </w:pPr>
      <w:r>
        <w:tab/>
      </w:r>
      <w:r>
        <w:tab/>
      </w:r>
      <w:r>
        <w:tab/>
        <w:t>U Varaždinu, 23. ožujka 2017. godine</w:t>
      </w:r>
    </w:p>
    <w:p w:rsidRDefault="005E1F77" w:rsidP="005E1F77" w:rsidR="005E1F77">
      <w:pPr>
        <w:spacing w:after="0"/>
        <w:ind w:firstLine="708"/>
        <w:jc w:val="both"/>
      </w:pP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5E1F77" w:rsidP="005E1F77" w:rsidR="005E1F77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5E1F77" w:rsidP="005E1F77" w:rsidR="005E1F77">
      <w:pPr>
        <w:spacing w:after="0"/>
        <w:jc w:val="both"/>
      </w:pPr>
      <w:r>
        <w:tab/>
        <w:t>POUKA O PRAVNOM LIJEKU:</w:t>
      </w: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  <w:jc w:val="both"/>
      </w:pPr>
      <w:r>
        <w:tab/>
        <w:t>Protiv ovog rješenja posebna žalba nije dopuštena.</w:t>
      </w: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  <w:jc w:val="both"/>
      </w:pPr>
    </w:p>
    <w:p w:rsidRDefault="005E1F77" w:rsidP="005E1F77" w:rsidR="005E1F77">
      <w:pPr>
        <w:spacing w:after="0"/>
      </w:pPr>
      <w:r>
        <w:t>DNA: 1. Predlagatelj Fina Regionalni centar Zagreb, Podružnica Varaždin, A. Cesarca 2</w:t>
      </w:r>
    </w:p>
    <w:p w:rsidRDefault="005E1F77" w:rsidP="005E1F77" w:rsidR="005E1F77">
      <w:pPr>
        <w:spacing w:after="0"/>
      </w:pPr>
      <w:r>
        <w:t xml:space="preserve">           2. Pun. dužnika ZOU Majda Damjanović i dr. iz Čakovca, R. Boškovića 23</w:t>
      </w:r>
    </w:p>
    <w:p w:rsidRDefault="005E1F77" w:rsidP="005E1F77" w:rsidR="005E1F77">
      <w:pPr>
        <w:spacing w:after="0"/>
        <w:jc w:val="both"/>
      </w:pPr>
      <w:r>
        <w:t xml:space="preserve">           3. ŽDO Varaždin, građansko-upravni odjel</w:t>
      </w:r>
    </w:p>
    <w:p w:rsidRDefault="005E1F77" w:rsidP="005E1F77" w:rsidR="005E1F77">
      <w:pPr>
        <w:spacing w:after="0"/>
        <w:jc w:val="both"/>
      </w:pPr>
      <w:r>
        <w:t xml:space="preserve">           4. Privremeni stečajni upravitelj Nevenka Golubić iz Štefanca, Štefanec Marof 27,</w:t>
      </w:r>
    </w:p>
    <w:p w:rsidRDefault="005E1F77" w:rsidP="005E1F77" w:rsidR="005E1F77">
      <w:pPr>
        <w:spacing w:after="0"/>
        <w:jc w:val="both"/>
      </w:pPr>
      <w:r>
        <w:t xml:space="preserve">               42202 Trnovec Bartolovečki</w:t>
      </w:r>
    </w:p>
    <w:p w:rsidRDefault="005E1F77" w:rsidP="005E1F77" w:rsidR="005E1F77">
      <w:pPr>
        <w:spacing w:after="0"/>
        <w:jc w:val="both"/>
      </w:pPr>
      <w:r>
        <w:t xml:space="preserve">           5. Sudski registar ovoga suda, radi zabilježbe</w:t>
      </w:r>
    </w:p>
    <w:p w:rsidRDefault="005E1F77" w:rsidP="005E1F77" w:rsidR="005E1F77">
      <w:pPr>
        <w:spacing w:after="0"/>
        <w:jc w:val="both"/>
      </w:pPr>
      <w:r>
        <w:t xml:space="preserve">           6. e-Oglasna ploča suda</w:t>
      </w:r>
    </w:p>
    <w:p w:rsidRDefault="00AE649C" w:rsidP="005E1F77" w:rsidR="00AE649C" w:rsidRPr="00B76F3C">
      <w:pPr>
        <w:pStyle w:val="Naslov3"/>
        <w:spacing w:after="0"/>
      </w:pPr>
    </w:p>
    <w:p w:rsidRDefault="00937FF9" w:rsidP="005E1F7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5E1F77" w:rsidR="00AE649C" w:rsidRPr="00B76F3C">
      <w:pPr>
        <w:pStyle w:val="SudSjedite"/>
      </w:pPr>
      <w:r>
        <w:tab/>
      </w:r>
    </w:p>
    <w:p w:rsidRDefault="00CB0EA4" w:rsidP="005E1F77" w:rsidR="00CB0EA4">
      <w:pPr>
        <w:pStyle w:val="Naslovdokumenta"/>
        <w:spacing w:after="0"/>
      </w:pPr>
    </w:p>
    <w:p w:rsidRDefault="0071688E" w:rsidP="005E1F77" w:rsidR="0071688E">
      <w:pPr>
        <w:pStyle w:val="Poetniodjeljak"/>
        <w:spacing w:after="0"/>
      </w:pPr>
    </w:p>
    <w:p w:rsidRDefault="00A21F0D" w:rsidP="005E1F77" w:rsidR="00A21F0D">
      <w:pPr>
        <w:pStyle w:val="NormaleSPIS"/>
        <w:spacing w:after="0"/>
        <w:rPr>
          <w:noProof/>
        </w:rPr>
      </w:pPr>
    </w:p>
    <w:p w:rsidRDefault="00DA0242" w:rsidP="005E1F77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757" w:rsidP="00537B78" w:rsidR="00FC1757">
      <w:r>
        <w:separator/>
      </w:r>
    </w:p>
  </w:endnote>
  <w:endnote w:id="0" w:type="continuationSeparator">
    <w:p w:rsidRDefault="00FC1757" w:rsidP="00537B78" w:rsidR="00FC1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757" w:rsidP="00537B78" w:rsidR="00FC1757">
      <w:r>
        <w:separator/>
      </w:r>
    </w:p>
  </w:footnote>
  <w:footnote w:id="0" w:type="continuationSeparator">
    <w:p w:rsidRDefault="00FC1757" w:rsidP="00537B78" w:rsidR="00FC1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6F819DE"/>
    <w:multiLevelType w:val="hybridMultilevel"/>
    <w:tmpl w:val="964096C0"/>
    <w:lvl w:tplc="1DBE7B02" w:ilvl="0">
      <w:start w:val="2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566640"/>
    <w:multiLevelType w:val="hybridMultilevel"/>
    <w:tmpl w:val="49C21C7C"/>
    <w:lvl w:tplc="17406544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F77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8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757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341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St-369/2016-11</izvorni_sadrzaj>
    <derivirana_varijabla naziv="DomainObject.Oznaka_1">St-369/2016-11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St-369/2016</izvorni_sadrzaj>
    <derivirana_varijabla naziv="DomainObject.Predmet.OznakaBroj_1">St-369/2016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CHINCHILLA proizvodnja, trgovina, uvoz - izvoz, društvo s ograničenom odgovornošću</izvorni_sadrzaj>
    <derivirana_varijabla naziv="DomainObject.Predmet.ProtustrankaFormated_1">  CHINCHILLA proizvodnja, trgovina, uvoz - izvoz, društvo s ograničenom odgovornošću</derivirana_varijabla>
  </DomainObject.Predmet.ProtustrankaFormated>
  <DomainObject.Predmet.ProtustrankaFormatedOIB>
    <izvorni_sadrzaj>  CHINCHILLA proizvodnja, trgovina, uvoz - izvoz, društvo s ograničenom odgovornošću, OIB 08064730871</izvorni_sadrzaj>
    <derivirana_varijabla naziv="DomainObject.Predmet.ProtustrankaFormatedOIB_1">  CHINCHILLA proizvodnja, trgovina, uvoz - izvoz, društvo s ograničenom odgovornošću, OIB 08064730871</derivirana_varijabla>
  </DomainObject.Predmet.ProtustrankaFormatedOIB>
  <DomainObject.Predmet.ProtustrankaFormatedWithAdress>
    <izvorni_sadrzaj> CHINCHILLA proizvodnja, trgovina, uvoz - izvoz, društvo s ograničenom odgovornošću, Putjane 77, 40000 Čakovec</izvorni_sadrzaj>
    <derivirana_varijabla naziv="DomainObject.Predmet.ProtustrankaFormatedWithAdress_1"> CHINCHILLA proizvodnja, trgovina, uvoz - izvoz, društvo s ograničenom odgovornošću, Putjane 77, 40000 Čakovec</derivirana_varijabla>
  </DomainObject.Predmet.ProtustrankaFormatedWithAdress>
  <DomainObject.Predmet.ProtustrankaFormatedWithAdressOIB>
    <izvorni_sadrzaj> CHINCHILLA proizvodnja, trgovina, uvoz - izvoz, društvo s ograničenom odgovornošću, OIB 08064730871, Putjane 77, 40000 Čakovec</izvorni_sadrzaj>
    <derivirana_varijabla naziv="DomainObject.Predmet.ProtustrankaFormatedWithAdressOIB_1"> CHINCHILLA proizvodnja, trgovina, uvoz - izvoz, društvo s ograničenom odgovornošću, OIB 08064730871, Putjane 77, 40000 Čakovec</derivirana_varijabla>
  </DomainObject.Predmet.ProtustrankaFormatedWithAdressOIB>
  <DomainObject.Predmet.ProtustrankaWithAdress>
    <izvorni_sadrzaj>CHINCHILLA proizvodnja, trgovina, uvoz - izvoz, društvo s ograničenom odgovornošću Putjane 77, 40000 Čakovec</izvorni_sadrzaj>
    <derivirana_varijabla naziv="DomainObject.Predmet.ProtustrankaWithAdress_1">CHINCHILLA proizvodnja, trgovina, uvoz - izvoz, društvo s ograničenom odgovornošću Putjane 77, 40000 Čakovec</derivirana_varijabla>
  </DomainObject.Predmet.ProtustrankaWithAdress>
  <DomainObject.Predmet.ProtustrankaWithAdressOIB>
    <izvorni_sadrzaj>CHINCHILLA proizvodnja, trgovina, uvoz - izvoz, društvo s ograničenom odgovornošću, OIB 08064730871, Putjane 77, 40000 Čakovec</izvorni_sadrzaj>
    <derivirana_varijabla naziv="DomainObject.Predmet.ProtustrankaWithAdressOIB_1">CHINCHILLA proizvodnja, trgovina, uvoz - izvoz, društvo s ograničenom odgovornošću, OIB 08064730871, Putjane 77, 40000 Čakovec</derivirana_varijabla>
  </DomainObject.Predmet.ProtustrankaWithAdressOIB>
  <DomainObject.Predmet.ProtustrankaNazivFormated>
    <izvorni_sadrzaj>CHINCHILLA proizvodnja, trgovina, uvoz - izvoz, društvo s ograničenom odgovornošću</izvorni_sadrzaj>
    <derivirana_varijabla naziv="DomainObject.Predmet.ProtustrankaNazivFormated_1">CHINCHILLA proizvodnja, trgovina, uvoz - izvoz, društvo s ograničenom odgovornošću</derivirana_varijabla>
  </DomainObject.Predmet.ProtustrankaNazivFormated>
  <DomainObject.Predmet.ProtustrankaNazivFormatedOIB>
    <izvorni_sadrzaj>CHINCHILLA proizvodnja, trgovina, uvoz - izvoz, društvo s ograničenom odgovornošću, OIB 08064730871</izvorni_sadrzaj>
    <derivirana_varijabla naziv="DomainObject.Predmet.ProtustrankaNazivFormatedOIB_1">CHINCHILLA proizvodnja, trgovina, uvoz - izvoz, društvo s ograničenom odgovornošću, OIB 08064730871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726293.85</izvorni_sadrzaj>
    <derivirana_varijabla naziv="DomainObject.Predmet.TrenutnaVrijednost_1">726293.85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CHINCHILLA proizvodnja, trgovina, uvoz - izvoz, društvo s ograničenom odgovornošću</item>
    </izvorni_sadrzaj>
    <derivirana_varijabla naziv="DomainObject.Predmet.ProtuStrankaListFormated_1">
      <item>CHINCHILLA proizvodnja, trgovina, uvoz - izvoz, društvo s ograničenom odgovornošću</item>
    </derivirana_varijabla>
  </DomainObject.Predmet.ProtuStrankaListFormated>
  <DomainObject.Predmet.ProtuStrankaListFormatedOIB>
    <izvorni_sadrzaj>
      <item>CHINCHILLA proizvodnja, trgovina, uvoz - izvoz, društvo s ograničenom odgovornošću, OIB 08064730871</item>
    </izvorni_sadrzaj>
    <derivirana_varijabla naziv="DomainObject.Predmet.ProtuStrankaListFormatedOIB_1">
      <item>CHINCHILLA proizvodnja, trgovina, uvoz - izvoz, društvo s ograničenom odgovornošću, OIB 08064730871</item>
    </derivirana_varijabla>
  </DomainObject.Predmet.ProtuStrankaListFormatedOIB>
  <DomainObject.Predmet.ProtuStrankaListFormatedWithAdress>
    <izvorni_sadrzaj>
      <item>CHINCHILLA proizvodnja, trgovina, uvoz - izvoz, društvo s ograničenom odgovornošću, Putjane 77, 40000 Čakovec</item>
    </izvorni_sadrzaj>
    <derivirana_varijabla naziv="DomainObject.Predmet.ProtuStrankaListFormatedWithAdress_1">
      <item>CHINCHILLA proizvodnja, trgovina, uvoz - izvoz, društvo s ograničenom odgovornošću, Putjane 77, 40000 Čakovec</item>
    </derivirana_varijabla>
  </DomainObject.Predmet.ProtuStrankaListFormatedWithAdress>
  <DomainObject.Predmet.ProtuStrankaListFormatedWithAdressOIB>
    <izvorni_sadrzaj>
      <item>CHINCHILLA proizvodnja, trgovina, uvoz - izvoz, društvo s ograničenom odgovornošću, OIB 08064730871, Putjane 77, 40000 Čakovec</item>
    </izvorni_sadrzaj>
    <derivirana_varijabla naziv="DomainObject.Predmet.ProtuStrankaListFormatedWithAdressOIB_1">
      <item>CHINCHILLA proizvodnja, trgovina, uvoz - izvoz, društvo s ograničenom odgovornošću, OIB 08064730871, Putjane 77, 40000 Čakovec</item>
    </derivirana_varijabla>
  </DomainObject.Predmet.ProtuStrankaListFormatedWithAdressOIB>
  <DomainObject.Predmet.ProtuStrankaListNazivFormated>
    <izvorni_sadrzaj>
      <item>CHINCHILLA proizvodnja, trgovina, uvoz - izvoz, društvo s ograničenom odgovornošću</item>
    </izvorni_sadrzaj>
    <derivirana_varijabla naziv="DomainObject.Predmet.ProtuStrankaListNazivFormated_1">
      <item>CHINCHILLA proizvodnja, trgovina, uvoz - izvoz, društvo s ograničenom odgovornošću</item>
    </derivirana_varijabla>
  </DomainObject.Predmet.ProtuStrankaListNazivFormated>
  <DomainObject.Predmet.ProtuStrankaListNazivFormatedOIB>
    <izvorni_sadrzaj>
      <item>CHINCHILLA proizvodnja, trgovina, uvoz - izvoz, društvo s ograničenom odgovornošću, OIB 08064730871</item>
    </izvorni_sadrzaj>
    <derivirana_varijabla naziv="DomainObject.Predmet.ProtuStrankaListNazivFormatedOIB_1">
      <item>CHINCHILLA proizvodnja, trgovina, uvoz - izvoz, društvo s ograničenom odgovornošću, OIB 08064730871</item>
    </derivirana_varijabla>
  </DomainObject.Predmet.ProtuStrankaListNazivFormatedOIB>
  <DomainObject.Predmet.OstaliListFormated>
    <izvorni_sadrzaj>
      <item>Sudski registar</item>
      <item>Robert Tkalčec</item>
      <item>Županijsko državno odvjetništvo u Varaždinu</item>
    </izvorni_sadrzaj>
    <derivirana_varijabla naziv="DomainObject.Predmet.OstaliListFormated_1">
      <item>Sudski registar</item>
      <item>Robert Tkalčec</item>
      <item>Županijsko državno odvjetništvo u Varaždinu</item>
    </derivirana_varijabla>
  </DomainObject.Predmet.OstaliListFormated>
  <DomainObject.Predmet.OstaliListFormatedOIB>
    <izvorni_sadrzaj>
      <item>Sudski registar</item>
      <item>Robert Tkalčec, OIB 64061656828</item>
      <item>Županijsko državno odvjetništvo u Varaždinu</item>
    </izvorni_sadrzaj>
    <derivirana_varijabla naziv="DomainObject.Predmet.OstaliListFormatedOIB_1">
      <item>Sudski registar</item>
      <item>Robert Tkalčec, OIB 64061656828</item>
      <item>Županijsko državno odvjetništvo u Varaždinu</item>
    </derivirana_varijabla>
  </DomainObject.Predmet.OstaliListFormatedOIB>
  <DomainObject.Predmet.OstaliListFormatedWithAdress>
    <izvorni_sadrzaj>
      <item>Sudski registar</item>
      <item>Robert Tkalčec, Ulica Luje Bezeredija 45, 40000 Čakovec</item>
      <item>Županijsko državno odvjetništvo u Varaždinu</item>
    </izvorni_sadrzaj>
    <derivirana_varijabla naziv="DomainObject.Predmet.OstaliListFormatedWithAdress_1">
      <item>Sudski registar</item>
      <item>Robert Tkalčec, Ulica Luje Bezeredija 45, 40000 Čakovec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Robert Tkalčec, OIB 64061656828, Ulica Luje Bezeredija 45, 40000 Čakovec</item>
      <item>Županijsko državno odvjetništvo u Varaždinu</item>
    </izvorni_sadrzaj>
    <derivirana_varijabla naziv="DomainObject.Predmet.OstaliListFormatedWithAdressOIB_1">
      <item>Sudski registar</item>
      <item>Robert Tkalčec, OIB 64061656828, Ulica Luje Bezeredija 45, 40000 Čakovec</item>
      <item>Županijsko državno odvjetništvo u Varaždinu</item>
    </derivirana_varijabla>
  </DomainObject.Predmet.OstaliListFormatedWithAdressOIB>
  <DomainObject.Predmet.OstaliListNazivFormated>
    <izvorni_sadrzaj>
      <item>Sudski registar</item>
      <item>Robert Tkalčec</item>
      <item>Županijsko državno odvjetništvo u Varaždinu</item>
    </izvorni_sadrzaj>
    <derivirana_varijabla naziv="DomainObject.Predmet.OstaliListNazivFormated_1">
      <item>Sudski registar</item>
      <item>Robert Tkalčec</item>
      <item>Županijsko državno odvjetništvo u Varaždinu</item>
    </derivirana_varijabla>
  </DomainObject.Predmet.OstaliListNazivFormated>
  <DomainObject.Predmet.OstaliListNazivFormatedOIB>
    <izvorni_sadrzaj>
      <item>Sudski registar</item>
      <item>Robert Tkalčec, OIB 64061656828</item>
      <item>Županijsko državno odvjetništvo u Varaždinu</item>
    </izvorni_sadrzaj>
    <derivirana_varijabla naziv="DomainObject.Predmet.OstaliListNazivFormatedOIB_1">
      <item>Sudski registar</item>
      <item>Robert Tkalčec, OIB 64061656828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St-369/2016-11</izvorni_sadrzaj>
    <derivirana_varijabla naziv="DomainObject.PoslovniBrojDokumenta_1">St-369/2016-11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CHINCHILLA proizvodnja, trgovina, uvoz - izvoz, društvo s ograničenom odgovornošću</izvorni_sadrzaj>
    <derivirana_varijabla naziv="DomainObject.Predmet.ProtustrankaIDrugi_1">CHINCHILLA proizvodnja, trgovina, uvoz - izvoz,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CHINCHILLA proizvodnja, trgovina, uvoz - izvoz, društvo s ograničenom odgovornošću, OIB 08064730871, Putjane 77, 40000 Čakovec</izvorni_sadrzaj>
    <derivirana_varijabla naziv="DomainObject.Predmet.ProtustrankaIDrugiAdressOIB_1">CHINCHILLA proizvodnja, trgovina, uvoz - izvoz, društvo s ograničenom odgovornošću, OIB 08064730871, Putjane 77,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</izvorni_sadrzaj>
    <derivirana_varijabla naziv="DomainObject.Predmet.SudioniciListNaziv_1">
      <item>Financijska agencija</item>
      <item>CHINCHILLA proizvodnja, trgovina, uvoz - izvoz, društvo s ograničenom odgovornošću</item>
      <item>Sudski registar</item>
      <item>Robert Tkalčec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</izvorni_sadrzaj>
    <derivirana_varijabla naziv="DomainObject.Predmet.SudioniciListAdressOIB_1">
      <item>Financijska agencija, OIB 85821130368, A. Cesarca 2,42000 Varaždin</item>
      <item>CHINCHILLA proizvodnja, trgovina, uvoz - izvoz, društvo s ograničenom odgovornošću, OIB 08064730871, Putjane 77,40000 Čakovec</item>
      <item>Sudski registar</item>
      <item>Robert Tkalčec, OIB 64061656828, Ulica Luje Bezeredija 45,40000 Čakovec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07352A-EE15-41D6-8D12-697A652571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4584</properties:Characters>
  <properties:Lines>115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2017-03-23T14:10:00Z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St-369/2016-11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