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329A1" w:rsidR="003329A1">
        <w:tc>
          <w:tcPr>
            <w:tcW w:type="dxa" w:w="2829"/>
            <w:hideMark/>
          </w:tcPr>
          <w:p w:rsidRDefault="003329A1" w:rsidR="003329A1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29A1" w:rsidR="003329A1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3329A1" w:rsidR="003329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3329A1" w:rsidR="003329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e1640a6" w14:paraId="e1640a6" w:rsidRDefault="003329A1" w:rsidP="003329A1" w:rsidR="003329A1">
      <w:pPr>
        <w15:collapsed w:val="false"/>
      </w:pPr>
      <w:r>
        <w:t xml:space="preserve">                                                                             </w:t>
      </w:r>
      <w:r>
        <w:tab/>
      </w:r>
      <w:r>
        <w:tab/>
        <w:t>Poslovni broj: 7 St-997/2016-107</w:t>
      </w:r>
    </w:p>
    <w:p w:rsidRDefault="003329A1" w:rsidP="003329A1" w:rsidR="003329A1">
      <w:pPr>
        <w:ind w:firstLine="708" w:left="1416"/>
      </w:pPr>
    </w:p>
    <w:p w:rsidRDefault="003329A1" w:rsidP="003329A1" w:rsidR="003329A1">
      <w:pPr>
        <w:rPr>
          <w:b/>
        </w:rPr>
      </w:pPr>
    </w:p>
    <w:p w:rsidRDefault="003329A1" w:rsidP="003329A1" w:rsidR="003329A1">
      <w:pPr>
        <w:jc w:val="center"/>
      </w:pPr>
      <w:r>
        <w:t xml:space="preserve">Z A K L J U Č A K </w:t>
      </w:r>
    </w:p>
    <w:p w:rsidRDefault="003329A1" w:rsidP="003329A1" w:rsidR="003329A1">
      <w:pPr>
        <w:jc w:val="center"/>
        <w:rPr>
          <w:b/>
        </w:rPr>
      </w:pPr>
    </w:p>
    <w:p w:rsidRDefault="003329A1" w:rsidP="003329A1" w:rsidR="003329A1">
      <w:pPr>
        <w:ind w:firstLine="708"/>
        <w:jc w:val="both"/>
      </w:pPr>
      <w:r>
        <w:t>Trgovački sud u Varaždinu,</w:t>
      </w:r>
      <w:r>
        <w:rPr>
          <w:b/>
        </w:rPr>
        <w:t xml:space="preserve"> </w:t>
      </w:r>
      <w:r>
        <w:t>po sucu toga suda Mariji Levanić-Škerbić u stečajnom postupku nad</w:t>
      </w:r>
      <w:r>
        <w:rPr>
          <w:b/>
        </w:rPr>
        <w:t xml:space="preserve"> </w:t>
      </w:r>
      <w:r>
        <w:t>dužnikom CONING d.d. u stečaju Varaždin, Augusta Šenoe 4-6, OIB: 49557976962, izvan ročišta 5. studenoga 2018.,</w:t>
      </w:r>
    </w:p>
    <w:p w:rsidRDefault="003329A1" w:rsidP="003329A1" w:rsidR="003329A1"/>
    <w:p w:rsidRDefault="003329A1" w:rsidP="003329A1" w:rsidR="003329A1">
      <w:pPr>
        <w:jc w:val="center"/>
      </w:pPr>
      <w:r>
        <w:t>z a k l j u č i o      j e</w:t>
      </w:r>
    </w:p>
    <w:p w:rsidRDefault="003329A1" w:rsidP="003329A1" w:rsidR="003329A1">
      <w:pPr>
        <w:ind w:firstLine="708"/>
      </w:pPr>
    </w:p>
    <w:p w:rsidRDefault="003329A1" w:rsidP="003329A1" w:rsidR="003329A1">
      <w:pPr>
        <w:numPr>
          <w:ilvl w:val="0"/>
          <w:numId w:val="47"/>
        </w:numPr>
        <w:jc w:val="both"/>
      </w:pPr>
      <w:r>
        <w:t xml:space="preserve">Zbog bolesti stečajne upraviteljice </w:t>
      </w:r>
      <w:r>
        <w:rPr>
          <w:b/>
        </w:rPr>
        <w:t>odgađa se izvještajno ročište</w:t>
      </w:r>
      <w:r>
        <w:t xml:space="preserve"> koje je određeno za 6. studenoga 2018.,</w:t>
      </w:r>
    </w:p>
    <w:p w:rsidRDefault="003329A1" w:rsidP="003329A1" w:rsidR="003329A1">
      <w:pPr>
        <w:ind w:left="705"/>
        <w:jc w:val="both"/>
        <w:rPr>
          <w:b/>
        </w:rPr>
      </w:pPr>
    </w:p>
    <w:p w:rsidRDefault="003329A1" w:rsidP="003329A1" w:rsidR="003329A1">
      <w:pPr>
        <w:ind w:firstLine="354" w:left="1062"/>
        <w:jc w:val="both"/>
      </w:pPr>
      <w:r>
        <w:rPr>
          <w:b/>
        </w:rPr>
        <w:t>te se</w:t>
      </w:r>
      <w:r>
        <w:t xml:space="preserve"> </w:t>
      </w:r>
      <w:r>
        <w:rPr>
          <w:b/>
        </w:rPr>
        <w:t>određuje</w:t>
      </w:r>
      <w:r>
        <w:t xml:space="preserve"> </w:t>
      </w:r>
      <w:r>
        <w:rPr>
          <w:b/>
        </w:rPr>
        <w:t>novi termin izvještajnog ročišta</w:t>
      </w:r>
      <w:r>
        <w:t xml:space="preserve"> i to za:</w:t>
      </w:r>
    </w:p>
    <w:p w:rsidRDefault="003329A1" w:rsidP="003329A1" w:rsidR="003329A1">
      <w:pPr>
        <w:ind w:firstLine="354" w:left="1062"/>
        <w:jc w:val="both"/>
      </w:pPr>
    </w:p>
    <w:p w:rsidRDefault="003329A1" w:rsidP="003329A1" w:rsidR="003329A1">
      <w:pPr>
        <w:numPr>
          <w:ilvl w:val="0"/>
          <w:numId w:val="48"/>
        </w:numPr>
        <w:jc w:val="both"/>
        <w:rPr>
          <w:b/>
        </w:rPr>
      </w:pPr>
      <w:r>
        <w:rPr>
          <w:b/>
        </w:rPr>
        <w:t>26. studenoga 2018. u 9,00 sati.</w:t>
      </w:r>
    </w:p>
    <w:p w:rsidRDefault="003329A1" w:rsidP="003329A1" w:rsidR="003329A1">
      <w:pPr>
        <w:ind w:left="705"/>
        <w:jc w:val="both"/>
      </w:pPr>
    </w:p>
    <w:p w:rsidRDefault="003329A1" w:rsidP="003329A1" w:rsidR="003329A1">
      <w:pPr>
        <w:ind w:left="705"/>
        <w:jc w:val="both"/>
        <w:rPr>
          <w:color w:val="000000"/>
        </w:rPr>
      </w:pPr>
    </w:p>
    <w:p w:rsidRDefault="003329A1" w:rsidP="003329A1" w:rsidR="003329A1">
      <w:pPr>
        <w:numPr>
          <w:ilvl w:val="0"/>
          <w:numId w:val="47"/>
        </w:numPr>
        <w:jc w:val="both"/>
        <w:rPr>
          <w:color w:val="000000"/>
        </w:rPr>
      </w:pPr>
      <w:r>
        <w:rPr>
          <w:color w:val="000000"/>
        </w:rPr>
        <w:t xml:space="preserve">Vjerovnici se na izvještajno ročište pozivaju putem e-Oglasne ploče suda. </w:t>
      </w:r>
    </w:p>
    <w:p w:rsidRDefault="003329A1" w:rsidP="003329A1" w:rsidR="003329A1">
      <w:pPr>
        <w:jc w:val="both"/>
        <w:rPr>
          <w:color w:val="000000"/>
        </w:rPr>
      </w:pPr>
    </w:p>
    <w:p w:rsidRDefault="003329A1" w:rsidP="003329A1" w:rsidR="003329A1">
      <w:pPr>
        <w:jc w:val="center"/>
        <w:rPr>
          <w:color w:val="000000"/>
        </w:rPr>
      </w:pPr>
    </w:p>
    <w:p w:rsidRDefault="003329A1" w:rsidP="003329A1" w:rsidR="003329A1">
      <w:pPr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3329A1" w:rsidP="003329A1" w:rsidR="003329A1">
      <w:pPr>
        <w:jc w:val="center"/>
        <w:rPr>
          <w:color w:val="000000"/>
        </w:rPr>
      </w:pPr>
    </w:p>
    <w:p w:rsidRDefault="003329A1" w:rsidP="003329A1" w:rsidR="003329A1">
      <w:pPr>
        <w:jc w:val="both"/>
        <w:rPr>
          <w:color w:val="000000"/>
        </w:rPr>
      </w:pPr>
      <w:r>
        <w:rPr>
          <w:color w:val="000000"/>
        </w:rPr>
        <w:tab/>
        <w:t>Stečajna upraviteljica Lidija Lesar je dana 5. studenoga 2018. obavijestila sud da je zbog zdravstvenih problema hitno zaprimljena u bolnicu, zbog čega nije u mogućnosti pristupiti na izvještajno ročište koje je određeno za 6. studenoga 2018.</w:t>
      </w:r>
    </w:p>
    <w:p w:rsidRDefault="003329A1" w:rsidP="003329A1" w:rsidR="003329A1">
      <w:pPr>
        <w:jc w:val="both"/>
        <w:rPr>
          <w:color w:val="000000"/>
        </w:rPr>
      </w:pPr>
      <w:r>
        <w:rPr>
          <w:color w:val="000000"/>
        </w:rPr>
        <w:tab/>
        <w:t>Zbog toga je prebačen termin izvještajnog ročišta.</w:t>
      </w:r>
    </w:p>
    <w:p w:rsidRDefault="003329A1" w:rsidP="003329A1" w:rsidR="003329A1">
      <w:pPr>
        <w:jc w:val="both"/>
        <w:rPr>
          <w:color w:val="000000"/>
        </w:rPr>
      </w:pPr>
    </w:p>
    <w:p w:rsidRDefault="003329A1" w:rsidP="003329A1" w:rsidR="003329A1">
      <w:pPr>
        <w:jc w:val="center"/>
        <w:rPr>
          <w:color w:val="000000"/>
        </w:rPr>
      </w:pPr>
      <w:r>
        <w:t>U Varaždinu 5. studenoga 2018.</w:t>
      </w:r>
    </w:p>
    <w:p w:rsidRDefault="003329A1" w:rsidP="003329A1" w:rsidR="003329A1">
      <w:pPr>
        <w:ind w:firstLine="708"/>
        <w:jc w:val="center"/>
      </w:pPr>
    </w:p>
    <w:p w:rsidRDefault="003329A1" w:rsidP="003329A1" w:rsidR="003329A1">
      <w:pPr>
        <w:ind w:firstLine="708" w:left="6372"/>
        <w:jc w:val="both"/>
      </w:pPr>
      <w:r>
        <w:t>Sudac:</w:t>
      </w:r>
    </w:p>
    <w:p w:rsidRDefault="003329A1" w:rsidP="003329A1" w:rsidR="003329A1">
      <w:pPr>
        <w:ind w:firstLine="708"/>
        <w:jc w:val="both"/>
      </w:pPr>
    </w:p>
    <w:p w:rsidRDefault="003329A1" w:rsidP="003329A1" w:rsidR="003329A1">
      <w:pPr>
        <w:ind w:firstLine="708"/>
        <w:jc w:val="both"/>
      </w:pPr>
      <w:r>
        <w:t xml:space="preserve">                                                                                               Marija Levanić-Škerbić </w:t>
      </w:r>
    </w:p>
    <w:p w:rsidRDefault="003329A1" w:rsidP="003329A1" w:rsidR="003329A1">
      <w:pPr>
        <w:ind w:firstLine="708"/>
        <w:jc w:val="both"/>
      </w:pPr>
    </w:p>
    <w:p w:rsidRDefault="003329A1" w:rsidP="003329A1" w:rsidR="003329A1">
      <w:pPr>
        <w:ind w:firstLine="708"/>
        <w:jc w:val="both"/>
      </w:pPr>
    </w:p>
    <w:p w:rsidRDefault="003329A1" w:rsidP="003329A1" w:rsidR="003329A1">
      <w:pPr>
        <w:jc w:val="both"/>
      </w:pPr>
      <w:r>
        <w:t>Pouka o pravnom lijeku:</w:t>
      </w:r>
    </w:p>
    <w:p w:rsidRDefault="003329A1" w:rsidP="003329A1" w:rsidR="003329A1">
      <w:pPr>
        <w:ind w:firstLine="708"/>
        <w:jc w:val="both"/>
      </w:pPr>
      <w:r>
        <w:t>Protiv ovog zaključka žalba nije dopuštena (članak 19. st. 7. SZ-a).</w:t>
      </w:r>
    </w:p>
    <w:p w:rsidRDefault="003329A1" w:rsidP="003329A1" w:rsidR="003329A1">
      <w:pPr>
        <w:ind w:firstLine="708"/>
        <w:jc w:val="both"/>
      </w:pPr>
    </w:p>
    <w:p w:rsidRDefault="003329A1" w:rsidP="003329A1" w:rsidR="003329A1">
      <w:pPr>
        <w:ind w:firstLine="708"/>
        <w:jc w:val="both"/>
      </w:pPr>
    </w:p>
    <w:p w:rsidRDefault="003329A1" w:rsidP="003329A1" w:rsidR="003329A1">
      <w:pPr>
        <w:jc w:val="both"/>
      </w:pPr>
      <w:r>
        <w:t>DNA:</w:t>
      </w:r>
      <w:r>
        <w:tab/>
      </w:r>
    </w:p>
    <w:p w:rsidRDefault="003329A1" w:rsidP="003329A1" w:rsidR="003329A1">
      <w:pPr>
        <w:jc w:val="both"/>
      </w:pPr>
      <w:r>
        <w:t xml:space="preserve">- e- Oglasna ploča suda </w:t>
      </w:r>
    </w:p>
    <w:sectPr w:rsidSect="0032366B" w:rsidR="003329A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3A0C1A"/>
    <w:multiLevelType w:val="hybridMultilevel"/>
    <w:tmpl w:val="1902A862"/>
    <w:lvl w:tplc="65C4728E" w:ilvl="0">
      <w:start w:val="26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2E2402"/>
    <w:multiLevelType w:val="hybridMultilevel"/>
    <w:tmpl w:val="4754D80A"/>
    <w:lvl w:tplc="085616E8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9A1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329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329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47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St-997/2016-107</izvorni_sadrzaj>
    <derivirana_varijabla naziv="DomainObject.Oznaka_1">St-997/2016-107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 do ročišta</izvorni_sadrzaj>
    <derivirana_varijabla naziv="DomainObject.Predmet.PrimjedbaSuca_1">Prijave tražbina u ST pisarnici do ročišta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3893733.19</izvorni_sadrzaj>
    <derivirana_varijabla naziv="DomainObject.Predmet.TrenutnaVrijednost_1">3893733.19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St-997/2016-107</izvorni_sadrzaj>
    <derivirana_varijabla naziv="DomainObject.PoslovniBrojDokumenta_1">St-997/2016-107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15072-4A3D-4230-9A64-C2537D6EB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935</properties:Characters>
  <properties:Lines>46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2018-11-05T11:03:00Z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St-997/2016-107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