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8ac1" w14:paraId="81a8ac1" w:rsidRDefault="00D711A3" w:rsidP="00D711A3" w:rsidR="00D711A3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St-102/10-291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27B69" w:rsidP="008965DC" w:rsidR="00927B69">
      <w:pPr>
        <w:jc w:val="center"/>
        <w:rPr>
          <w:bCs/>
        </w:rPr>
      </w:pPr>
    </w:p>
    <w:p w:rsidRDefault="00927B69" w:rsidP="008965DC" w:rsidR="008965DC">
      <w:pPr>
        <w:jc w:val="center"/>
        <w:rPr>
          <w:bCs/>
        </w:rPr>
      </w:pPr>
      <w:r>
        <w:rPr>
          <w:bCs/>
        </w:rPr>
        <w:t>R J E Š E N J E</w:t>
      </w:r>
    </w:p>
    <w:p w:rsidRDefault="00927B69" w:rsidP="008965DC" w:rsidR="00927B69" w:rsidRPr="00EF1D21">
      <w:pPr>
        <w:jc w:val="center"/>
        <w:rPr>
          <w:bCs/>
        </w:rPr>
      </w:pPr>
    </w:p>
    <w:p w:rsidRDefault="00927B69" w:rsidP="00927B69" w:rsidR="008965DC" w:rsidRPr="00EF1D21">
      <w:pPr>
        <w:jc w:val="both"/>
      </w:pPr>
      <w:r w:rsidRPr="00927B69">
        <w:t xml:space="preserve">          Trgovački sud u Rijeci, po sutkinji Emi Brdovčak, u stečajnom postupku nad dužnikom </w:t>
      </w:r>
      <w:r w:rsidR="00985039">
        <w:t>G. H. B. d.o.o. u stečaju, Opatija, Marša</w:t>
      </w:r>
      <w:r w:rsidR="007E7D0D">
        <w:t>la Tita 87, OIB: 76966284028, 22</w:t>
      </w:r>
      <w:r w:rsidR="00033AFB">
        <w:t>. svibnja</w:t>
      </w:r>
      <w:r w:rsidR="001145E9">
        <w:t xml:space="preserve"> </w:t>
      </w:r>
      <w:r w:rsidR="00033AFB">
        <w:t>2018</w:t>
      </w:r>
      <w:r w:rsidR="00985039">
        <w:t xml:space="preserve">., 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105CC" w:rsidP="00D711A3" w:rsidR="00985039">
      <w:pPr>
        <w:ind w:firstLine="720"/>
        <w:jc w:val="both"/>
      </w:pPr>
      <w:r>
        <w:t>Članovima odbora vjerovnika određuje se nagrada za rad u o</w:t>
      </w:r>
      <w:r w:rsidR="00033AFB">
        <w:t>dboru vjerovnika u periodu od 19. srpnja 2017</w:t>
      </w:r>
      <w:r w:rsidR="00927B69">
        <w:t xml:space="preserve">. </w:t>
      </w:r>
      <w:r w:rsidR="00985039">
        <w:t xml:space="preserve">do </w:t>
      </w:r>
      <w:r w:rsidR="00033AFB">
        <w:t>17. travnja 2018</w:t>
      </w:r>
      <w:r w:rsidR="001B1186">
        <w:t xml:space="preserve">. i to: </w:t>
      </w:r>
      <w:r w:rsidR="00985039">
        <w:t>Vedranu Kos u</w:t>
      </w:r>
      <w:r w:rsidR="001145E9">
        <w:t xml:space="preserve"> iznosu od 1.</w:t>
      </w:r>
      <w:r w:rsidR="00033AFB">
        <w:t>476,67</w:t>
      </w:r>
      <w:r>
        <w:t xml:space="preserve"> kn, </w:t>
      </w:r>
      <w:r w:rsidR="00985039">
        <w:t>Jasni Lovr</w:t>
      </w:r>
      <w:r w:rsidR="001145E9">
        <w:t>ović Kirinčić u iznosu od</w:t>
      </w:r>
      <w:r w:rsidR="00033AFB">
        <w:t xml:space="preserve"> 575,95 </w:t>
      </w:r>
      <w:r w:rsidR="00033AFB" w:rsidRPr="00033AFB">
        <w:t>kn</w:t>
      </w:r>
      <w:r w:rsidR="00985039">
        <w:t>,</w:t>
      </w:r>
      <w:r w:rsidR="001145E9">
        <w:t xml:space="preserve"> Saši Poldanu u iznosu od </w:t>
      </w:r>
      <w:r w:rsidR="00033AFB">
        <w:t xml:space="preserve">294,76 </w:t>
      </w:r>
      <w:r w:rsidR="00033AFB" w:rsidRPr="00033AFB">
        <w:t>kn</w:t>
      </w:r>
      <w:r w:rsidR="00033AFB">
        <w:t xml:space="preserve">, </w:t>
      </w:r>
      <w:r w:rsidR="00985039">
        <w:t>Đo</w:t>
      </w:r>
      <w:r w:rsidR="00033AFB">
        <w:t>rđe Perkoviću u iznosu od 1.476,67</w:t>
      </w:r>
      <w:r w:rsidR="00985039">
        <w:t xml:space="preserve"> kn</w:t>
      </w:r>
      <w:r w:rsidR="00033AFB">
        <w:t>, Ines Vukobratović u iznosu od 592,45 kn, Ivani Pavić u iznosu od 294,76 kn, Gabrijeli Mršić u iznosu od 294,70 kn i Stipi Lukaču u iznosu od 311,26 kn</w:t>
      </w:r>
      <w:r w:rsidR="00985039">
        <w:t>.</w:t>
      </w:r>
    </w:p>
    <w:p w:rsidRDefault="004105CC" w:rsidP="004105CC" w:rsidR="004105CC">
      <w:pPr>
        <w:jc w:val="both"/>
      </w:pPr>
      <w:r>
        <w:t xml:space="preserve">  </w:t>
      </w:r>
    </w:p>
    <w:p w:rsidRDefault="004105CC" w:rsidP="001B1186" w:rsidR="004105CC">
      <w:pPr>
        <w:jc w:val="center"/>
      </w:pPr>
      <w:r>
        <w:t>Obrazloženje</w:t>
      </w:r>
    </w:p>
    <w:p w:rsidRDefault="004105CC" w:rsidP="004105CC" w:rsidR="004105CC">
      <w:pPr>
        <w:jc w:val="both"/>
      </w:pPr>
    </w:p>
    <w:p w:rsidRDefault="004105CC" w:rsidP="004105CC" w:rsidR="004105CC">
      <w:pPr>
        <w:jc w:val="both"/>
      </w:pPr>
      <w:r>
        <w:t xml:space="preserve"> </w:t>
      </w:r>
      <w:r w:rsidR="005E6587">
        <w:tab/>
        <w:t>Podnescima od 16. veljače 2018</w:t>
      </w:r>
      <w:r w:rsidR="007E7D0D">
        <w:t>. i 19. t</w:t>
      </w:r>
      <w:r w:rsidR="005E6587">
        <w:t xml:space="preserve">ravnja 2018. </w:t>
      </w:r>
      <w:r w:rsidR="001145E9">
        <w:t>podnesen je zahtjev za isplatu</w:t>
      </w:r>
      <w:r>
        <w:t xml:space="preserve"> nagrade za rad članovima odbora vjerovnika.</w:t>
      </w:r>
    </w:p>
    <w:p w:rsidRDefault="001145E9" w:rsidP="001145E9" w:rsidR="004105CC">
      <w:pPr>
        <w:ind w:firstLine="720"/>
        <w:jc w:val="both"/>
      </w:pPr>
      <w:r w:rsidRPr="001145E9">
        <w:t>Odredbom čl. 102. st. 1. Stečajnog zakona ("Narodne novine" broj 71/15; dalje: SZ) propisano je da članovi odbora vjerovnika imaju pravo na nagradu za rad u odboru vjerovnika te da se nagrada određuje do visine prosječne dnevne plaće u Republici Hrvatskoj po danu koji provedu u obavljanju poslova iz svog djelokruga. Prosječna dnevna plaća utvrđuje se prema prosječnoj mjesečnoj isplaćenoj neto – plaći po zaposlenome u pravnim osobama Republike Hrvatske za razdoblje siječanj – kolovoz.</w:t>
      </w:r>
    </w:p>
    <w:p w:rsidRDefault="001B1186" w:rsidP="004105CC" w:rsidR="004105CC">
      <w:pPr>
        <w:jc w:val="both"/>
      </w:pPr>
      <w:r>
        <w:tab/>
      </w:r>
      <w:r w:rsidR="004105CC">
        <w:t>Uvidom u tabl</w:t>
      </w:r>
      <w:r>
        <w:t xml:space="preserve">icu </w:t>
      </w:r>
      <w:r w:rsidR="001145E9">
        <w:t xml:space="preserve">prosječne dnevne plaće </w:t>
      </w:r>
      <w:r>
        <w:t xml:space="preserve">priloženu uz prijedlog </w:t>
      </w:r>
      <w:r w:rsidR="008F3428">
        <w:t xml:space="preserve">od </w:t>
      </w:r>
      <w:r w:rsidR="0044715D">
        <w:t>16. veljače 2018</w:t>
      </w:r>
      <w:r w:rsidR="001145E9">
        <w:t>.</w:t>
      </w:r>
      <w:r w:rsidR="007E7D0D">
        <w:t xml:space="preserve"> i 19. t</w:t>
      </w:r>
      <w:r w:rsidR="0044715D">
        <w:t>ravnja 2018.</w:t>
      </w:r>
      <w:r w:rsidR="001145E9">
        <w:t xml:space="preserve"> </w:t>
      </w:r>
      <w:r>
        <w:t xml:space="preserve">te zapisnike </w:t>
      </w:r>
      <w:r w:rsidR="004105CC">
        <w:t>od</w:t>
      </w:r>
      <w:r w:rsidR="001145E9">
        <w:t>bora vjerovnika priložene spisu</w:t>
      </w:r>
      <w:r w:rsidR="004105CC">
        <w:t xml:space="preserve"> </w:t>
      </w:r>
      <w:r w:rsidR="001145E9">
        <w:t xml:space="preserve">(iz kojih je vidljivo koji su članovi odbora bili prisutni na održanim sjednicama) </w:t>
      </w:r>
      <w:r w:rsidR="004105CC">
        <w:t xml:space="preserve">utvrđeno je da je prijedlog osnovan. </w:t>
      </w:r>
    </w:p>
    <w:p w:rsidRDefault="001B1186" w:rsidP="001B1186" w:rsidR="004105CC">
      <w:pPr>
        <w:ind w:firstLine="720"/>
        <w:jc w:val="both"/>
      </w:pPr>
      <w:r>
        <w:t>Slijedom nav</w:t>
      </w:r>
      <w:r w:rsidR="001145E9">
        <w:t>edenog, primjenom odredbe čl. 102</w:t>
      </w:r>
      <w:r>
        <w:t>. st. 1. SZ-a riješeno je kao u izreci</w:t>
      </w:r>
      <w:r w:rsidR="004105CC">
        <w:t>.</w:t>
      </w:r>
    </w:p>
    <w:p w:rsidRDefault="004105CC" w:rsidP="004105CC" w:rsidR="004105CC">
      <w:pPr>
        <w:jc w:val="both"/>
      </w:pPr>
    </w:p>
    <w:p w:rsidRDefault="007E7D0D" w:rsidP="001B1186" w:rsidR="004105CC">
      <w:pPr>
        <w:jc w:val="center"/>
      </w:pPr>
      <w:r>
        <w:t>U Rijeci 22</w:t>
      </w:r>
      <w:r w:rsidR="0044715D">
        <w:t>. svibnja 2018</w:t>
      </w:r>
      <w:r w:rsidR="004105CC">
        <w:t>.</w:t>
      </w:r>
    </w:p>
    <w:p w:rsidRDefault="001145E9" w:rsidP="004105CC" w:rsidR="004105C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11A3">
        <w:tab/>
        <w:t xml:space="preserve">     </w:t>
      </w:r>
      <w:r>
        <w:t>S</w:t>
      </w:r>
      <w:r w:rsidR="00D711A3">
        <w:t>utkinja</w:t>
      </w:r>
    </w:p>
    <w:p w:rsidRDefault="001B1186" w:rsidP="004105CC" w:rsidR="001B11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11A3">
        <w:tab/>
      </w:r>
      <w:r>
        <w:t>E</w:t>
      </w:r>
      <w:r w:rsidR="00D711A3">
        <w:t>ma</w:t>
      </w:r>
      <w:r>
        <w:t xml:space="preserve"> B</w:t>
      </w:r>
      <w:r w:rsidR="00D711A3">
        <w:t>rdovčak</w:t>
      </w:r>
    </w:p>
    <w:p w:rsidRDefault="004105CC" w:rsidP="004105CC" w:rsidR="004105CC">
      <w:pPr>
        <w:jc w:val="both"/>
      </w:pPr>
    </w:p>
    <w:p w:rsidRDefault="00D711A3" w:rsidP="004105CC" w:rsidR="00D711A3">
      <w:pPr>
        <w:jc w:val="both"/>
      </w:pPr>
    </w:p>
    <w:p w:rsidRDefault="00D711A3" w:rsidP="004105CC" w:rsidR="00D711A3">
      <w:pPr>
        <w:jc w:val="both"/>
      </w:pPr>
    </w:p>
    <w:p w:rsidRDefault="00D711A3" w:rsidP="004105CC" w:rsidR="00D711A3">
      <w:pPr>
        <w:jc w:val="both"/>
      </w:pPr>
    </w:p>
    <w:p w:rsidRDefault="001B1186" w:rsidP="004105CC" w:rsidR="004105CC">
      <w:pPr>
        <w:jc w:val="both"/>
      </w:pPr>
      <w:r>
        <w:t xml:space="preserve">UPUTA </w:t>
      </w:r>
      <w:r w:rsidR="004105CC">
        <w:t xml:space="preserve">O PRAVNOM LIJEKU </w:t>
      </w:r>
    </w:p>
    <w:p w:rsidRDefault="004105CC" w:rsidP="00D711A3" w:rsidR="004105CC">
      <w:pPr>
        <w:ind w:firstLine="720"/>
        <w:jc w:val="both"/>
      </w:pPr>
      <w:r>
        <w:t>Žalbu protiv ovog rješenja mogu izjaviti čl</w:t>
      </w:r>
      <w:r w:rsidR="001B1186">
        <w:t>anov</w:t>
      </w:r>
      <w:r w:rsidR="008F3428">
        <w:t>i odbora vjerovnika ( čl.  38. s</w:t>
      </w:r>
      <w:r w:rsidR="001B1186">
        <w:t>t.</w:t>
      </w:r>
      <w:r>
        <w:t xml:space="preserve"> 5. SZ ). Žalba se podnosi ovom sudu u dva istovjetna primjerka u roku od 8 dana od dana primitka prijepisa rješenja. O žalbi odlučuje Visoki trgovački sud Republike Hrvatske u Zagrebu.</w:t>
      </w:r>
    </w:p>
    <w:sectPr w:rsidSect="00D711A3" w:rsidR="004105CC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6D7" w:rsidR="00F746D7">
      <w:r>
        <w:separator/>
      </w:r>
    </w:p>
  </w:endnote>
  <w:endnote w:id="0" w:type="continuationSeparator">
    <w:p w:rsidRDefault="00F746D7" w:rsidR="00F7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E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6D7" w:rsidR="00F746D7">
      <w:r>
        <w:separator/>
      </w:r>
    </w:p>
  </w:footnote>
  <w:footnote w:id="0" w:type="continuationSeparator">
    <w:p w:rsidRDefault="00F746D7" w:rsidR="00F74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1A3" w:rsidP="00D711A3" w:rsidR="00D711A3">
    <w:pPr>
      <w:pStyle w:val="Zaglavlje"/>
      <w:jc w:val="right"/>
    </w:pPr>
    <w:r>
      <w:tab/>
    </w:r>
    <w:r>
      <w:tab/>
      <w:t>8 St-102/10-291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E6A" w:rsidP="00A45EAD" w:rsidR="009E6E6A" w:rsidRPr="009E6E6A">
    <w:pPr>
      <w:ind w:firstLine="708"/>
      <w:rPr>
        <w:sz w:val="20"/>
        <w:szCs w:val="20"/>
      </w:rPr>
    </w:pPr>
    <w:r w:rsidRPr="009E6E6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E6E6A" w:rsidP="00210E4E" w:rsidR="009E6E6A" w:rsidRPr="009E6E6A">
    <w:pPr>
      <w:rPr>
        <w:sz w:val="20"/>
        <w:szCs w:val="20"/>
      </w:rPr>
    </w:pPr>
    <w:r w:rsidRPr="009E6E6A">
      <w:rPr>
        <w:rFonts w:eastAsia="MS Mincho"/>
        <w:sz w:val="20"/>
        <w:szCs w:val="20"/>
      </w:rPr>
      <w:t>REPUBLIKA HRVATSKA</w:t>
    </w:r>
  </w:p>
  <w:p w:rsidRDefault="009E6E6A" w:rsidP="00210E4E" w:rsidR="009E6E6A" w:rsidRPr="009E6E6A">
    <w:pPr>
      <w:rPr>
        <w:sz w:val="20"/>
        <w:szCs w:val="20"/>
      </w:rPr>
    </w:pPr>
    <w:r w:rsidRPr="009E6E6A">
      <w:rPr>
        <w:rFonts w:eastAsia="MS Mincho"/>
        <w:sz w:val="20"/>
        <w:szCs w:val="20"/>
      </w:rPr>
      <w:t>TRGOVAČKI SUD U RIJECI</w:t>
    </w:r>
  </w:p>
  <w:p w:rsidRDefault="009E6E6A" w:rsidP="00A45EAD" w:rsidR="009E6E6A" w:rsidRPr="009E6E6A">
    <w:pPr>
      <w:rPr>
        <w:rFonts w:eastAsia="MS Mincho"/>
        <w:sz w:val="20"/>
        <w:szCs w:val="20"/>
      </w:rPr>
    </w:pPr>
    <w:r w:rsidRPr="009E6E6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2611E"/>
    <w:multiLevelType w:val="hybridMultilevel"/>
    <w:tmpl w:val="790AF7E4"/>
    <w:lvl w:tplc="2260450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3AFB"/>
    <w:rsid w:val="00034A0F"/>
    <w:rsid w:val="00040192"/>
    <w:rsid w:val="000759AD"/>
    <w:rsid w:val="00095F3E"/>
    <w:rsid w:val="000D0E95"/>
    <w:rsid w:val="001019A8"/>
    <w:rsid w:val="001145E9"/>
    <w:rsid w:val="001622F6"/>
    <w:rsid w:val="00191C72"/>
    <w:rsid w:val="001B1186"/>
    <w:rsid w:val="001C05C1"/>
    <w:rsid w:val="001D5070"/>
    <w:rsid w:val="00205A06"/>
    <w:rsid w:val="00241D24"/>
    <w:rsid w:val="00274354"/>
    <w:rsid w:val="002D3728"/>
    <w:rsid w:val="002D4B96"/>
    <w:rsid w:val="002F7CA3"/>
    <w:rsid w:val="00327862"/>
    <w:rsid w:val="00331B21"/>
    <w:rsid w:val="00362ED7"/>
    <w:rsid w:val="003A38C8"/>
    <w:rsid w:val="003B2888"/>
    <w:rsid w:val="003C151A"/>
    <w:rsid w:val="004105CC"/>
    <w:rsid w:val="004165CD"/>
    <w:rsid w:val="00424E14"/>
    <w:rsid w:val="0044715D"/>
    <w:rsid w:val="004A00B2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5E6587"/>
    <w:rsid w:val="00605FD5"/>
    <w:rsid w:val="006155DB"/>
    <w:rsid w:val="00681D35"/>
    <w:rsid w:val="00684993"/>
    <w:rsid w:val="0070493E"/>
    <w:rsid w:val="00707753"/>
    <w:rsid w:val="0073588E"/>
    <w:rsid w:val="00796152"/>
    <w:rsid w:val="007E7D0D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8F3428"/>
    <w:rsid w:val="009034BE"/>
    <w:rsid w:val="00927B69"/>
    <w:rsid w:val="00927D8D"/>
    <w:rsid w:val="00934FAE"/>
    <w:rsid w:val="00953A18"/>
    <w:rsid w:val="009658EC"/>
    <w:rsid w:val="00985039"/>
    <w:rsid w:val="0098719A"/>
    <w:rsid w:val="009946AF"/>
    <w:rsid w:val="0099615C"/>
    <w:rsid w:val="009E6E6A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C515F"/>
    <w:rsid w:val="00C7136A"/>
    <w:rsid w:val="00C73329"/>
    <w:rsid w:val="00C741AF"/>
    <w:rsid w:val="00CB6FCF"/>
    <w:rsid w:val="00CE58EB"/>
    <w:rsid w:val="00D06E23"/>
    <w:rsid w:val="00D201E2"/>
    <w:rsid w:val="00D3599D"/>
    <w:rsid w:val="00D441BF"/>
    <w:rsid w:val="00D63A88"/>
    <w:rsid w:val="00D711A3"/>
    <w:rsid w:val="00D85CF8"/>
    <w:rsid w:val="00D870D8"/>
    <w:rsid w:val="00DD2D2E"/>
    <w:rsid w:val="00E34823"/>
    <w:rsid w:val="00E3609D"/>
    <w:rsid w:val="00E8360A"/>
    <w:rsid w:val="00EC26D0"/>
    <w:rsid w:val="00EC3E0C"/>
    <w:rsid w:val="00EF1976"/>
    <w:rsid w:val="00EF1D21"/>
    <w:rsid w:val="00EF3160"/>
    <w:rsid w:val="00F16759"/>
    <w:rsid w:val="00F746D7"/>
    <w:rsid w:val="00F8251E"/>
    <w:rsid w:val="00F90F1A"/>
    <w:rsid w:val="00F95F67"/>
    <w:rsid w:val="00FE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3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3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352</properties:Words>
  <properties:Characters>1672</properties:Characters>
  <properties:Lines>43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2018-05-22T13:09:00Z</dcterms:created>
  <dc:creator>M San Grupa</dc:creator>
  <cp:lastModifiedBy>Renata Valić</cp:lastModifiedBy>
  <cp:lastPrinted>2015-02-20T07:31:00Z</cp:lastPrinted>
  <dcterms:modified xmlns:xsi="http://www.w3.org/2001/XMLSchema-instance" xsi:type="dcterms:W3CDTF">2018-05-23T11:53:00Z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(102-10 nagrada članovima odbora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