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f1dd" w14:paraId="4dbf1dd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617D14" w:rsidP="00617D14" w:rsidR="00617D14">
      <w:pPr>
        <w:jc w:val="both"/>
      </w:pPr>
      <w:r>
        <w:t>REPUBLIKA HRVATSKA</w:t>
      </w:r>
    </w:p>
    <w:p w:rsidRDefault="00617D14" w:rsidP="00617D14" w:rsidR="00617D14">
      <w:pPr>
        <w:jc w:val="both"/>
      </w:pPr>
      <w:r>
        <w:t>Trgovački sud u Zagrebu</w:t>
      </w:r>
    </w:p>
    <w:p w:rsidRDefault="00617D14" w:rsidP="00617D14" w:rsidR="00617D14">
      <w:pPr>
        <w:jc w:val="both"/>
      </w:pPr>
      <w:r>
        <w:t xml:space="preserve">Zagreb, Amruševa 2/II                                                                                    70. St-5457/2016  </w:t>
      </w:r>
    </w:p>
    <w:p w:rsidRDefault="00617D14" w:rsidP="00617D14" w:rsidR="00617D1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617D14" w:rsidP="00617D14" w:rsidR="00617D14">
      <w:pPr>
        <w:jc w:val="center"/>
      </w:pPr>
      <w:r>
        <w:t>R E P U B L I K A   H R V A T S K A</w:t>
      </w:r>
    </w:p>
    <w:p w:rsidRDefault="00617D14" w:rsidP="00617D14" w:rsidR="00617D14">
      <w:pPr>
        <w:jc w:val="center"/>
      </w:pPr>
    </w:p>
    <w:p w:rsidRDefault="00617D14" w:rsidP="00617D14" w:rsidR="00617D14">
      <w:pPr>
        <w:jc w:val="center"/>
      </w:pPr>
      <w:r>
        <w:t>R J E Š E NJ E</w:t>
      </w:r>
    </w:p>
    <w:p w:rsidRDefault="00617D14" w:rsidP="00617D14" w:rsidR="00617D14">
      <w:pPr>
        <w:jc w:val="both"/>
      </w:pPr>
      <w:r>
        <w:tab/>
      </w:r>
    </w:p>
    <w:p w:rsidRDefault="00617D14" w:rsidP="00617D14" w:rsidR="00DE0AD2" w:rsidRPr="00C23224">
      <w:pPr>
        <w:jc w:val="both"/>
      </w:pPr>
      <w:r>
        <w:t>Trgovački sud u Zagrebu, po sucu Maji Jurovicki, u stečajnom postupku u povodu prijedloga predlagatelja FINANCIJSKE AGENCIJE, Zagreb, Ulica grada Vukovara 70, OIB: 85821130368, za otvaranje stečajnog postupka nad dužnikom ALLAGRO d.o.o. OIB: 06575526416 Zagreb, Lonjička 2A</w:t>
      </w:r>
      <w:r w:rsidR="00406C1F" w:rsidRPr="00406C1F">
        <w:t xml:space="preserve">, </w:t>
      </w:r>
      <w:r w:rsidR="003869A2">
        <w:t>02.</w:t>
      </w:r>
      <w:r w:rsidR="00725808">
        <w:t xml:space="preserve"> veljače</w:t>
      </w:r>
      <w:r w:rsidR="00625F4D">
        <w:t xml:space="preserve">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96E96" w:rsidP="00E96E96" w:rsidR="00617D14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DC08DF" w:rsidRPr="00DC08DF">
        <w:t>ALLAGRO d.o.o. OIB: 06575526416 Zagreb, Lonjička 2A</w:t>
      </w:r>
      <w:r w:rsidR="00DC08DF">
        <w:t>.</w:t>
      </w:r>
    </w:p>
    <w:p w:rsidRDefault="00DB441F" w:rsidP="00E96E96" w:rsidR="005046AB" w:rsidRPr="00E96E96">
      <w:pPr>
        <w:jc w:val="both"/>
        <w:rPr>
          <w:b/>
        </w:rPr>
      </w:pPr>
      <w:r>
        <w:t>Rješenje o otvaranju stečajnog postupka nad dužnikom istaknut je</w:t>
      </w:r>
      <w:r w:rsidR="00A556C1">
        <w:t xml:space="preserve"> na </w:t>
      </w:r>
      <w:r>
        <w:t xml:space="preserve"> mrežnoj stranici e-oglasn</w:t>
      </w:r>
      <w:r w:rsidR="00A556C1">
        <w:t>e</w:t>
      </w:r>
      <w:r>
        <w:t xml:space="preserve"> ploč</w:t>
      </w:r>
      <w:r w:rsidR="00A556C1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725808">
        <w:t>0</w:t>
      </w:r>
      <w:r w:rsidR="003869A2">
        <w:t>2</w:t>
      </w:r>
      <w:r w:rsidR="00725808">
        <w:t xml:space="preserve">. veljače </w:t>
      </w:r>
      <w:r w:rsidR="00A556C1">
        <w:t xml:space="preserve">2018. u </w:t>
      </w:r>
      <w:r w:rsidR="00DB0AEB">
        <w:t xml:space="preserve">15,00 </w:t>
      </w:r>
      <w:r w:rsidR="00A556C1">
        <w:t xml:space="preserve">sati. </w:t>
      </w:r>
    </w:p>
    <w:p w:rsidRDefault="00E71B8C" w:rsidP="00BE19F1" w:rsidR="00E71B8C" w:rsidRPr="006B062D">
      <w:pPr>
        <w:jc w:val="both"/>
        <w:rPr>
          <w:b/>
        </w:rPr>
      </w:pPr>
    </w:p>
    <w:p w:rsidRDefault="004F7E5D" w:rsidP="00A00F16" w:rsidR="005F2965">
      <w:pPr>
        <w:jc w:val="both"/>
      </w:pPr>
      <w:r w:rsidRPr="004F7E5D">
        <w:t xml:space="preserve">II.   Za stečajnog upravitelja imenuje se  </w:t>
      </w:r>
      <w:r w:rsidR="00A00F16">
        <w:t xml:space="preserve">Mladen Janiška </w:t>
      </w:r>
      <w:r w:rsidR="005F2965">
        <w:t xml:space="preserve">OIB: </w:t>
      </w:r>
      <w:r w:rsidR="00F05DCE">
        <w:t xml:space="preserve">52042379273 </w:t>
      </w:r>
      <w:r w:rsidR="005F2965">
        <w:t xml:space="preserve">iz Zagreba, </w:t>
      </w:r>
      <w:r w:rsidR="00F05DCE">
        <w:t>Ribnjak 52.</w:t>
      </w:r>
    </w:p>
    <w:p w:rsidRDefault="004F7E5D" w:rsidP="00833A14" w:rsidR="004F7E5D">
      <w:pPr>
        <w:jc w:val="both"/>
      </w:pPr>
    </w:p>
    <w:p w:rsidRDefault="00DB441F" w:rsidP="007620FB" w:rsidR="005F2965">
      <w:pPr>
        <w:jc w:val="both"/>
      </w:pPr>
      <w:r>
        <w:t xml:space="preserve">III. Zaključuje se stečajni postupak nad dužnikom </w:t>
      </w:r>
      <w:r w:rsidR="00DC08DF" w:rsidRPr="00DC08DF">
        <w:t>ALLAGRO d.o.o. OIB: 06575526416 Zagreb, Lonjička 2A</w:t>
      </w:r>
      <w:r w:rsidR="00DC08DF">
        <w:t>.</w:t>
      </w:r>
    </w:p>
    <w:p w:rsidRDefault="00DC08DF" w:rsidP="007620FB" w:rsidR="00DC08DF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DC08DF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DC08DF" w:rsidRPr="00DC08DF">
        <w:t xml:space="preserve"> ALLAGRO d.o.o. OIB: 06575526416 Zagreb, Lonjička 2A</w:t>
      </w:r>
      <w:r w:rsidR="00DC08DF">
        <w:t>.</w:t>
      </w:r>
    </w:p>
    <w:p w:rsidRDefault="00F07672" w:rsidP="009535BB" w:rsidR="009535BB">
      <w:pPr>
        <w:jc w:val="both"/>
      </w:pPr>
      <w:r>
        <w:t xml:space="preserve">         </w:t>
      </w:r>
      <w:r w:rsidR="009535BB">
        <w:t>Prijedlog je podnesen na temelju čl. 110. st. 1. Stečajnog zakona („Narodne novine“ broj 71/15, dalje: SZ).</w:t>
      </w:r>
    </w:p>
    <w:p w:rsidRDefault="009535BB" w:rsidP="009535BB" w:rsidR="005570AE">
      <w:pPr>
        <w:jc w:val="both"/>
      </w:pPr>
      <w:r>
        <w:t xml:space="preserve"> </w:t>
      </w:r>
      <w:r w:rsidR="006905E1">
        <w:t xml:space="preserve">          </w:t>
      </w:r>
      <w:r w:rsidR="005570AE" w:rsidRPr="005570AE">
        <w:t xml:space="preserve">Financijska agencija, kao predlagatelj, navela je u prijedlogu za otvaranje stečajnog postupka kako dužnik na dan 27.07.2016. u Očevidniku redoslijeda osnova za plaćanje ima evidentirane neizvršene osnove za plaćanje u neprekinutom razdoblju od 120 dana, u ukupnom iznosu od 100.410,56 kn, kao i da dužnik ima 4 zaposlenika. S obzirom na to da predlagatelj vodi Očevidnik redoslijeda osnova za plaćanje, sud je prihvatio predlagateljeve </w:t>
      </w:r>
      <w:r w:rsidR="005570AE" w:rsidRPr="005570AE">
        <w:lastRenderedPageBreak/>
        <w:t xml:space="preserve">tvrdnje o neprekinutom razdoblju evidentiranih neizvršenih osnova za plaćanje koji su zavedeni u Očevidniku  redoslijeda osnova za plaćanje. </w:t>
      </w:r>
    </w:p>
    <w:p w:rsidRDefault="006905E1" w:rsidP="009535BB" w:rsidR="009535BB">
      <w:pPr>
        <w:jc w:val="both"/>
      </w:pPr>
      <w:r>
        <w:t xml:space="preserve">     </w:t>
      </w:r>
      <w:r w:rsidR="00D26F0B">
        <w:t xml:space="preserve">     </w:t>
      </w:r>
      <w:r w:rsidR="009535BB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E4E28" w:rsidP="009535BB" w:rsidR="009535BB">
      <w:pPr>
        <w:jc w:val="both"/>
      </w:pPr>
      <w:r>
        <w:t xml:space="preserve">          </w:t>
      </w:r>
      <w:r w:rsidR="00024CFB">
        <w:t xml:space="preserve"> </w:t>
      </w:r>
      <w:r w:rsidR="009535BB">
        <w:t>Sud je rješenjem pokrenuo prethodni postupak nad dužnikom, a potom je održano  ročište radi očitovanja o prijedlogu za otvaranje stečajnog postupka. Zastupnik po zakonu dužnika je pristupio  na navedeno ročište i izjavljuje kako nema imovine ni pokretnina niti nekretnina i  ne protivi se prijedlogu za otvaranje stečajnog postupka.</w:t>
      </w:r>
    </w:p>
    <w:p w:rsidRDefault="009535BB" w:rsidP="009535BB" w:rsidR="009535BB">
      <w:pPr>
        <w:jc w:val="both"/>
      </w:pPr>
      <w:r>
        <w:t xml:space="preserve"> </w:t>
      </w:r>
      <w:r w:rsidR="00024CFB">
        <w:t xml:space="preserve">          </w:t>
      </w:r>
      <w:r w:rsidR="00063C28">
        <w:t>Uvidom u podnesak FINE od</w:t>
      </w:r>
      <w:r w:rsidR="006905E1">
        <w:t xml:space="preserve"> 2</w:t>
      </w:r>
      <w:r w:rsidR="005570AE">
        <w:t>9.09</w:t>
      </w:r>
      <w:r>
        <w:t xml:space="preserve">.2017. sud je </w:t>
      </w:r>
      <w:r w:rsidR="00A63FD4">
        <w:t>utvrdio kako je dužnik na dan 27</w:t>
      </w:r>
      <w:r>
        <w:t>.</w:t>
      </w:r>
      <w:r w:rsidR="00A63FD4">
        <w:t>07</w:t>
      </w:r>
      <w:r w:rsidR="005B604D">
        <w:t>.</w:t>
      </w:r>
      <w:r>
        <w:t xml:space="preserve">2016. u Očevidniku redoslijeda osnova za plaćanje imao neizvršene osnove za plaćanje u neprekinutom razdoblju od 120 dana u ukupnom iznosu od </w:t>
      </w:r>
      <w:r w:rsidR="00A63FD4">
        <w:t xml:space="preserve">100.410,56 </w:t>
      </w:r>
      <w:r>
        <w:t>kn.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U konkretnom slučaju, sud je prihvatio predlagateljeve tvrdnje o neprekinutom razdoblju evidentiranih neizvršenih osnova za plaćanje koji su zavedeni u Očevidniku  redoslijeda osnova za plaćanje.</w:t>
      </w:r>
    </w:p>
    <w:p w:rsidRDefault="00EB2751" w:rsidP="009535BB" w:rsidR="009F0E4B">
      <w:pPr>
        <w:jc w:val="both"/>
      </w:pPr>
      <w:r>
        <w:t xml:space="preserve">             </w:t>
      </w:r>
      <w:r w:rsidR="009535BB">
        <w:t xml:space="preserve">Sud je rješenjem </w:t>
      </w:r>
      <w:r w:rsidR="00A63FD4">
        <w:t>od 27.11</w:t>
      </w:r>
      <w:r w:rsidR="009F0E4B">
        <w:t xml:space="preserve">.2017. </w:t>
      </w:r>
      <w:r w:rsidR="009535BB"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A00F16" w:rsidRPr="00A00F16">
        <w:t xml:space="preserve"> 27.11.2017.</w:t>
      </w:r>
      <w:r w:rsidR="001C0DD9" w:rsidRPr="001C0DD9">
        <w:t xml:space="preserve"> </w:t>
      </w:r>
      <w:r w:rsidR="009535BB">
        <w:t xml:space="preserve"> </w:t>
      </w:r>
      <w:r w:rsidR="009F0E4B">
        <w:t xml:space="preserve">           </w:t>
      </w:r>
    </w:p>
    <w:p w:rsidRDefault="009F0E4B" w:rsidP="009535BB" w:rsidR="009535BB">
      <w:pPr>
        <w:jc w:val="both"/>
      </w:pPr>
      <w:r>
        <w:t xml:space="preserve">          </w:t>
      </w:r>
      <w:r w:rsidR="009535BB">
        <w:t xml:space="preserve">Vjerovnici nisu predujmili iznos od 10.000,00 kn za pokriće troškova prethodnog i stečajnog postupka. </w:t>
      </w:r>
    </w:p>
    <w:p w:rsidRDefault="009535BB" w:rsidP="009535BB" w:rsidR="009535BB">
      <w:pPr>
        <w:jc w:val="both"/>
      </w:pPr>
      <w:r>
        <w:t xml:space="preserve"> </w:t>
      </w:r>
      <w:r w:rsidR="00EB2751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EB2751" w:rsidP="009535BB" w:rsidR="009535BB">
      <w:pPr>
        <w:jc w:val="both"/>
      </w:pPr>
      <w:r>
        <w:t xml:space="preserve">            </w:t>
      </w:r>
      <w:r w:rsidR="009535B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3869A2">
        <w:t>02.</w:t>
      </w:r>
      <w:r w:rsidR="00725808">
        <w:t xml:space="preserve"> veljače</w:t>
      </w:r>
      <w:r w:rsidR="007F3507">
        <w:t xml:space="preserve">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8611F7">
        <w:t xml:space="preserve">, v.r. </w:t>
      </w:r>
    </w:p>
    <w:p w:rsidRDefault="009535BB" w:rsidP="009535BB" w:rsidR="009535BB">
      <w:pPr>
        <w:jc w:val="both"/>
      </w:pPr>
    </w:p>
    <w:p w:rsidRDefault="008B5C75" w:rsidP="009535BB" w:rsidR="008B5C75">
      <w:pPr>
        <w:jc w:val="both"/>
      </w:pPr>
    </w:p>
    <w:p w:rsidRDefault="008B5C75" w:rsidP="009535BB" w:rsidR="008B5C75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8B5C75">
      <w:pPr>
        <w:jc w:val="both"/>
      </w:pPr>
      <w:r>
        <w:t xml:space="preserve">Protiv točke I i II ovog rješenja  žalbu može podnijeti osoba koja je bila zastupnik po zakonu </w:t>
      </w:r>
    </w:p>
    <w:p w:rsidRDefault="009535BB" w:rsidP="00B02DA3" w:rsidR="00B02DA3">
      <w:pPr>
        <w:jc w:val="both"/>
      </w:pPr>
      <w:r>
        <w:t xml:space="preserve">dužnika pravne osobe do dana nastupanja pravnih posljedica otvaranja stečajnog postupka. </w:t>
      </w:r>
    </w:p>
    <w:p w:rsidRDefault="008B5C75" w:rsidP="00B02DA3" w:rsidR="008B5C75">
      <w:pPr>
        <w:jc w:val="both"/>
      </w:pPr>
    </w:p>
    <w:p w:rsidRDefault="008B5C75" w:rsidP="00B02DA3" w:rsidR="008B5C75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8611F7" w:rsidP="004F5146" w:rsidR="008611F7">
      <w:pPr>
        <w:jc w:val="right"/>
      </w:pPr>
      <w:r>
        <w:t>za točnost otpravka-ovlašteni službenik</w:t>
      </w:r>
    </w:p>
    <w:p w:rsidRDefault="008611F7" w:rsidP="004F5146" w:rsidR="008611F7">
      <w:pPr>
        <w:jc w:val="right"/>
      </w:pPr>
      <w:r>
        <w:t xml:space="preserve">Mirjana Gašparić </w:t>
      </w:r>
    </w:p>
    <w:p w:rsidRDefault="009535BB" w:rsidP="009535BB" w:rsidR="009535BB">
      <w:pPr>
        <w:jc w:val="both"/>
      </w:pPr>
    </w:p>
    <w:p w:rsidRDefault="00AA78A7" w:rsidP="009535BB" w:rsidR="00DB441F">
      <w:pPr>
        <w:jc w:val="both"/>
      </w:pPr>
      <w:r>
        <w:t xml:space="preserve">        </w:t>
      </w: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8611F7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5570AE">
          <w:t>5457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792F8C"/>
    <w:multiLevelType w:val="hybridMultilevel"/>
    <w:tmpl w:val="26A83DE6"/>
    <w:lvl w:tplc="3282F9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71988"/>
    <w:rsid w:val="00090A75"/>
    <w:rsid w:val="000A6636"/>
    <w:rsid w:val="000B4CD8"/>
    <w:rsid w:val="000C5D82"/>
    <w:rsid w:val="000E1465"/>
    <w:rsid w:val="000E626D"/>
    <w:rsid w:val="000F3C79"/>
    <w:rsid w:val="00102A0F"/>
    <w:rsid w:val="001072E6"/>
    <w:rsid w:val="001159A0"/>
    <w:rsid w:val="00127252"/>
    <w:rsid w:val="00127F6E"/>
    <w:rsid w:val="00144607"/>
    <w:rsid w:val="001519CE"/>
    <w:rsid w:val="00152F9B"/>
    <w:rsid w:val="001602A5"/>
    <w:rsid w:val="001737F5"/>
    <w:rsid w:val="001A684C"/>
    <w:rsid w:val="001B363A"/>
    <w:rsid w:val="001C0DD9"/>
    <w:rsid w:val="001C53D4"/>
    <w:rsid w:val="001E4D14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DB0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77738"/>
    <w:rsid w:val="003869A2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06C1F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4F7E5D"/>
    <w:rsid w:val="005046AB"/>
    <w:rsid w:val="00505DE6"/>
    <w:rsid w:val="005110FD"/>
    <w:rsid w:val="0051622D"/>
    <w:rsid w:val="005168AB"/>
    <w:rsid w:val="00516ED0"/>
    <w:rsid w:val="005224DC"/>
    <w:rsid w:val="00533D8F"/>
    <w:rsid w:val="00543D7E"/>
    <w:rsid w:val="005448EA"/>
    <w:rsid w:val="005570AE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2E60"/>
    <w:rsid w:val="005C7C4C"/>
    <w:rsid w:val="005D3011"/>
    <w:rsid w:val="005D3DE4"/>
    <w:rsid w:val="005F2965"/>
    <w:rsid w:val="005F7440"/>
    <w:rsid w:val="00602B83"/>
    <w:rsid w:val="00603A21"/>
    <w:rsid w:val="00616F59"/>
    <w:rsid w:val="00617D14"/>
    <w:rsid w:val="00625D2D"/>
    <w:rsid w:val="00625F4D"/>
    <w:rsid w:val="00653A13"/>
    <w:rsid w:val="0066051F"/>
    <w:rsid w:val="00665971"/>
    <w:rsid w:val="006671E6"/>
    <w:rsid w:val="006905E1"/>
    <w:rsid w:val="006A3354"/>
    <w:rsid w:val="006A70C0"/>
    <w:rsid w:val="006B062D"/>
    <w:rsid w:val="006B10DF"/>
    <w:rsid w:val="006B1B6C"/>
    <w:rsid w:val="006B27FC"/>
    <w:rsid w:val="006B5995"/>
    <w:rsid w:val="006C3CCF"/>
    <w:rsid w:val="006C5196"/>
    <w:rsid w:val="006F3529"/>
    <w:rsid w:val="00704D10"/>
    <w:rsid w:val="00705E40"/>
    <w:rsid w:val="007205FD"/>
    <w:rsid w:val="00725808"/>
    <w:rsid w:val="00726A2E"/>
    <w:rsid w:val="007620FB"/>
    <w:rsid w:val="007717BA"/>
    <w:rsid w:val="00780919"/>
    <w:rsid w:val="00782B2F"/>
    <w:rsid w:val="00785913"/>
    <w:rsid w:val="007C2112"/>
    <w:rsid w:val="007C7596"/>
    <w:rsid w:val="007E0378"/>
    <w:rsid w:val="007E0DC8"/>
    <w:rsid w:val="007E349A"/>
    <w:rsid w:val="007F3507"/>
    <w:rsid w:val="007F652C"/>
    <w:rsid w:val="00801181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611F7"/>
    <w:rsid w:val="008733E7"/>
    <w:rsid w:val="00886195"/>
    <w:rsid w:val="008A306D"/>
    <w:rsid w:val="008B55BF"/>
    <w:rsid w:val="008B5C75"/>
    <w:rsid w:val="008C661C"/>
    <w:rsid w:val="008E127C"/>
    <w:rsid w:val="008E59F9"/>
    <w:rsid w:val="008F3436"/>
    <w:rsid w:val="008F44BD"/>
    <w:rsid w:val="008F4BDE"/>
    <w:rsid w:val="008F4ECF"/>
    <w:rsid w:val="00910DEA"/>
    <w:rsid w:val="00937188"/>
    <w:rsid w:val="009506DC"/>
    <w:rsid w:val="009535BB"/>
    <w:rsid w:val="00964B66"/>
    <w:rsid w:val="00976D9E"/>
    <w:rsid w:val="00997388"/>
    <w:rsid w:val="009A72F1"/>
    <w:rsid w:val="009B54BC"/>
    <w:rsid w:val="009B7AB6"/>
    <w:rsid w:val="009C6B90"/>
    <w:rsid w:val="009E23BB"/>
    <w:rsid w:val="009E4E4C"/>
    <w:rsid w:val="009F0E4B"/>
    <w:rsid w:val="009F1F7C"/>
    <w:rsid w:val="00A00F16"/>
    <w:rsid w:val="00A05D6C"/>
    <w:rsid w:val="00A22B7B"/>
    <w:rsid w:val="00A2463E"/>
    <w:rsid w:val="00A556C1"/>
    <w:rsid w:val="00A618D3"/>
    <w:rsid w:val="00A63FD4"/>
    <w:rsid w:val="00A75AF9"/>
    <w:rsid w:val="00A801F2"/>
    <w:rsid w:val="00AA0442"/>
    <w:rsid w:val="00AA78A7"/>
    <w:rsid w:val="00AD35E7"/>
    <w:rsid w:val="00AE0E35"/>
    <w:rsid w:val="00AE7439"/>
    <w:rsid w:val="00AF782B"/>
    <w:rsid w:val="00B02DA3"/>
    <w:rsid w:val="00B06231"/>
    <w:rsid w:val="00B143AE"/>
    <w:rsid w:val="00B221D4"/>
    <w:rsid w:val="00B22DAB"/>
    <w:rsid w:val="00B46603"/>
    <w:rsid w:val="00B646E5"/>
    <w:rsid w:val="00B706ED"/>
    <w:rsid w:val="00B8024A"/>
    <w:rsid w:val="00BA300B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CF721B"/>
    <w:rsid w:val="00D067DD"/>
    <w:rsid w:val="00D13DAA"/>
    <w:rsid w:val="00D2234F"/>
    <w:rsid w:val="00D26467"/>
    <w:rsid w:val="00D26F0B"/>
    <w:rsid w:val="00D35C67"/>
    <w:rsid w:val="00D63665"/>
    <w:rsid w:val="00D71FFD"/>
    <w:rsid w:val="00D85CC6"/>
    <w:rsid w:val="00DA687B"/>
    <w:rsid w:val="00DB0AEB"/>
    <w:rsid w:val="00DB1188"/>
    <w:rsid w:val="00DB441F"/>
    <w:rsid w:val="00DB7FF8"/>
    <w:rsid w:val="00DC08DF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96E96"/>
    <w:rsid w:val="00EA457B"/>
    <w:rsid w:val="00EA6A84"/>
    <w:rsid w:val="00EA6D31"/>
    <w:rsid w:val="00EB19D2"/>
    <w:rsid w:val="00EB2751"/>
    <w:rsid w:val="00EB2CFA"/>
    <w:rsid w:val="00EB51F8"/>
    <w:rsid w:val="00F05DCE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94F5C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5457</izvorni_sadrzaj>
    <derivirana_varijabla naziv="DomainObject.Predmet.Broj_1">5457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St-5457/2016</izvorni_sadrzaj>
    <derivirana_varijabla naziv="DomainObject.Predmet.OznakaBroj_1">St-5457/2016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ALLAGRO d.o.o.</izvorni_sadrzaj>
    <derivirana_varijabla naziv="DomainObject.Predmet.ProtustrankaFormated_1">  ALLAGRO d.o.o.</derivirana_varijabla>
  </DomainObject.Predmet.ProtustrankaFormated>
  <DomainObject.Predmet.ProtustrankaFormatedOIB>
    <izvorni_sadrzaj>  ALLAGRO d.o.o., OIB 06575526416</izvorni_sadrzaj>
    <derivirana_varijabla naziv="DomainObject.Predmet.ProtustrankaFormatedOIB_1">  ALLAGRO d.o.o., OIB 06575526416</derivirana_varijabla>
  </DomainObject.Predmet.ProtustrankaFormatedOIB>
  <DomainObject.Predmet.ProtustrankaFormatedWithAdress>
    <izvorni_sadrzaj> ALLAGRO d.o.o., Lonjička 2 A, 10000 Zagreb</izvorni_sadrzaj>
    <derivirana_varijabla naziv="DomainObject.Predmet.ProtustrankaFormatedWithAdress_1"> ALLAGRO d.o.o., Lonjička 2 A, 10000 Zagreb</derivirana_varijabla>
  </DomainObject.Predmet.ProtustrankaFormatedWithAdress>
  <DomainObject.Predmet.ProtustrankaFormatedWithAdressOIB>
    <izvorni_sadrzaj> ALLAGRO d.o.o., OIB 06575526416, Lonjička 2 A, 10000 Zagreb</izvorni_sadrzaj>
    <derivirana_varijabla naziv="DomainObject.Predmet.ProtustrankaFormatedWithAdressOIB_1"> ALLAGRO d.o.o., OIB 06575526416, Lonjička 2 A, 10000 Zagreb</derivirana_varijabla>
  </DomainObject.Predmet.ProtustrankaFormatedWithAdressOIB>
  <DomainObject.Predmet.ProtustrankaWithAdress>
    <izvorni_sadrzaj>ALLAGRO d.o.o. Lonjička 2 A, 10000 Zagreb</izvorni_sadrzaj>
    <derivirana_varijabla naziv="DomainObject.Predmet.ProtustrankaWithAdress_1">ALLAGRO d.o.o. Lonjička 2 A, 10000 Zagreb</derivirana_varijabla>
  </DomainObject.Predmet.ProtustrankaWithAdress>
  <DomainObject.Predmet.ProtustrankaWithAdressOIB>
    <izvorni_sadrzaj>ALLAGRO d.o.o., OIB 06575526416, Lonjička 2 A, 10000 Zagreb</izvorni_sadrzaj>
    <derivirana_varijabla naziv="DomainObject.Predmet.ProtustrankaWithAdressOIB_1">ALLAGRO d.o.o., OIB 06575526416, Lonjička 2 A, 10000 Zagreb</derivirana_varijabla>
  </DomainObject.Predmet.ProtustrankaWithAdressOIB>
  <DomainObject.Predmet.ProtustrankaNazivFormated>
    <izvorni_sadrzaj>ALLAGRO d.o.o.</izvorni_sadrzaj>
    <derivirana_varijabla naziv="DomainObject.Predmet.ProtustrankaNazivFormated_1">ALLAGRO d.o.o.</derivirana_varijabla>
  </DomainObject.Predmet.ProtustrankaNazivFormated>
  <DomainObject.Predmet.ProtustrankaNazivFormatedOIB>
    <izvorni_sadrzaj>ALLAGRO d.o.o., OIB 06575526416</izvorni_sadrzaj>
    <derivirana_varijabla naziv="DomainObject.Predmet.ProtustrankaNazivFormatedOIB_1">ALLAGRO d.o.o., OIB 06575526416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Božić</izvorni_sadrzaj>
    <derivirana_varijabla naziv="DomainObject.Predmet.StrankaFormated_1">  FINA Regionalni centar Zagreb; Željka Božić</derivirana_varijabla>
  </DomainObject.Predmet.StrankaFormated>
  <DomainObject.Predmet.StrankaFormatedOIB>
    <izvorni_sadrzaj>  FINA Regionalni centar Zagreb, OIB 85821130368; Željka Božić, OIB 76230873525</izvorni_sadrzaj>
    <derivirana_varijabla naziv="DomainObject.Predmet.StrankaFormatedOIB_1">  FINA Regionalni centar Zagreb, OIB 85821130368; Željka Božić, OIB 76230873525</derivirana_varijabla>
  </DomainObject.Predmet.StrankaFormatedOIB>
  <DomainObject.Predmet.StrankaFormatedWithAdress>
    <izvorni_sadrzaj> FINA Regionalni centar Zagreb, Trg svibanjskih žrtava 1995. br. 1, 10000 Zagreb; Željka Božić, Stjepana Radića 188, 48350 Šemovci</izvorni_sadrzaj>
    <derivirana_varijabla naziv="DomainObject.Predmet.StrankaFormatedWithAdress_1"> FINA Regionalni centar Zagreb, Trg svibanjskih žrtava 1995. br. 1, 10000 Zagreb; Željka Božić, Stjepana Radića 188, 48350 Šemovci</derivirana_varijabla>
  </DomainObject.Predmet.StrankaFormatedWithAdress>
  <DomainObject.Predmet.StrankaFormatedWithAdressOIB>
    <izvorni_sadrzaj> FINA Regionalni centar Zagreb, OIB 85821130368, Trg svibanjskih žrtava 1995. br. 1, 10000 Zagreb; Željka Božić, OIB 76230873525, Stjepana Radića 188, 48350 Šemovci</izvorni_sadrzaj>
    <derivirana_varijabla naziv="DomainObject.Predmet.StrankaFormatedWithAdressOIB_1"> FINA Regionalni centar Zagreb, OIB 85821130368, Trg svibanjskih žrtava 1995. br. 1, 10000 Zagreb; Željka Božić, OIB 76230873525, Stjepana Radića 188, 48350 Šemovci</derivirana_varijabla>
  </DomainObject.Predmet.StrankaFormatedWithAdressOIB>
  <DomainObject.Predmet.StrankaWithAdress>
    <izvorni_sadrzaj>FINA Regionalni centar Zagreb Trg svibanjskih žrtava 1995. br. 1,10000 Zagreb,Željka Božić Stjepana Radića 188,48350 Šemovci</izvorni_sadrzaj>
    <derivirana_varijabla naziv="DomainObject.Predmet.StrankaWithAdress_1">FINA Regionalni centar Zagreb Trg svibanjskih žrtava 1995. br. 1,10000 Zagreb,Željka Božić Stjepana Radića 188,48350 Šemovci</derivirana_varijabla>
  </DomainObject.Predmet.StrankaWithAdress>
  <DomainObject.Predmet.StrankaWithAdressOIB>
    <izvorni_sadrzaj>FINA Regionalni centar Zagreb, OIB 85821130368, Trg svibanjskih žrtava 1995. br. 1,10000 Zagreb,Željka Božić, OIB 76230873525, Stjepana Radića 188,48350 Šemovci</izvorni_sadrzaj>
    <derivirana_varijabla naziv="DomainObject.Predmet.StrankaWithAdressOIB_1">FINA Regionalni centar Zagreb, OIB 85821130368, Trg svibanjskih žrtava 1995. br. 1,10000 Zagreb,Željka Božić, OIB 76230873525, Stjepana Radića 188,48350 Šemovci</derivirana_varijabla>
  </DomainObject.Predmet.StrankaWithAdressOIB>
  <DomainObject.Predmet.StrankaNazivFormated>
    <izvorni_sadrzaj>FINA Regionalni centar Zagreb,Željka Božić</izvorni_sadrzaj>
    <derivirana_varijabla naziv="DomainObject.Predmet.StrankaNazivFormated_1">FINA Regionalni centar Zagreb,Željka Božić</derivirana_varijabla>
  </DomainObject.Predmet.StrankaNazivFormated>
  <DomainObject.Predmet.StrankaNazivFormatedOIB>
    <izvorni_sadrzaj>FINA Regionalni centar Zagreb, OIB 85821130368,Željka Božić, OIB 76230873525</izvorni_sadrzaj>
    <derivirana_varijabla naziv="DomainObject.Predmet.StrankaNazivFormatedOIB_1">FINA Regionalni centar Zagreb, OIB 85821130368,Željka Božić, OIB 76230873525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Željka Božić</item>
    </izvorni_sadrzaj>
    <derivirana_varijabla naziv="DomainObject.Predmet.StrankaListFormated_1">
      <item>FINA Regionalni centar Zagreb</item>
      <item>Željka Božić</item>
    </derivirana_varijabla>
  </DomainObject.Predmet.StrankaListFormated>
  <DomainObject.Predmet.StrankaListFormatedOIB>
    <izvorni_sadrzaj>
      <item>FINA Regionalni centar Zagreb, OIB 85821130368</item>
      <item>Željka Božić, OIB 76230873525</item>
    </izvorni_sadrzaj>
    <derivirana_varijabla naziv="DomainObject.Predmet.StrankaListFormatedOIB_1">
      <item>FINA Regionalni centar Zagreb, OIB 85821130368</item>
      <item>Željka Božić, OIB 76230873525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Željka Božić, Stjepana Radića 188, 48350 Šemovci</item>
    </izvorni_sadrzaj>
    <derivirana_varijabla naziv="DomainObject.Predmet.StrankaListFormatedWithAdress_1">
      <item>FINA Regionalni centar Zagreb, Trg svibanjskih žrtava 1995. br. 1, 10000 Zagreb</item>
      <item>Željka Božić, Stjepana Radića 188, 48350 Šemovci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Željka Božić, OIB 76230873525, Stjepana Radića 188, 48350 Šemovci</item>
    </izvorni_sadrzaj>
    <derivirana_varijabla naziv="DomainObject.Predmet.StrankaListFormatedWithAdressOIB_1">
      <item>FINA Regionalni centar Zagreb, OIB 85821130368, Trg svibanjskih žrtava 1995. br. 1, 10000 Zagreb</item>
      <item>Željka Božić, OIB 76230873525, Stjepana Radića 188, 48350 Šemovci</item>
    </derivirana_varijabla>
  </DomainObject.Predmet.StrankaListFormatedWithAdressOIB>
  <DomainObject.Predmet.StrankaListNazivFormated>
    <izvorni_sadrzaj>
      <item>FINA Regionalni centar Zagreb</item>
      <item>Željka Božić</item>
    </izvorni_sadrzaj>
    <derivirana_varijabla naziv="DomainObject.Predmet.StrankaListNazivFormated_1">
      <item>FINA Regionalni centar Zagreb</item>
      <item>Željka Božić</item>
    </derivirana_varijabla>
  </DomainObject.Predmet.StrankaListNazivFormated>
  <DomainObject.Predmet.StrankaListNazivFormatedOIB>
    <izvorni_sadrzaj>
      <item>FINA Regionalni centar Zagreb, OIB 85821130368</item>
      <item>Željka Božić, OIB 76230873525</item>
    </izvorni_sadrzaj>
    <derivirana_varijabla naziv="DomainObject.Predmet.StrankaListNazivFormatedOIB_1">
      <item>FINA Regionalni centar Zagreb, OIB 85821130368</item>
      <item>Željka Božić, OIB 76230873525</item>
    </derivirana_varijabla>
  </DomainObject.Predmet.StrankaListNazivFormatedOIB>
  <DomainObject.Predmet.ProtuStrankaListFormated>
    <izvorni_sadrzaj>
      <item>ALLAGRO d.o.o.</item>
    </izvorni_sadrzaj>
    <derivirana_varijabla naziv="DomainObject.Predmet.ProtuStrankaListFormated_1">
      <item>ALLAGRO d.o.o.</item>
    </derivirana_varijabla>
  </DomainObject.Predmet.ProtuStrankaListFormated>
  <DomainObject.Predmet.ProtuStrankaListFormatedOIB>
    <izvorni_sadrzaj>
      <item>ALLAGRO d.o.o., OIB 06575526416</item>
    </izvorni_sadrzaj>
    <derivirana_varijabla naziv="DomainObject.Predmet.ProtuStrankaListFormatedOIB_1">
      <item>ALLAGRO d.o.o., OIB 06575526416</item>
    </derivirana_varijabla>
  </DomainObject.Predmet.ProtuStrankaListFormatedOIB>
  <DomainObject.Predmet.ProtuStrankaListFormatedWithAdress>
    <izvorni_sadrzaj>
      <item>ALLAGRO d.o.o., Lonjička 2 A, 10000 Zagreb</item>
    </izvorni_sadrzaj>
    <derivirana_varijabla naziv="DomainObject.Predmet.ProtuStrankaListFormatedWithAdress_1">
      <item>ALLAGRO d.o.o., Lonjička 2 A, 10000 Zagreb</item>
    </derivirana_varijabla>
  </DomainObject.Predmet.ProtuStrankaListFormatedWithAdress>
  <DomainObject.Predmet.ProtuStrankaListFormatedWithAdressOIB>
    <izvorni_sadrzaj>
      <item>ALLAGRO d.o.o., OIB 06575526416, Lonjička 2 A, 10000 Zagreb</item>
    </izvorni_sadrzaj>
    <derivirana_varijabla naziv="DomainObject.Predmet.ProtuStrankaListFormatedWithAdressOIB_1">
      <item>ALLAGRO d.o.o., OIB 06575526416, Lonjička 2 A, 10000 Zagreb</item>
    </derivirana_varijabla>
  </DomainObject.Predmet.ProtuStrankaListFormatedWithAdressOIB>
  <DomainObject.Predmet.ProtuStrankaListNazivFormated>
    <izvorni_sadrzaj>
      <item>ALLAGRO d.o.o.</item>
    </izvorni_sadrzaj>
    <derivirana_varijabla naziv="DomainObject.Predmet.ProtuStrankaListNazivFormated_1">
      <item>ALLAGRO d.o.o.</item>
    </derivirana_varijabla>
  </DomainObject.Predmet.ProtuStrankaListNazivFormated>
  <DomainObject.Predmet.ProtuStrankaListNazivFormatedOIB>
    <izvorni_sadrzaj>
      <item>ALLAGRO d.o.o., OIB 06575526416</item>
    </izvorni_sadrzaj>
    <derivirana_varijabla naziv="DomainObject.Predmet.ProtuStrankaListNazivFormatedOIB_1">
      <item>ALLAGRO d.o.o., OIB 06575526416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ALLAGRO d.o.o.</izvorni_sadrzaj>
    <derivirana_varijabla naziv="DomainObject.Predmet.ProtustrankaIDrugi_1">ALLAGRO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ALLAGRO d.o.o., OIB 06575526416, Lonjička 2 A, 10000 Zagreb</izvorni_sadrzaj>
    <derivirana_varijabla naziv="DomainObject.Predmet.ProtustrankaIDrugiAdressOIB_1">ALLAGRO d.o.o., OIB 06575526416, Lonjička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ALLAGRO d.o.o.</item>
      <item>Željka Božić</item>
    </izvorni_sadrzaj>
    <derivirana_varijabla naziv="DomainObject.Predmet.SudioniciListNaziv_1">
      <item>FINA Regionalni centar Zagreb</item>
      <item>ALLAGRO d.o.o.</item>
      <item>Željka Božić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ALLAGRO d.o.o., OIB 06575526416, Lonjička 2 A,10000 Zagreb</item>
      <item>Željka Božić, OIB 76230873525, Stjepana Radića 188,48350 Šemovci</item>
    </izvorni_sadrzaj>
    <derivirana_varijabla naziv="DomainObject.Predmet.SudioniciListAdressOIB_1">
      <item>FINA Regionalni centar Zagreb, OIB 85821130368, Trg svibanjskih žrtava 1995. br. 1,10000 Zagreb</item>
      <item>ALLAGRO d.o.o., OIB 06575526416, Lonjička 2 A,10000 Zagreb</item>
      <item>Željka Božić, OIB 76230873525, Stjepana Radića 188,48350 Šemovci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06575526416</item>
      <item>, OIB 76230873525</item>
    </izvorni_sadrzaj>
    <derivirana_varijabla naziv="DomainObject.Predmet.SudioniciListNazivOIB_1">
      <item>, OIB 85821130368</item>
      <item>, OIB 06575526416</item>
      <item>, OIB 76230873525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2580C-0708-4802-B56A-A9241F180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820</properties:Words>
  <properties:Characters>4583</properties:Characters>
  <properties:Lines>105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2018-02-02T08:47:00Z</dcterms:created>
  <dc:creator>gzubak</dc:creator>
  <cp:lastModifiedBy>Mirjana Gašparić</cp:lastModifiedBy>
  <cp:lastPrinted>2017-11-13T12:02:00Z</cp:lastPrinted>
  <dcterms:modified xmlns:xsi="http://www.w3.org/2001/XMLSchema-instance" xsi:type="dcterms:W3CDTF">2018-02-02T11:48:00Z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