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15d3" w14:paraId="7eb15d3" w:rsidRDefault="00F23A2C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>
        <w:rPr>
          <w:color w:val="000000"/>
          <w:szCs w:val="24"/>
        </w:rPr>
        <w:t xml:space="preserve"> </w:t>
      </w:r>
      <w:r w:rsidR="00B71C7F"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 </w:t>
      </w:r>
      <w:r w:rsidRPr="00B06FE3">
        <w:rPr>
          <w:b/>
          <w:szCs w:val="24"/>
        </w:rPr>
        <w:t>REPUBLIKA HRVATSKA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TRGOVAČKI SUD U SPLITU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STALNA SLUŽBA DUBROVNIK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r w:rsidR="004717E3" w:rsidRPr="00B06FE3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F23A2C">
        <w:rPr>
          <w:b/>
          <w:szCs w:val="24"/>
        </w:rPr>
        <w:t>294</w:t>
      </w:r>
      <w:r w:rsidR="00A126C2" w:rsidRPr="00B06FE3">
        <w:rPr>
          <w:b/>
          <w:szCs w:val="24"/>
        </w:rPr>
        <w:t>/1</w:t>
      </w:r>
      <w:r w:rsidR="00F23A2C">
        <w:rPr>
          <w:b/>
          <w:szCs w:val="24"/>
        </w:rPr>
        <w:t>3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4717E3" w:rsidP="004717E3" w:rsidR="004717E3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Trgovački sud u </w:t>
      </w:r>
      <w:r w:rsidR="00274572" w:rsidRPr="00B06FE3">
        <w:rPr>
          <w:szCs w:val="24"/>
        </w:rPr>
        <w:t xml:space="preserve">Splitu, Stalna služba u </w:t>
      </w:r>
      <w:r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Pr="00B06FE3">
        <w:rPr>
          <w:szCs w:val="24"/>
        </w:rPr>
        <w:t xml:space="preserve"> kao stečajnom sucu, u stečajnom postupku nad stečajnim dužnikom </w:t>
      </w:r>
      <w:r w:rsidR="00D457DA">
        <w:rPr>
          <w:szCs w:val="24"/>
        </w:rPr>
        <w:t xml:space="preserve">IGM KING d.o.o. </w:t>
      </w:r>
      <w:r w:rsidR="00B342A0" w:rsidRPr="00B06FE3">
        <w:rPr>
          <w:szCs w:val="24"/>
        </w:rPr>
        <w:t>u stečaju,</w:t>
      </w:r>
      <w:r w:rsidR="00D457DA">
        <w:rPr>
          <w:szCs w:val="24"/>
        </w:rPr>
        <w:t xml:space="preserve"> Metković, Put Narobe bb, </w:t>
      </w:r>
      <w:r w:rsidR="008B5E91">
        <w:rPr>
          <w:sz w:val="22"/>
          <w:szCs w:val="22"/>
        </w:rPr>
        <w:t>OIB: 05004543573</w:t>
      </w:r>
      <w:r w:rsidR="00B342A0" w:rsidRPr="00B06FE3">
        <w:rPr>
          <w:szCs w:val="24"/>
        </w:rPr>
        <w:t xml:space="preserve">, </w:t>
      </w:r>
      <w:r w:rsidRPr="00B06FE3">
        <w:rPr>
          <w:szCs w:val="24"/>
        </w:rPr>
        <w:t xml:space="preserve">zastupano po </w:t>
      </w:r>
      <w:r w:rsidR="00B342A0" w:rsidRPr="00B06FE3">
        <w:rPr>
          <w:szCs w:val="24"/>
        </w:rPr>
        <w:t xml:space="preserve">stečajnoj upraviteljici </w:t>
      </w:r>
      <w:r w:rsidR="000F287E" w:rsidRPr="00B06FE3">
        <w:rPr>
          <w:szCs w:val="24"/>
        </w:rPr>
        <w:t>Ivanki Sušić</w:t>
      </w:r>
      <w:r w:rsidR="004925F9" w:rsidRPr="00B06FE3">
        <w:rPr>
          <w:szCs w:val="24"/>
        </w:rPr>
        <w:t xml:space="preserve"> i</w:t>
      </w:r>
      <w:r w:rsidRPr="00B06FE3">
        <w:rPr>
          <w:szCs w:val="24"/>
        </w:rPr>
        <w:t>z Dubrov</w:t>
      </w:r>
      <w:r w:rsidR="00B06FE3" w:rsidRPr="00B06FE3">
        <w:rPr>
          <w:szCs w:val="24"/>
        </w:rPr>
        <w:t>nika</w:t>
      </w:r>
      <w:r w:rsidR="00B342A0" w:rsidRPr="00B06FE3">
        <w:rPr>
          <w:szCs w:val="24"/>
        </w:rPr>
        <w:t>, dana 15. ožujka 2016.g.</w:t>
      </w:r>
      <w:r w:rsidRPr="00B06FE3">
        <w:rPr>
          <w:szCs w:val="24"/>
        </w:rPr>
        <w:t xml:space="preserve"> </w:t>
      </w:r>
    </w:p>
    <w:p w:rsidRDefault="004717E3" w:rsidP="004717E3" w:rsidR="004717E3" w:rsidRPr="00B06FE3">
      <w:pPr>
        <w:ind w:firstLine="708"/>
        <w:jc w:val="both"/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P="00D5360C" w:rsidR="001813BA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Z</w:t>
      </w:r>
      <w:r w:rsidRPr="00B06FE3">
        <w:rPr>
          <w:szCs w:val="24"/>
        </w:rPr>
        <w:t xml:space="preserve">aključuje </w:t>
      </w:r>
      <w:r w:rsidR="007D7161" w:rsidRPr="00B06FE3">
        <w:rPr>
          <w:szCs w:val="24"/>
        </w:rPr>
        <w:t xml:space="preserve">se postupak </w:t>
      </w:r>
      <w:r w:rsidR="00F33C2E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D457DA">
        <w:rPr>
          <w:szCs w:val="24"/>
        </w:rPr>
        <w:t>im</w:t>
      </w:r>
      <w:r w:rsidR="00F33C2E">
        <w:rPr>
          <w:szCs w:val="24"/>
        </w:rPr>
        <w:t xml:space="preserve"> </w:t>
      </w:r>
      <w:r w:rsidR="007D7161" w:rsidRPr="00B06FE3">
        <w:rPr>
          <w:szCs w:val="24"/>
        </w:rPr>
        <w:t>dužnik</w:t>
      </w:r>
      <w:r w:rsidR="00F33C2E">
        <w:rPr>
          <w:szCs w:val="24"/>
        </w:rPr>
        <w:t>om</w:t>
      </w:r>
      <w:r w:rsidR="00B342A0" w:rsidRPr="00B06FE3">
        <w:rPr>
          <w:szCs w:val="24"/>
        </w:rPr>
        <w:t xml:space="preserve"> </w:t>
      </w:r>
      <w:r w:rsidR="00D457DA">
        <w:rPr>
          <w:szCs w:val="24"/>
        </w:rPr>
        <w:t xml:space="preserve">IGM KING d.o.o. </w:t>
      </w:r>
      <w:r w:rsidR="00D457DA" w:rsidRPr="00B06FE3">
        <w:rPr>
          <w:szCs w:val="24"/>
        </w:rPr>
        <w:t>u stečaju,</w:t>
      </w:r>
      <w:r w:rsidR="00D457DA">
        <w:rPr>
          <w:szCs w:val="24"/>
        </w:rPr>
        <w:t xml:space="preserve"> Metković, Put Narobe bb, </w:t>
      </w:r>
      <w:r w:rsidR="008B5E91">
        <w:rPr>
          <w:sz w:val="22"/>
          <w:szCs w:val="22"/>
        </w:rPr>
        <w:t>OIB: 05004543573</w:t>
      </w:r>
      <w:r w:rsidR="004717E3" w:rsidRPr="00B06FE3">
        <w:rPr>
          <w:szCs w:val="24"/>
        </w:rPr>
        <w:t>.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AA15B0" w:rsidP="001813BA" w:rsidR="00D5360C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Nastavljaju se postupci u korist stečajne mase</w:t>
      </w:r>
      <w:r w:rsidR="004925F9" w:rsidRPr="00B06FE3">
        <w:rPr>
          <w:szCs w:val="24"/>
        </w:rPr>
        <w:t xml:space="preserve"> stečajnog dužnika</w:t>
      </w:r>
      <w:r w:rsidR="00D457DA" w:rsidRPr="00D457DA">
        <w:rPr>
          <w:szCs w:val="24"/>
        </w:rPr>
        <w:t xml:space="preserve"> </w:t>
      </w:r>
      <w:r w:rsidR="00D457DA">
        <w:rPr>
          <w:szCs w:val="24"/>
        </w:rPr>
        <w:t xml:space="preserve">IGM KING d.o.o. </w:t>
      </w:r>
      <w:r w:rsidR="00D457DA" w:rsidRPr="00B06FE3">
        <w:rPr>
          <w:szCs w:val="24"/>
        </w:rPr>
        <w:t>u stečaju,</w:t>
      </w:r>
      <w:r w:rsidR="00D457DA">
        <w:rPr>
          <w:szCs w:val="24"/>
        </w:rPr>
        <w:t xml:space="preserve"> Metković, Put Narobe bb, </w:t>
      </w:r>
      <w:r w:rsidR="008B5E91">
        <w:rPr>
          <w:sz w:val="22"/>
          <w:szCs w:val="22"/>
        </w:rPr>
        <w:t>OIB: 05004543573</w:t>
      </w:r>
      <w:r w:rsidR="004717E3" w:rsidRPr="00B06FE3">
        <w:rPr>
          <w:szCs w:val="24"/>
        </w:rPr>
        <w:t>.</w:t>
      </w:r>
    </w:p>
    <w:p w:rsidRDefault="004717E3" w:rsidP="001813BA" w:rsidR="004717E3" w:rsidRPr="00B06FE3">
      <w:pPr>
        <w:ind w:hanging="705" w:left="705"/>
        <w:jc w:val="both"/>
        <w:rPr>
          <w:szCs w:val="24"/>
        </w:rPr>
      </w:pP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Pr="00B06FE3">
        <w:rPr>
          <w:szCs w:val="24"/>
        </w:rPr>
        <w:t xml:space="preserve">Ovlašćuje se stečajni upravitelj </w:t>
      </w:r>
      <w:r w:rsidR="000F287E" w:rsidRPr="00B06FE3">
        <w:rPr>
          <w:szCs w:val="24"/>
        </w:rPr>
        <w:t>Ivanka Sušić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D5360C" w:rsidP="00D5360C" w:rsidR="00D5360C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IV</w:t>
      </w:r>
      <w:r w:rsidR="00C539B7" w:rsidRPr="00B06FE3">
        <w:rPr>
          <w:b/>
          <w:szCs w:val="24"/>
        </w:rPr>
        <w:t>.</w:t>
      </w:r>
      <w:r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F33C2E" w:rsidP="00D5360C" w:rsidR="00F33C2E" w:rsidRPr="00B06FE3">
      <w:pPr>
        <w:ind w:hanging="705" w:left="705"/>
        <w:jc w:val="both"/>
        <w:rPr>
          <w:szCs w:val="24"/>
        </w:rPr>
      </w:pPr>
      <w:r w:rsidRPr="00F33C2E">
        <w:rPr>
          <w:b/>
          <w:szCs w:val="24"/>
        </w:rPr>
        <w:t>V.</w:t>
      </w:r>
      <w:r>
        <w:rPr>
          <w:szCs w:val="24"/>
        </w:rPr>
        <w:t xml:space="preserve"> </w:t>
      </w:r>
      <w:r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2954A0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2954A0" w:rsidRPr="00B06FE3">
        <w:rPr>
          <w:szCs w:val="24"/>
        </w:rPr>
        <w:t xml:space="preserve"> Trgovačkog suda u </w:t>
      </w:r>
      <w:r w:rsidR="00274572" w:rsidRPr="00B06FE3">
        <w:rPr>
          <w:szCs w:val="24"/>
        </w:rPr>
        <w:t>Splitu, Stalna služba u Dubrovniku</w:t>
      </w:r>
      <w:r w:rsidR="002954A0" w:rsidRPr="00B06FE3">
        <w:rPr>
          <w:szCs w:val="24"/>
        </w:rPr>
        <w:t xml:space="preserve"> posl. br. St.</w:t>
      </w:r>
      <w:r w:rsidR="00F23A2C">
        <w:rPr>
          <w:szCs w:val="24"/>
        </w:rPr>
        <w:t>294/13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F23A2C">
        <w:rPr>
          <w:szCs w:val="24"/>
        </w:rPr>
        <w:t>29</w:t>
      </w:r>
      <w:r w:rsidR="00B4363A" w:rsidRPr="00B06FE3">
        <w:rPr>
          <w:szCs w:val="24"/>
        </w:rPr>
        <w:t xml:space="preserve">. </w:t>
      </w:r>
      <w:r w:rsidR="00F23A2C">
        <w:rPr>
          <w:szCs w:val="24"/>
        </w:rPr>
        <w:t>listopada</w:t>
      </w:r>
      <w:r w:rsidR="00274572" w:rsidRPr="00B06FE3">
        <w:rPr>
          <w:szCs w:val="24"/>
        </w:rPr>
        <w:t xml:space="preserve"> 201</w:t>
      </w:r>
      <w:r w:rsidR="00F23A2C">
        <w:rPr>
          <w:szCs w:val="24"/>
        </w:rPr>
        <w:t>3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7D7161" w:rsidRPr="00B06FE3">
        <w:rPr>
          <w:szCs w:val="24"/>
        </w:rPr>
        <w:t xml:space="preserve"> </w:t>
      </w:r>
      <w:r w:rsidR="00D457DA">
        <w:rPr>
          <w:szCs w:val="24"/>
        </w:rPr>
        <w:t xml:space="preserve">IGM KING d.o.o. </w:t>
      </w:r>
      <w:r w:rsidR="00D457DA" w:rsidRPr="00B06FE3">
        <w:rPr>
          <w:szCs w:val="24"/>
        </w:rPr>
        <w:t>u stečaju,</w:t>
      </w:r>
      <w:r w:rsidR="00D457DA">
        <w:rPr>
          <w:szCs w:val="24"/>
        </w:rPr>
        <w:t xml:space="preserve"> Metković, Put Narobe bb, </w:t>
      </w:r>
      <w:r w:rsidR="008B5E91">
        <w:rPr>
          <w:sz w:val="22"/>
          <w:szCs w:val="22"/>
        </w:rPr>
        <w:t>OIB: 05004543573</w:t>
      </w:r>
      <w:r w:rsidR="002954A0" w:rsidRPr="00B06FE3">
        <w:rPr>
          <w:szCs w:val="24"/>
        </w:rPr>
        <w:t>.</w:t>
      </w:r>
      <w:r w:rsidR="007D7161" w:rsidRPr="00B06FE3">
        <w:rPr>
          <w:szCs w:val="24"/>
        </w:rPr>
        <w:t xml:space="preserve"> </w:t>
      </w:r>
      <w:r w:rsidR="002954A0" w:rsidRPr="00B06FE3">
        <w:rPr>
          <w:szCs w:val="24"/>
        </w:rPr>
        <w:t xml:space="preserve"> </w:t>
      </w:r>
    </w:p>
    <w:p w:rsidRDefault="002954A0" w:rsidP="002954A0" w:rsidR="002954A0" w:rsidRPr="00B06FE3">
      <w:pPr>
        <w:jc w:val="both"/>
        <w:rPr>
          <w:szCs w:val="24"/>
        </w:rPr>
      </w:pP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 ovog suda posl. br. St.</w:t>
      </w:r>
      <w:r w:rsidR="00F23A2C">
        <w:rPr>
          <w:szCs w:val="24"/>
        </w:rPr>
        <w:t>294/2013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A126C2" w:rsidRPr="00B06FE3">
        <w:rPr>
          <w:szCs w:val="24"/>
        </w:rPr>
        <w:t>14</w:t>
      </w:r>
      <w:r w:rsidR="001B64A7" w:rsidRPr="00B06FE3">
        <w:rPr>
          <w:szCs w:val="24"/>
        </w:rPr>
        <w:t xml:space="preserve">. </w:t>
      </w:r>
      <w:r w:rsidR="00A126C2" w:rsidRPr="00B06FE3">
        <w:rPr>
          <w:szCs w:val="24"/>
        </w:rPr>
        <w:t>siječnja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A126C2" w:rsidRPr="00B06FE3">
        <w:rPr>
          <w:szCs w:val="24"/>
        </w:rPr>
        <w:t>6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>na e-oglasnoj ploči suda dana 14. siječnja 2016.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 xml:space="preserve">oizlazi da je unovčena stečajna masa u  iznosu od </w:t>
      </w:r>
      <w:r w:rsidR="0032786E">
        <w:rPr>
          <w:szCs w:val="24"/>
        </w:rPr>
        <w:t>3</w:t>
      </w:r>
      <w:r w:rsidR="00A126C2" w:rsidRPr="00B06FE3">
        <w:rPr>
          <w:szCs w:val="24"/>
        </w:rPr>
        <w:t>.</w:t>
      </w:r>
      <w:r w:rsidR="0032786E">
        <w:rPr>
          <w:szCs w:val="24"/>
        </w:rPr>
        <w:t>000,06</w:t>
      </w:r>
      <w:r w:rsidR="00A126C2" w:rsidRPr="00B06FE3">
        <w:rPr>
          <w:szCs w:val="24"/>
        </w:rPr>
        <w:t xml:space="preserve"> kuna, te da su namireni troškovi stečajnog postupka, te vjerovnici prvog višeg isplatnog reda i to za 0,</w:t>
      </w:r>
      <w:r w:rsidR="0032786E">
        <w:rPr>
          <w:szCs w:val="24"/>
        </w:rPr>
        <w:t>07</w:t>
      </w:r>
      <w:r w:rsidR="00A126C2" w:rsidRPr="00B06FE3">
        <w:rPr>
          <w:szCs w:val="24"/>
        </w:rPr>
        <w:t xml:space="preserve"> % od utvrđenih tražbina.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lastRenderedPageBreak/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Stečajni upravitelj je podnio izvješće da su vjerovnici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B342A0" w:rsidRPr="00B06FE3">
        <w:rPr>
          <w:b/>
          <w:szCs w:val="24"/>
        </w:rPr>
        <w:t xml:space="preserve"> 15. ožujka  2016</w:t>
      </w:r>
      <w:r w:rsidR="00AA15B0" w:rsidRPr="00B06FE3">
        <w:rPr>
          <w:b/>
          <w:szCs w:val="24"/>
        </w:rPr>
        <w:t>.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="00525A6E" w:rsidRPr="00B06FE3">
        <w:rPr>
          <w:b/>
          <w:szCs w:val="24"/>
        </w:rPr>
        <w:t>Diana Butigan Granić</w:t>
      </w:r>
      <w:r w:rsidR="009C3891">
        <w:rPr>
          <w:b/>
          <w:szCs w:val="24"/>
        </w:rPr>
        <w:t xml:space="preserve">, v.r.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registru, prije i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F84" w:rsidR="00FC7F84">
      <w:r>
        <w:separator/>
      </w:r>
    </w:p>
  </w:endnote>
  <w:endnote w:id="0" w:type="continuationSeparator">
    <w:p w:rsidRDefault="00FC7F84" w:rsidR="00FC7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F84" w:rsidR="00FC7F84">
      <w:r>
        <w:separator/>
      </w:r>
    </w:p>
  </w:footnote>
  <w:footnote w:id="0" w:type="continuationSeparator">
    <w:p w:rsidRDefault="00FC7F84" w:rsidR="00FC7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D457DA" w:rsidR="000F287E" w:rsidRPr="00CD2C60">
    <w:pPr>
      <w:jc w:val="right"/>
    </w:pPr>
    <w:r>
      <w:rPr>
        <w:b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D457DA">
      <w:rPr>
        <w:b/>
        <w:szCs w:val="24"/>
      </w:rPr>
      <w:t>.294/13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813BA"/>
    <w:rsid w:val="001B64A7"/>
    <w:rsid w:val="00254DC9"/>
    <w:rsid w:val="002721CD"/>
    <w:rsid w:val="00274572"/>
    <w:rsid w:val="002954A0"/>
    <w:rsid w:val="002A5A38"/>
    <w:rsid w:val="002D161F"/>
    <w:rsid w:val="002D6999"/>
    <w:rsid w:val="002D7FAC"/>
    <w:rsid w:val="002F33F5"/>
    <w:rsid w:val="002F528F"/>
    <w:rsid w:val="00310420"/>
    <w:rsid w:val="0032786E"/>
    <w:rsid w:val="00334CE1"/>
    <w:rsid w:val="003B4D36"/>
    <w:rsid w:val="00423DD6"/>
    <w:rsid w:val="004648F8"/>
    <w:rsid w:val="00465FAC"/>
    <w:rsid w:val="004717E3"/>
    <w:rsid w:val="004925F9"/>
    <w:rsid w:val="004F38DD"/>
    <w:rsid w:val="005236B0"/>
    <w:rsid w:val="00525A6E"/>
    <w:rsid w:val="00581ADC"/>
    <w:rsid w:val="00583A83"/>
    <w:rsid w:val="00591D04"/>
    <w:rsid w:val="00595802"/>
    <w:rsid w:val="005C6BA0"/>
    <w:rsid w:val="005E2821"/>
    <w:rsid w:val="00607ADC"/>
    <w:rsid w:val="006353AC"/>
    <w:rsid w:val="006E2B4D"/>
    <w:rsid w:val="00700D8A"/>
    <w:rsid w:val="0071290B"/>
    <w:rsid w:val="007409D3"/>
    <w:rsid w:val="00761E9B"/>
    <w:rsid w:val="007D7161"/>
    <w:rsid w:val="007F76AC"/>
    <w:rsid w:val="008061DF"/>
    <w:rsid w:val="00841865"/>
    <w:rsid w:val="008735A5"/>
    <w:rsid w:val="008A473B"/>
    <w:rsid w:val="008B1D9E"/>
    <w:rsid w:val="008B5E91"/>
    <w:rsid w:val="008C33D0"/>
    <w:rsid w:val="008D57EA"/>
    <w:rsid w:val="00910CCD"/>
    <w:rsid w:val="0091531F"/>
    <w:rsid w:val="00933064"/>
    <w:rsid w:val="00963105"/>
    <w:rsid w:val="00966D9B"/>
    <w:rsid w:val="00980F95"/>
    <w:rsid w:val="009961D5"/>
    <w:rsid w:val="009B1995"/>
    <w:rsid w:val="009C3891"/>
    <w:rsid w:val="009F54D7"/>
    <w:rsid w:val="00A126C2"/>
    <w:rsid w:val="00A9431B"/>
    <w:rsid w:val="00AA15B0"/>
    <w:rsid w:val="00AC1305"/>
    <w:rsid w:val="00B06FE3"/>
    <w:rsid w:val="00B11FDE"/>
    <w:rsid w:val="00B26FA2"/>
    <w:rsid w:val="00B342A0"/>
    <w:rsid w:val="00B4363A"/>
    <w:rsid w:val="00B628FE"/>
    <w:rsid w:val="00B7199F"/>
    <w:rsid w:val="00B71C7F"/>
    <w:rsid w:val="00B91E00"/>
    <w:rsid w:val="00B9356B"/>
    <w:rsid w:val="00BB7645"/>
    <w:rsid w:val="00BE31C7"/>
    <w:rsid w:val="00C01B93"/>
    <w:rsid w:val="00C539B7"/>
    <w:rsid w:val="00C84A10"/>
    <w:rsid w:val="00CB0FCC"/>
    <w:rsid w:val="00CB2D14"/>
    <w:rsid w:val="00CD2C60"/>
    <w:rsid w:val="00D07A01"/>
    <w:rsid w:val="00D457DA"/>
    <w:rsid w:val="00D5360C"/>
    <w:rsid w:val="00D6222C"/>
    <w:rsid w:val="00D64A19"/>
    <w:rsid w:val="00D83F9C"/>
    <w:rsid w:val="00D843D8"/>
    <w:rsid w:val="00DC5662"/>
    <w:rsid w:val="00DD270F"/>
    <w:rsid w:val="00E04342"/>
    <w:rsid w:val="00EA2114"/>
    <w:rsid w:val="00EE51E0"/>
    <w:rsid w:val="00F0033D"/>
    <w:rsid w:val="00F23A2C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821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821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St-294/2013-55</izvorni_sadrzaj>
    <derivirana_varijabla naziv="DomainObject.Oznaka_1">St-294/2013-55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St-294/2013</izvorni_sadrzaj>
    <derivirana_varijabla naziv="DomainObject.Predmet.OznakaBroj_1">St-294/2013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IGM KING d.o.o. za trgovinu i graditeljstvo</izvorni_sadrzaj>
    <derivirana_varijabla naziv="DomainObject.Predmet.ProtustrankaFormated_1">  IGM KING d.o.o. za trgovinu i graditeljstvo</derivirana_varijabla>
  </DomainObject.Predmet.ProtustrankaFormated>
  <DomainObject.Predmet.ProtustrankaFormatedOIB>
    <izvorni_sadrzaj>  IGM KING d.o.o. za trgovinu i graditeljstvo, OIB 05004543573</izvorni_sadrzaj>
    <derivirana_varijabla naziv="DomainObject.Predmet.ProtustrankaFormatedOIB_1">  IGM KING d.o.o. za trgovinu i graditeljstvo, OIB 05004543573</derivirana_varijabla>
  </DomainObject.Predmet.ProtustrankaFormatedOIB>
  <DomainObject.Predmet.ProtustrankaFormatedWithAdress>
    <izvorni_sadrzaj> IGM KING d.o.o. za trgovinu i graditeljstvo, Put Narone/bb, Metković</izvorni_sadrzaj>
    <derivirana_varijabla naziv="DomainObject.Predmet.ProtustrankaFormatedWithAdress_1"> IGM KING d.o.o. za trgovinu i graditeljstvo, Put Narone/bb, Metković</derivirana_varijabla>
  </DomainObject.Predmet.ProtustrankaFormatedWithAdress>
  <DomainObject.Predmet.ProtustrankaFormatedWithAdressOIB>
    <izvorni_sadrzaj> IGM KING d.o.o. za trgovinu i graditeljstvo, OIB 05004543573, Put Narone/bb, Metković</izvorni_sadrzaj>
    <derivirana_varijabla naziv="DomainObject.Predmet.ProtustrankaFormatedWithAdressOIB_1"> IGM KING d.o.o. za trgovinu i graditeljstvo, OIB 05004543573, Put Narone/bb, Metković</derivirana_varijabla>
  </DomainObject.Predmet.ProtustrankaFormatedWithAdressOIB>
  <DomainObject.Predmet.ProtustrankaWithAdress>
    <izvorni_sadrzaj>IGM KING d.o.o. za trgovinu i graditeljstvo Put Narone/bb, Metković</izvorni_sadrzaj>
    <derivirana_varijabla naziv="DomainObject.Predmet.ProtustrankaWithAdress_1">IGM KING d.o.o. za trgovinu i graditeljstvo Put Narone/bb, Metković</derivirana_varijabla>
  </DomainObject.Predmet.ProtustrankaWithAdress>
  <DomainObject.Predmet.ProtustrankaWithAdressOIB>
    <izvorni_sadrzaj>IGM KING d.o.o. za trgovinu i graditeljstvo, OIB 05004543573, Put Narone/bb, Metković</izvorni_sadrzaj>
    <derivirana_varijabla naziv="DomainObject.Predmet.ProtustrankaWithAdressOIB_1">IGM KING d.o.o. za trgovinu i graditeljstvo, OIB 05004543573, Put Narone/bb, Metković</derivirana_varijabla>
  </DomainObject.Predmet.ProtustrankaWithAdressOIB>
  <DomainObject.Predmet.ProtustrankaNazivFormated>
    <izvorni_sadrzaj>IGM KING d.o.o. za trgovinu i graditeljstvo</izvorni_sadrzaj>
    <derivirana_varijabla naziv="DomainObject.Predmet.ProtustrankaNazivFormated_1">IGM KING d.o.o. za trgovinu i graditeljstvo</derivirana_varijabla>
  </DomainObject.Predmet.ProtustrankaNazivFormated>
  <DomainObject.Predmet.ProtustrankaNazivFormatedOIB>
    <izvorni_sadrzaj>IGM KING d.o.o. za trgovinu i graditeljstvo, OIB 05004543573</izvorni_sadrzaj>
    <derivirana_varijabla naziv="DomainObject.Predmet.ProtustrankaNazivFormatedOIB_1">IGM KING d.o.o. za trgovinu i graditeljstvo, OIB 05004543573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Split</izvorni_sadrzaj>
    <derivirana_varijabla naziv="DomainObject.Predmet.StrankaFormated_1">  FINANCIJSKA AGENCIJA-Regionalni centar Split</derivirana_varijabla>
  </DomainObject.Predmet.StrankaFormated>
  <DomainObject.Predmet.StrankaFormatedOIB>
    <izvorni_sadrzaj>  FINANCIJSKA AGENCIJA-Regionalni centar Split</izvorni_sadrzaj>
    <derivirana_varijabla naziv="DomainObject.Predmet.StrankaFormatedOIB_1">  FINANCIJSKA AGENCIJA-Regionalni centar Split</derivirana_varijabla>
  </DomainObject.Predmet.StrankaFormatedOIB>
  <DomainObject.Predmet.StrankaFormatedWithAdress>
    <izvorni_sadrzaj> FINANCIJSKA AGENCIJA-Regionalni centar Split, Mažuranićevo šetalište 24b, 21000 Split</izvorni_sadrzaj>
    <derivirana_varijabla naziv="DomainObject.Predmet.StrankaFormatedWithAdress_1"> FINANCIJSKA AGENCIJA-Regionalni centar Split, Mažuranićevo šetalište 24b, 21000 Split</derivirana_varijabla>
  </DomainObject.Predmet.StrankaFormatedWithAdress>
  <DomainObject.Predmet.StrankaFormatedWithAdressOIB>
    <izvorni_sadrzaj> FINANCIJSKA AGENCIJA-Regionalni centar Split, Mažuranićevo šetalište 24b, 21000 Split</izvorni_sadrzaj>
    <derivirana_varijabla naziv="DomainObject.Predmet.StrankaFormatedWithAdressOIB_1"> FINANCIJSKA AGENCIJA-Regionalni centar Split, Mažuranićevo šetalište 24b, 21000 Split</derivirana_varijabla>
  </DomainObject.Predmet.StrankaFormatedWithAdressOIB>
  <DomainObject.Predmet.StrankaWithAdress>
    <izvorni_sadrzaj>FINANCIJSKA AGENCIJA-Regionalni centar Split Mažuranićevo šetalište 24b,21000 Split</izvorni_sadrzaj>
    <derivirana_varijabla naziv="DomainObject.Predmet.StrankaWithAdress_1">FINANCIJSKA AGENCIJA-Regionalni centar Split Mažuranićevo šetalište 24b,21000 Split</derivirana_varijabla>
  </DomainObject.Predmet.StrankaWithAdress>
  <DomainObject.Predmet.StrankaWithAdressOIB>
    <izvorni_sadrzaj>FINANCIJSKA AGENCIJA-Regionalni centar Split, Mažuranićevo šetalište 24b,21000 Split</izvorni_sadrzaj>
    <derivirana_varijabla naziv="DomainObject.Predmet.StrankaWithAdressOIB_1">FINANCIJSKA AGENCIJA-Regionalni centar Split, Mažuranićevo šetalište 24b,21000 Split</derivirana_varijabla>
  </DomainObject.Predmet.StrankaWithAdressOIB>
  <DomainObject.Predmet.StrankaNazivFormated>
    <izvorni_sadrzaj>FINANCIJSKA AGENCIJA-Regionalni centar Split</izvorni_sadrzaj>
    <derivirana_varijabla naziv="DomainObject.Predmet.StrankaNazivFormated_1">FINANCIJSKA AGENCIJA-Regionalni centar Split</derivirana_varijabla>
  </DomainObject.Predmet.StrankaNazivFormated>
  <DomainObject.Predmet.StrankaNazivFormatedOIB>
    <izvorni_sadrzaj>FINANCIJSKA AGENCIJA-Regionalni centar Split</izvorni_sadrzaj>
    <derivirana_varijabla naziv="DomainObject.Predmet.StrankaNazivFormatedOIB_1">FINANCIJSKA AGENCIJA-Regionalni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AGENCIJA-Regionalni centar Split</item>
    </izvorni_sadrzaj>
    <derivirana_varijabla naziv="DomainObject.Predmet.StrankaListFormated_1">
      <item>FINANCIJSKA AGENCIJA-Regionalni centar Split</item>
    </derivirana_varijabla>
  </DomainObject.Predmet.StrankaListFormated>
  <DomainObject.Predmet.StrankaListFormatedOIB>
    <izvorni_sadrzaj>
      <item>FINANCIJSKA AGENCIJA-Regionalni centar Split</item>
    </izvorni_sadrzaj>
    <derivirana_varijabla naziv="DomainObject.Predmet.StrankaListFormatedOIB_1">
      <item>FINANCIJSKA AGENCIJA-Regionalni centar Split</item>
    </derivirana_varijabla>
  </DomainObject.Predmet.StrankaListFormatedOIB>
  <DomainObject.Predmet.StrankaListFormatedWithAdress>
    <izvorni_sadrzaj>
      <item>FINANCIJSKA AGENCIJA-Regionalni centar Split, Mažuranićevo šetalište 24b, 21000 Split</item>
    </izvorni_sadrzaj>
    <derivirana_varijabla naziv="DomainObject.Predmet.StrankaListFormatedWithAdress_1">
      <item>FINANCIJSKA AGENCIJA-Regionalni centar Split, Mažuranićevo šetalište 24b, 21000 Split</item>
    </derivirana_varijabla>
  </DomainObject.Predmet.StrankaListFormatedWithAdress>
  <DomainObject.Predmet.StrankaListFormatedWithAdressOIB>
    <izvorni_sadrzaj>
      <item>FINANCIJSKA AGENCIJA-Regionalni centar Split, Mažuranićevo šetalište 24b, 21000 Split</item>
    </izvorni_sadrzaj>
    <derivirana_varijabla naziv="DomainObject.Predmet.StrankaListFormatedWithAdressOIB_1">
      <item>FINANCIJSKA AGENCIJA-Regionalni centar Split, Mažuranićevo šetalište 24b, 21000 Split</item>
    </derivirana_varijabla>
  </DomainObject.Predmet.StrankaListFormatedWithAdressOIB>
  <DomainObject.Predmet.StrankaListNazivFormated>
    <izvorni_sadrzaj>
      <item>FINANCIJSKA AGENCIJA-Regionalni centar Split</item>
    </izvorni_sadrzaj>
    <derivirana_varijabla naziv="DomainObject.Predmet.StrankaListNazivFormated_1">
      <item>FINANCIJSKA AGENCIJA-Regionalni centar Split</item>
    </derivirana_varijabla>
  </DomainObject.Predmet.StrankaListNazivFormated>
  <DomainObject.Predmet.StrankaListNazivFormatedOIB>
    <izvorni_sadrzaj>
      <item>FINANCIJSKA AGENCIJA-Regionalni centar Split</item>
    </izvorni_sadrzaj>
    <derivirana_varijabla naziv="DomainObject.Predmet.StrankaListNazivFormatedOIB_1">
      <item>FINANCIJSKA AGENCIJA-Regionalni centar Split</item>
    </derivirana_varijabla>
  </DomainObject.Predmet.StrankaListNazivFormatedOIB>
  <DomainObject.Predmet.ProtuStrankaListFormated>
    <izvorni_sadrzaj>
      <item>IGM KING d.o.o. za trgovinu i graditeljstvo</item>
    </izvorni_sadrzaj>
    <derivirana_varijabla naziv="DomainObject.Predmet.ProtuStrankaListFormated_1">
      <item>IGM KING d.o.o. za trgovinu i graditeljstvo</item>
    </derivirana_varijabla>
  </DomainObject.Predmet.ProtuStrankaListFormated>
  <DomainObject.Predmet.ProtuStrankaListFormatedOIB>
    <izvorni_sadrzaj>
      <item>IGM KING d.o.o. za trgovinu i graditeljstvo, OIB 05004543573</item>
    </izvorni_sadrzaj>
    <derivirana_varijabla naziv="DomainObject.Predmet.ProtuStrankaListFormatedOIB_1">
      <item>IGM KING d.o.o. za trgovinu i graditeljstvo, OIB 05004543573</item>
    </derivirana_varijabla>
  </DomainObject.Predmet.ProtuStrankaListFormatedOIB>
  <DomainObject.Predmet.ProtuStrankaListFormatedWithAdress>
    <izvorni_sadrzaj>
      <item>IGM KING d.o.o. za trgovinu i graditeljstvo, Put Narone/bb, Metković</item>
    </izvorni_sadrzaj>
    <derivirana_varijabla naziv="DomainObject.Predmet.ProtuStrankaListFormatedWithAdress_1">
      <item>IGM KING d.o.o. za trgovinu i graditeljstvo, Put Narone/bb, Metković</item>
    </derivirana_varijabla>
  </DomainObject.Predmet.ProtuStrankaListFormatedWithAdress>
  <DomainObject.Predmet.ProtuStrankaListFormatedWithAdressOIB>
    <izvorni_sadrzaj>
      <item>IGM KING d.o.o. za trgovinu i graditeljstvo, OIB 05004543573, Put Narone/bb, Metković</item>
    </izvorni_sadrzaj>
    <derivirana_varijabla naziv="DomainObject.Predmet.ProtuStrankaListFormatedWithAdressOIB_1">
      <item>IGM KING d.o.o. za trgovinu i graditeljstvo, OIB 05004543573, Put Narone/bb, Metković</item>
    </derivirana_varijabla>
  </DomainObject.Predmet.ProtuStrankaListFormatedWithAdressOIB>
  <DomainObject.Predmet.ProtuStrankaListNazivFormated>
    <izvorni_sadrzaj>
      <item>IGM KING d.o.o. za trgovinu i graditeljstvo</item>
    </izvorni_sadrzaj>
    <derivirana_varijabla naziv="DomainObject.Predmet.ProtuStrankaListNazivFormated_1">
      <item>IGM KING d.o.o. za trgovinu i graditeljstvo</item>
    </derivirana_varijabla>
  </DomainObject.Predmet.ProtuStrankaListNazivFormated>
  <DomainObject.Predmet.ProtuStrankaListNazivFormatedOIB>
    <izvorni_sadrzaj>
      <item>IGM KING d.o.o. za trgovinu i graditeljstvo, OIB 05004543573</item>
    </izvorni_sadrzaj>
    <derivirana_varijabla naziv="DomainObject.Predmet.ProtuStrankaListNazivFormatedOIB_1">
      <item>IGM KING d.o.o. za trgovinu i graditeljstvo, OIB 05004543573</item>
    </derivirana_varijabla>
  </DomainObject.Predmet.ProtuStrankaListNazivFormatedOIB>
  <DomainObject.Predmet.OstaliListFormated>
    <izvorni_sadrzaj>
      <item>st.up. Ivanka Sušić</item>
      <item>Županijsko državno odvjetništvo</item>
    </izvorni_sadrzaj>
    <derivirana_varijabla naziv="DomainObject.Predmet.OstaliListFormated_1">
      <item>st.up. Ivanka Sušić</item>
      <item>Županijsko državno odvjetništvo</item>
    </derivirana_varijabla>
  </DomainObject.Predmet.OstaliListFormated>
  <DomainObject.Predmet.OstaliListFormatedOIB>
    <izvorni_sadrzaj>
      <item>st.up. Ivanka Sušić, OIB 74811324266</item>
      <item>Županijsko državno odvjetništvo</item>
    </izvorni_sadrzaj>
    <derivirana_varijabla naziv="DomainObject.Predmet.OstaliListFormatedOIB_1">
      <item>st.up. Ivanka Sušić, OIB 74811324266</item>
      <item>Županijsko državno odvjetništvo</item>
    </derivirana_varijabla>
  </DomainObject.Predmet.OstaliListFormatedOIB>
  <DomainObject.Predmet.OstaliListFormatedWithAdress>
    <izvorni_sadrzaj>
      <item>st.up. Ivanka Sušić</item>
      <item>Županijsko državno odvjetništvo</item>
    </izvorni_sadrzaj>
    <derivirana_varijabla naziv="DomainObject.Predmet.OstaliListFormatedWithAdress_1">
      <item>st.up. Ivanka Sušić</item>
      <item>Županijsko državno odvjetništvo</item>
    </derivirana_varijabla>
  </DomainObject.Predmet.OstaliListFormatedWithAdress>
  <DomainObject.Predmet.OstaliListFormatedWithAdressOIB>
    <izvorni_sadrzaj>
      <item>st.up. Ivanka Sušić, OIB 74811324266</item>
      <item>Županijsko državno odvjetništvo</item>
    </izvorni_sadrzaj>
    <derivirana_varijabla naziv="DomainObject.Predmet.OstaliListFormatedWithAdressOIB_1">
      <item>st.up. Ivanka Sušić, OIB 74811324266</item>
      <item>Županijsko državno odvjetništvo</item>
    </derivirana_varijabla>
  </DomainObject.Predmet.OstaliListFormatedWithAdressOIB>
  <DomainObject.Predmet.OstaliListNazivFormated>
    <izvorni_sadrzaj>
      <item>st.up. Ivanka Sušić</item>
      <item>Županijsko državno odvjetništvo</item>
    </izvorni_sadrzaj>
    <derivirana_varijabla naziv="DomainObject.Predmet.OstaliListNazivFormated_1">
      <item>st.up. Ivanka Sušić</item>
      <item>Županijsko državno odvjetništvo</item>
    </derivirana_varijabla>
  </DomainObject.Predmet.OstaliListNazivFormated>
  <DomainObject.Predmet.OstaliListNazivFormatedOIB>
    <izvorni_sadrzaj>
      <item>st.up. Ivanka Sušić, OIB 74811324266</item>
      <item>Županijsko državno odvjetništvo</item>
    </izvorni_sadrzaj>
    <derivirana_varijabla naziv="DomainObject.Predmet.OstaliListNazivFormatedOIB_1">
      <item>st.up. Ivanka Sušić, OIB 74811324266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St-294/2013-55</izvorni_sadrzaj>
    <derivirana_varijabla naziv="DomainObject.PoslovniBrojDokumenta_1">St-294/2013-55</derivirana_varijabla>
  </DomainObject.PoslovniBrojDokumenta>
  <DomainObject.Predmet.StrankaIDrugi>
    <izvorni_sadrzaj>FINANCIJSKA AGENCIJA-Regionalni centar Split</izvorni_sadrzaj>
    <derivirana_varijabla naziv="DomainObject.Predmet.StrankaIDrugi_1">FINANCIJSKA AGENCIJA-Regionalni centar Split</derivirana_varijabla>
  </DomainObject.Predmet.StrankaIDrugi>
  <DomainObject.Predmet.ProtustrankaIDrugi>
    <izvorni_sadrzaj>IGM KING d.o.o. za trgovinu i graditeljstvo</izvorni_sadrzaj>
    <derivirana_varijabla naziv="DomainObject.Predmet.ProtustrankaIDrugi_1">IGM KING d.o.o. za trgovinu i graditeljstvo</derivirana_varijabla>
  </DomainObject.Predmet.ProtustrankaIDrugi>
  <DomainObject.Predmet.StrankaIDrugiAdressOIB>
    <izvorni_sadrzaj>FINANCIJSKA AGENCIJA-Regionalni centar Split, Mažuranićevo šetalište 24b, 21000 Split</izvorni_sadrzaj>
    <derivirana_varijabla naziv="DomainObject.Predmet.StrankaIDrugiAdressOIB_1">FINANCIJSKA AGENCIJA-Regionalni centar Split, Mažuranićevo šetalište 24b, 21000 Split</derivirana_varijabla>
  </DomainObject.Predmet.StrankaIDrugiAdressOIB>
  <DomainObject.Predmet.ProtustrankaIDrugiAdressOIB>
    <izvorni_sadrzaj>IGM KING d.o.o. za trgovinu i graditeljstvo, OIB 05004543573, Put Narone/bb, Metković</izvorni_sadrzaj>
    <derivirana_varijabla naziv="DomainObject.Predmet.ProtustrankaIDrugiAdressOIB_1">IGM KING d.o.o. za trgovinu i graditeljstvo, OIB 05004543573, Put Narone/bb,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KING d.o.o. za trgovinu i graditeljstvo</item>
      <item>FINANCIJSKA AGENCIJA-Regionalni centar Split</item>
      <item>st.up. Ivanka Sušić</item>
      <item>Županijsko državno odvjetništvo</item>
    </izvorni_sadrzaj>
    <derivirana_varijabla naziv="DomainObject.Predmet.SudioniciListNaziv_1">
      <item>IGM KING d.o.o. za trgovinu i graditeljstvo</item>
      <item>FINANCIJSKA AGENCIJA-Regionalni centar Split</item>
      <item>st.up. Ivanka Sušić</item>
      <item>Županijsko državno odvjetništvo</item>
    </derivirana_varijabla>
  </DomainObject.Predmet.SudioniciListNaziv>
  <DomainObject.Predmet.SudioniciListAdressOIB>
    <izvorni_sadrzaj>
      <item>IGM KING d.o.o. za trgovinu i graditeljstvo, OIB 05004543573, Put Narone/bb,Metković</item>
      <item>FINANCIJSKA AGENCIJA-Regionalni centar Split, Mažuranićevo šetalište 24b,21000 Split</item>
      <item>st.up. Ivanka Sušić, OIB 74811324266</item>
      <item>Županijsko državno odvjetništvo</item>
    </izvorni_sadrzaj>
    <derivirana_varijabla naziv="DomainObject.Predmet.SudioniciListAdressOIB_1">
      <item>IGM KING d.o.o. za trgovinu i graditeljstvo, OIB 05004543573, Put Narone/bb,Metković</item>
      <item>FINANCIJSKA AGENCIJA-Regionalni centar Split, Mažuranićevo šetalište 24b,21000 Split</item>
      <item>st.up. Ivanka Sušić, OIB 74811324266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05004543573</item>
      <item>, OIB null</item>
      <item>, OIB 74811324266</item>
      <item>, OIB null</item>
    </izvorni_sadrzaj>
    <derivirana_varijabla naziv="DomainObject.Predmet.SudioniciListNazivOIB_1">
      <item>, OIB 05004543573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493</properties:Words>
  <properties:Characters>2668</properties:Characters>
  <properties:Lines>87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3220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2016-03-15T08:21:00Z</dcterms:created>
  <dc:creator>none</dc:creator>
  <cp:lastModifiedBy>Mara Marčinko</cp:lastModifiedBy>
  <cp:lastPrinted>2016-03-15T12:03:00Z</cp:lastPrinted>
  <dcterms:modified xmlns:xsi="http://www.w3.org/2001/XMLSchema-instance" xsi:type="dcterms:W3CDTF">2016-03-15T12:04:00Z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St-294/2013-55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