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741f" w14:paraId="d22741f" w:rsidRDefault="00312BC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12BCB" w:rsidP="00312BCB" w:rsidR="00AE649C">
      <w:pPr>
        <w:pStyle w:val="Bezproreda"/>
      </w:pPr>
      <w:r>
        <w:t xml:space="preserve">     Republika Hrvatska</w:t>
      </w:r>
    </w:p>
    <w:p w:rsidRDefault="00312BCB" w:rsidP="00312BCB" w:rsidR="00312BCB">
      <w:pPr>
        <w:pStyle w:val="Bezproreda"/>
      </w:pPr>
      <w:r>
        <w:t>Trgovački sud u Bjelovaru</w:t>
      </w:r>
    </w:p>
    <w:p w:rsidRDefault="00312BCB" w:rsidP="00312BCB" w:rsidR="00312BCB" w:rsidRPr="00B76F3C">
      <w:pPr>
        <w:pStyle w:val="Bezproreda"/>
      </w:pPr>
      <w:r>
        <w:t>Bjelovar, Dr. I. Lebovića 42.</w:t>
      </w:r>
    </w:p>
    <w:p w:rsidRDefault="00312BCB" w:rsidP="00312BCB" w:rsidR="00312BCB">
      <w:pPr>
        <w:pStyle w:val="Bezproreda"/>
        <w:ind w:firstLine="708" w:left="4956"/>
      </w:pPr>
      <w:r>
        <w:t>Poslovni broj: 1 St-549/2017-8</w:t>
      </w:r>
    </w:p>
    <w:p w:rsidRDefault="00312BCB" w:rsidP="00312BCB" w:rsidR="00312BCB">
      <w:pPr>
        <w:pStyle w:val="Bezproreda"/>
      </w:pPr>
    </w:p>
    <w:p w:rsidRDefault="00312BCB" w:rsidP="00312BCB" w:rsidR="00312BCB">
      <w:pPr>
        <w:pStyle w:val="Bezproreda"/>
      </w:pPr>
    </w:p>
    <w:p w:rsidRDefault="00312BCB" w:rsidP="00312BCB" w:rsidR="00312BCB">
      <w:pPr>
        <w:pStyle w:val="Bezproreda"/>
      </w:pPr>
    </w:p>
    <w:p w:rsidRDefault="00312BCB" w:rsidP="00312BCB" w:rsidR="00312BC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FINA ZAGREB</w:t>
      </w:r>
    </w:p>
    <w:p w:rsidRDefault="00312BCB" w:rsidP="00312BCB" w:rsidR="00312BCB">
      <w:pPr>
        <w:pStyle w:val="Bezproreda"/>
      </w:pPr>
    </w:p>
    <w:p w:rsidRDefault="00312BCB" w:rsidP="00312BCB" w:rsidR="00312BCB">
      <w:pPr>
        <w:pStyle w:val="Bezproreda"/>
      </w:pPr>
      <w:r>
        <w:t>Vaš br. Klasa: 110-07/16-01/04</w:t>
      </w:r>
    </w:p>
    <w:p w:rsidRDefault="00312BCB" w:rsidP="00312BCB" w:rsidR="00312BCB">
      <w:pPr>
        <w:pStyle w:val="Bezproreda"/>
      </w:pPr>
      <w:r>
        <w:t>Ur. broj: 04-06-16-11264</w:t>
      </w:r>
    </w:p>
    <w:p w:rsidRDefault="00312BCB" w:rsidP="00312BCB" w:rsidR="00312BCB">
      <w:pPr>
        <w:pStyle w:val="Bezproreda"/>
      </w:pPr>
    </w:p>
    <w:p w:rsidRDefault="00312BCB" w:rsidP="00312BCB" w:rsidR="00312BCB">
      <w:pPr>
        <w:pStyle w:val="Bezproreda"/>
      </w:pPr>
    </w:p>
    <w:p w:rsidRDefault="00312BCB" w:rsidP="00312BCB" w:rsidR="00312BCB">
      <w:pPr>
        <w:pStyle w:val="Bezproreda"/>
        <w:ind w:firstLine="708"/>
      </w:pPr>
      <w:r>
        <w:t>U svezi Vaše obavijesti zaprimljene kod ovog suda dana 17. kolovoza 2016. godine u stečajnom predmetu nad trgovačkim društvom Dom za starije i nemoćne osobe Tolić Zagreb, Ježdovec, Ježdovčeka 108 E, OIB: 57529868243, izvješćujemo Vas da zaplijenjena novčana sredstva za račun trgovačkog društva Dom za starije i nemoćne osobe Tolić Zagreb, Ježdovec, Ježdovčeka 108 E, OIB: 57529868243, u  iznosu od 5.000,00 kuna prebacite na račun predujmova Trgovačkog suda u Bjelovaru  br. IBAN:HR6123900011300000630,  Model HR05 540-549-2017.</w:t>
      </w:r>
    </w:p>
    <w:p w:rsidRDefault="00312BCB" w:rsidP="00312BCB" w:rsidR="00312BCB">
      <w:pPr>
        <w:pStyle w:val="Bezproreda"/>
      </w:pPr>
    </w:p>
    <w:p w:rsidRDefault="00312BCB" w:rsidP="00312BCB" w:rsidR="00312BCB">
      <w:pPr>
        <w:pStyle w:val="Bezproreda"/>
        <w:ind w:firstLine="708"/>
      </w:pPr>
      <w:r>
        <w:t>U Bjelovaru  21. studenog  2017.</w:t>
      </w:r>
    </w:p>
    <w:p w:rsidRDefault="00312BCB" w:rsidP="00312BCB" w:rsidR="00312BCB">
      <w:pPr>
        <w:pStyle w:val="Bezproreda"/>
      </w:pPr>
    </w:p>
    <w:p w:rsidRDefault="00312BCB" w:rsidP="00312BCB" w:rsidR="00312BC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312BCB" w:rsidP="00312BCB" w:rsidR="00312BC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Branka Pleskalt</w:t>
      </w:r>
    </w:p>
    <w:p w:rsidRDefault="00312BCB" w:rsidP="00312BCB" w:rsidR="00312BCB">
      <w:pPr>
        <w:pStyle w:val="Bezproreda"/>
      </w:pPr>
    </w:p>
    <w:p w:rsidRDefault="00312BCB" w:rsidP="00312BCB" w:rsidR="00312BCB">
      <w:pPr>
        <w:pStyle w:val="Bezproreda"/>
      </w:pPr>
    </w:p>
    <w:p w:rsidRDefault="00312BCB" w:rsidP="00312BCB" w:rsidR="00312BCB">
      <w:pPr>
        <w:pStyle w:val="Bezproreda"/>
      </w:pPr>
      <w:r>
        <w:t>Rj.</w:t>
      </w:r>
    </w:p>
    <w:p w:rsidRDefault="00312BCB" w:rsidP="00312BCB" w:rsidR="00312BCB">
      <w:pPr>
        <w:pStyle w:val="Bezproreda"/>
      </w:pPr>
      <w:r>
        <w:t>Dna: Naslovu</w:t>
      </w:r>
    </w:p>
    <w:p w:rsidRDefault="00312BCB" w:rsidP="00312BCB" w:rsidR="00312BCB">
      <w:pPr>
        <w:pStyle w:val="Bezproreda"/>
      </w:pPr>
      <w:r>
        <w:t xml:space="preserve">         kal. 8 dana</w:t>
      </w:r>
    </w:p>
    <w:p w:rsidRDefault="00312BCB" w:rsidP="00312BCB" w:rsidR="00312BCB">
      <w:pPr>
        <w:pStyle w:val="Bezproreda"/>
      </w:pPr>
      <w:r>
        <w:t xml:space="preserve">Bjelovar, 21. 11. 2017. </w:t>
      </w:r>
    </w:p>
    <w:p w:rsidRDefault="00312BCB" w:rsidP="00312BCB" w:rsidR="00312BCB">
      <w:pPr>
        <w:pStyle w:val="Bezproreda"/>
      </w:pPr>
    </w:p>
    <w:p w:rsidRDefault="00312BCB" w:rsidP="00312BCB" w:rsidR="00312BCB">
      <w:pPr>
        <w:pStyle w:val="Bezproreda"/>
      </w:pPr>
    </w:p>
    <w:p w:rsidRDefault="00312BCB" w:rsidP="00312BCB" w:rsidR="00312BCB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978C7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BCB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097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St-549/2017-8</izvorni_sadrzaj>
    <derivirana_varijabla naziv="DomainObject.Oznaka_1">St-549/2017-8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Tolić</izvorni_sadrzaj>
    <derivirana_varijabla naziv="DomainObject.Predmet.ProtustrankaFormated_1">  Dom za starije i nemoćne osobe Tolić</derivirana_varijabla>
  </DomainObject.Predmet.ProtustrankaFormated>
  <DomainObject.Predmet.ProtustrankaFormatedOIB>
    <izvorni_sadrzaj>  Dom za starije i nemoćne osobe Tolić, OIB 57529868243</izvorni_sadrzaj>
    <derivirana_varijabla naziv="DomainObject.Predmet.ProtustrankaFormatedOIB_1">  Dom za starije i nemoćne osobe Tolić, OIB 57529868243</derivirana_varijabla>
  </DomainObject.Predmet.ProtustrankaFormatedOIB>
  <DomainObject.Predmet.ProtustrankaFormatedWithAdress>
    <izvorni_sadrzaj> Dom za starije i nemoćne osobe Tolić, Ježdovec, Ježdovečka 108/E, 10000 Zagreb</izvorni_sadrzaj>
    <derivirana_varijabla naziv="DomainObject.Predmet.ProtustrankaFormatedWithAdress_1"> Dom za starije i nemoćne osobe Tolić, Ježdovec, Ježdovečka 108/E, 10000 Zagreb</derivirana_varijabla>
  </DomainObject.Predmet.ProtustrankaFormatedWithAdress>
  <DomainObject.Predmet.ProtustrankaFormatedWithAdressOIB>
    <izvorni_sadrzaj> Dom za starije i nemoćne osobe Tolić, OIB 57529868243, Ježdovec, Ježdovečka 108/E, 10000 Zagreb</izvorni_sadrzaj>
    <derivirana_varijabla naziv="DomainObject.Predmet.ProtustrankaFormatedWithAdressOIB_1"> Dom za starije i nemoćne osobe Tolić, OIB 57529868243, Ježdovec, Ježdovečka 108/E, 10000 Zagreb</derivirana_varijabla>
  </DomainObject.Predmet.ProtustrankaFormatedWithAdressOIB>
  <DomainObject.Predmet.ProtustrankaWithAdress>
    <izvorni_sadrzaj>Dom za starije i nemoćne osobe Tolić Ježdovec, Ježdovečka 108/E, 10000 Zagreb</izvorni_sadrzaj>
    <derivirana_varijabla naziv="DomainObject.Predmet.ProtustrankaWithAdress_1">Dom za starije i nemoćne osobe Tolić Ježdovec, Ježdovečka 108/E, 10000 Zagreb</derivirana_varijabla>
  </DomainObject.Predmet.ProtustrankaWithAdress>
  <DomainObject.Predmet.ProtustrankaWithAdressOIB>
    <izvorni_sadrzaj>Dom za starije i nemoćne osobe Tolić, OIB 57529868243, Ježdovec, Ježdovečka 108/E, 10000 Zagreb</izvorni_sadrzaj>
    <derivirana_varijabla naziv="DomainObject.Predmet.ProtustrankaWithAdressOIB_1">Dom za starije i nemoćne osobe Tolić, OIB 57529868243, Ježdovec, Ježdovečka 108/E, 10000 Zagreb</derivirana_varijabla>
  </DomainObject.Predmet.ProtustrankaWithAdressOIB>
  <DomainObject.Predmet.ProtustrankaNazivFormated>
    <izvorni_sadrzaj>Dom za starije i nemoćne osobe Tolić</izvorni_sadrzaj>
    <derivirana_varijabla naziv="DomainObject.Predmet.ProtustrankaNazivFormated_1">Dom za starije i nemoćne osobe Tolić</derivirana_varijabla>
  </DomainObject.Predmet.ProtustrankaNazivFormated>
  <DomainObject.Predmet.ProtustrankaNazivFormatedOIB>
    <izvorni_sadrzaj>Dom za starije i nemoćne osobe Tolić, OIB 57529868243</izvorni_sadrzaj>
    <derivirana_varijabla naziv="DomainObject.Predmet.ProtustrankaNazivFormatedOIB_1">Dom za starije i nemoćne osobe Tolić, OIB 57529868243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Tolić</item>
    </izvorni_sadrzaj>
    <derivirana_varijabla naziv="DomainObject.Predmet.ProtuStrankaListFormated_1">
      <item>Dom za starije i nemoćne osobe Tolić</item>
    </derivirana_varijabla>
  </DomainObject.Predmet.ProtuStrankaListFormated>
  <DomainObject.Predmet.ProtuStrankaListFormatedOIB>
    <izvorni_sadrzaj>
      <item>Dom za starije i nemoćne osobe Tolić, OIB 57529868243</item>
    </izvorni_sadrzaj>
    <derivirana_varijabla naziv="DomainObject.Predmet.ProtuStrankaListFormatedOIB_1">
      <item>Dom za starije i nemoćne osobe Tolić, OIB 57529868243</item>
    </derivirana_varijabla>
  </DomainObject.Predmet.ProtuStrankaListFormatedOIB>
  <DomainObject.Predmet.ProtuStrankaListFormatedWithAdress>
    <izvorni_sadrzaj>
      <item>Dom za starije i nemoćne osobe Tolić, Ježdovec, Ježdovečka 108/E, 10000 Zagreb</item>
    </izvorni_sadrzaj>
    <derivirana_varijabla naziv="DomainObject.Predmet.ProtuStrankaListFormatedWithAdress_1">
      <item>Dom za starije i nemoćne osobe Tolić, Ježdovec, Ježdovečka 108/E, 10000 Zagreb</item>
    </derivirana_varijabla>
  </DomainObject.Predmet.ProtuStrankaListFormatedWithAdress>
  <DomainObject.Predmet.ProtuStrankaListFormatedWithAdressOIB>
    <izvorni_sadrzaj>
      <item>Dom za starije i nemoćne osobe Tolić, OIB 57529868243, Ježdovec, Ježdovečka 108/E, 10000 Zagreb</item>
    </izvorni_sadrzaj>
    <derivirana_varijabla naziv="DomainObject.Predmet.ProtuStrankaListFormatedWithAdressOIB_1">
      <item>Dom za starije i nemoćne osobe Tolić, OIB 57529868243, Ježdovec, Ježdovečka 108/E, 10000 Zagreb</item>
    </derivirana_varijabla>
  </DomainObject.Predmet.ProtuStrankaListFormatedWithAdressOIB>
  <DomainObject.Predmet.ProtuStrankaListNazivFormated>
    <izvorni_sadrzaj>
      <item>Dom za starije i nemoćne osobe Tolić</item>
    </izvorni_sadrzaj>
    <derivirana_varijabla naziv="DomainObject.Predmet.ProtuStrankaListNazivFormated_1">
      <item>Dom za starije i nemoćne osobe Tolić</item>
    </derivirana_varijabla>
  </DomainObject.Predmet.ProtuStrankaListNazivFormated>
  <DomainObject.Predmet.ProtuStrankaListNazivFormatedOIB>
    <izvorni_sadrzaj>
      <item>Dom za starije i nemoćne osobe Tolić, OIB 57529868243</item>
    </izvorni_sadrzaj>
    <derivirana_varijabla naziv="DomainObject.Predmet.ProtuStrankaListNazivFormatedOIB_1">
      <item>Dom za starije i nemoćne osobe Tolić, OIB 57529868243</item>
    </derivirana_varijabla>
  </DomainObject.Predmet.ProtuStrankaListNazivFormatedOIB>
  <DomainObject.Predmet.OstaliListFormated>
    <izvorni_sadrzaj>
      <item>Jozo Tolić</item>
    </izvorni_sadrzaj>
    <derivirana_varijabla naziv="DomainObject.Predmet.OstaliListFormated_1">
      <item>Jozo Tolić</item>
    </derivirana_varijabla>
  </DomainObject.Predmet.OstaliListFormated>
  <DomainObject.Predmet.OstaliListFormatedOIB>
    <izvorni_sadrzaj>
      <item>Jozo Tolić, OIB 91422042990</item>
    </izvorni_sadrzaj>
    <derivirana_varijabla naziv="DomainObject.Predmet.OstaliListFormatedOIB_1">
      <item>Jozo Tolić, OIB 91422042990</item>
    </derivirana_varijabla>
  </DomainObject.Predmet.OstaliListFormatedOIB>
  <DomainObject.Predmet.OstaliListFormatedWithAdress>
    <izvorni_sadrzaj>
      <item>Jozo Tolić, Krapinska 7., 10000 Zagreb</item>
    </izvorni_sadrzaj>
    <derivirana_varijabla naziv="DomainObject.Predmet.OstaliListFormatedWithAdress_1">
      <item>Jozo Tolić, Krapinska 7., 10000 Zagreb</item>
    </derivirana_varijabla>
  </DomainObject.Predmet.OstaliListFormatedWithAdress>
  <DomainObject.Predmet.OstaliListFormatedWithAdressOIB>
    <izvorni_sadrzaj>
      <item>Jozo Tolić, OIB 91422042990, Krapinska 7., 10000 Zagreb</item>
    </izvorni_sadrzaj>
    <derivirana_varijabla naziv="DomainObject.Predmet.OstaliListFormatedWithAdressOIB_1">
      <item>Jozo Tolić, OIB 91422042990, Krapinska 7., 10000 Zagreb</item>
    </derivirana_varijabla>
  </DomainObject.Predmet.OstaliListFormatedWithAdressOIB>
  <DomainObject.Predmet.OstaliListNazivFormated>
    <izvorni_sadrzaj>
      <item>Jozo Tolić</item>
    </izvorni_sadrzaj>
    <derivirana_varijabla naziv="DomainObject.Predmet.OstaliListNazivFormated_1">
      <item>Jozo Tolić</item>
    </derivirana_varijabla>
  </DomainObject.Predmet.OstaliListNazivFormated>
  <DomainObject.Predmet.OstaliListNazivFormatedOIB>
    <izvorni_sadrzaj>
      <item>Jozo Tolić, OIB 91422042990</item>
    </izvorni_sadrzaj>
    <derivirana_varijabla naziv="DomainObject.Predmet.OstaliListNazivFormatedOIB_1">
      <item>Jozo Tolić, OIB 91422042990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St-549/2017-8</izvorni_sadrzaj>
    <derivirana_varijabla naziv="DomainObject.PoslovniBrojDokumenta_1">St-549/2017-8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Tolić</izvorni_sadrzaj>
    <derivirana_varijabla naziv="DomainObject.Predmet.ProtustrankaIDrugi_1">Dom za starije i nemoćne osobe Tolić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 za starije i nemoćne osobe Tolić, OIB 57529868243, Ježdovec, Ježdovečka 108/E, 10000 Zagreb</izvorni_sadrzaj>
    <derivirana_varijabla naziv="DomainObject.Predmet.ProtustrankaIDrugiAdressOIB_1">Dom za starije i nemoćne osobe Tolić, OIB 57529868243, Ježdovec, Ježdovečka 108/E,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Tolić</item>
      <item>FINA Regionalni centar Zagreb</item>
      <item>Jozo Tolić</item>
    </izvorni_sadrzaj>
    <derivirana_varijabla naziv="DomainObject.Predmet.SudioniciListNaziv_1">
      <item>Dom za starije i nemoćne osobe Tolić</item>
      <item>FINA Regionalni centar Zagreb</item>
      <item>Jozo Tolić</item>
    </derivirana_varijabla>
  </DomainObject.Predmet.SudioniciListNaziv>
  <DomainObject.Predmet.SudioniciListAdressOIB>
    <izvorni_sadrzaj>
      <item>Dom za starije i nemoćne osobe Tolić, OIB 57529868243, Ježdovec, Ježdovečka 108/E,10000 Zagreb</item>
      <item>FINA Regionalni centar Zagreb, OIB 85821130368, Trg svibanjskih žrtava 1995. br. 1,10000 Zagreb</item>
      <item>Jozo Tolić, OIB 91422042990, Krapinska 7.,10000 Zagreb</item>
    </izvorni_sadrzaj>
    <derivirana_varijabla naziv="DomainObject.Predmet.SudioniciListAdressOIB_1">
      <item>Dom za starije i nemoćne osobe Tolić, OIB 57529868243, Ježdovec, Ježdovečka 108/E,10000 Zagreb</item>
      <item>FINA Regionalni centar Zagreb, OIB 85821130368, Trg svibanjskih žrtava 1995. br. 1,10000 Zagreb</item>
      <item>Jozo Tolić, OIB 91422042990, Krapinska 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1B8C6-5275-4995-9628-AFFA4F58D9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121</properties:Words>
  <properties:Characters>690</properties:Characters>
  <properties:Lines>35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2017-11-21T07:25:00Z</cp:lastPrinted>
  <dcterms:modified xmlns:xsi="http://www.w3.org/2001/XMLSchema-instance" xsi:type="dcterms:W3CDTF">2017-11-21T07:26:00Z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St-549/2017-8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