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2b38" w14:paraId="4a92b38" w:rsidRDefault="00DB7601" w:rsidP="00DB7601" w:rsidR="00DB7601" w:rsidRPr="00CC5B14">
      <w:pPr>
        <w15:collapsed w:val="false"/>
      </w:pPr>
      <w:bookmarkStart w:name="_GoBack" w:id="0"/>
      <w:bookmarkEnd w:id="0"/>
    </w:p>
    <w:p w:rsidRDefault="00DB7601" w:rsidP="00DB7601" w:rsidR="00DB7601" w:rsidRPr="00CC5B14"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601" w:rsidP="00DB7601" w:rsidR="00DB7601" w:rsidRPr="00CC5B14"/>
    <w:p w:rsidRDefault="00DB7601" w:rsidP="00DB7601" w:rsidR="00DB7601" w:rsidRPr="00CC5B14">
      <w:pPr>
        <w:pStyle w:val="Naslov2"/>
        <w:jc w:val="left"/>
        <w:rPr>
          <w:b w:val="false"/>
          <w:bCs w:val="false"/>
          <w:sz w:val="24"/>
        </w:rPr>
      </w:pPr>
      <w:r w:rsidRPr="00CC5B14">
        <w:rPr>
          <w:b w:val="false"/>
          <w:bCs w:val="false"/>
          <w:sz w:val="24"/>
        </w:rPr>
        <w:t>REPUBLIKA HRVATSKA</w:t>
      </w:r>
    </w:p>
    <w:p w:rsidRDefault="00DB7601" w:rsidP="00DB7601" w:rsidR="00DB7601" w:rsidRPr="00CC5B14">
      <w:r w:rsidRPr="00CC5B14">
        <w:t>TRGOVAČKI SUD U ZAGREBU</w:t>
      </w:r>
    </w:p>
    <w:p w:rsidRDefault="00DB7601" w:rsidP="00DB7601" w:rsidR="00DB7601" w:rsidRPr="00CC5B14">
      <w:r w:rsidRPr="00CC5B14">
        <w:t>Zagreb, Amruševa 2/II</w:t>
      </w:r>
    </w:p>
    <w:p w:rsidRDefault="00DB7601" w:rsidP="00DB7601" w:rsidR="00DB7601" w:rsidRPr="00CC5B14">
      <w:pPr>
        <w:jc w:val="center"/>
      </w:pPr>
      <w:r w:rsidRPr="00CC5B14">
        <w:t>R J E Š E NJ E</w:t>
      </w:r>
    </w:p>
    <w:p w:rsidRDefault="00DB7601" w:rsidP="00DB7601" w:rsidR="00DB7601" w:rsidRPr="00CC5B14">
      <w:pPr>
        <w:jc w:val="right"/>
      </w:pPr>
      <w:r>
        <w:t>28 St-776/16</w:t>
      </w:r>
    </w:p>
    <w:p w:rsidRDefault="00DB7601" w:rsidP="00DB7601" w:rsidR="00DB7601" w:rsidRPr="002C12AC"/>
    <w:p w:rsidRDefault="00DB7601" w:rsidP="00DB7601" w:rsidR="00DB7601" w:rsidRPr="002C12AC">
      <w:pPr>
        <w:ind w:firstLine="708"/>
        <w:jc w:val="both"/>
        <w:rPr>
          <w:rFonts w:cs="Arial"/>
        </w:rPr>
      </w:pPr>
      <w:r>
        <w:t>Trgovački sud u Zagrebu, po stečajnom sucu Ivanu Vladiću, u skraćenom stečajnom postupku nad dužnikom UDRUGA SPASITELJI iz Brezja, Siget I. 27, OIB 35357334983, povodom zahtjeva Financijske agencije - Regionalni centar Zagreb, Podružnica Zagreb</w:t>
      </w:r>
      <w:r>
        <w:rPr>
          <w:rFonts w:cs="Arial"/>
        </w:rPr>
        <w:t>, dana 26</w:t>
      </w:r>
      <w:r w:rsidRPr="002C12AC">
        <w:rPr>
          <w:rFonts w:cs="Arial"/>
        </w:rPr>
        <w:t>. travnja 2016.</w:t>
      </w:r>
    </w:p>
    <w:p w:rsidRDefault="00DB7601" w:rsidP="00DB7601" w:rsidR="00DB7601" w:rsidRPr="00CC5B14">
      <w:pPr>
        <w:jc w:val="both"/>
      </w:pPr>
    </w:p>
    <w:p w:rsidRDefault="00DB7601" w:rsidP="00DB7601" w:rsidR="00DB7601" w:rsidRPr="00CC5B14">
      <w:pPr>
        <w:jc w:val="center"/>
      </w:pPr>
      <w:r w:rsidRPr="00CC5B14">
        <w:t>r i j e š i o    j e</w:t>
      </w:r>
    </w:p>
    <w:p w:rsidRDefault="00DB7601" w:rsidP="00DB7601" w:rsidR="00DB7601" w:rsidRPr="00CC5B14">
      <w:pPr>
        <w:rPr>
          <w:b/>
        </w:rPr>
      </w:pPr>
    </w:p>
    <w:p w:rsidRDefault="00DB7601" w:rsidP="00DB7601" w:rsidR="00DB7601" w:rsidRPr="00CC5B14">
      <w:pPr>
        <w:rPr>
          <w:b/>
        </w:rPr>
      </w:pPr>
    </w:p>
    <w:p w:rsidRDefault="00DB7601" w:rsidP="00DB7601" w:rsidR="00DB7601" w:rsidRPr="00CC5B14">
      <w:pPr>
        <w:ind w:firstLine="708"/>
        <w:jc w:val="both"/>
      </w:pPr>
      <w:r w:rsidRPr="00CC5B14">
        <w:t>Ispravlja se rješenje ov</w:t>
      </w:r>
      <w:r>
        <w:t xml:space="preserve">og suda broj St-776/16 od 22. ožujka 2016. tako da u toč. 5. iza riječi rješenja, umjesto Sudski registar Trgovačkog suda u Zagrebu provest će brisanje dužnika iz sudskog registra treba stajati Ministarstvo uprave Republike Hrvatske provest će brisanje dužnika iz Registra udruga Republike Hrvatske. </w:t>
      </w:r>
    </w:p>
    <w:p w:rsidRDefault="00DB7601" w:rsidP="00DB7601" w:rsidR="00DB7601" w:rsidRPr="00CC5B14">
      <w:pPr>
        <w:jc w:val="both"/>
      </w:pPr>
      <w:r w:rsidRPr="00CC5B14">
        <w:t xml:space="preserve"> </w:t>
      </w:r>
    </w:p>
    <w:p w:rsidRDefault="00DB7601" w:rsidP="00DB7601" w:rsidR="00DB7601" w:rsidRPr="00CC5B14">
      <w:pPr>
        <w:jc w:val="both"/>
      </w:pPr>
    </w:p>
    <w:p w:rsidRDefault="00DB7601" w:rsidP="00DB7601" w:rsidR="00DB7601" w:rsidRPr="00CC5B14">
      <w:pPr>
        <w:jc w:val="center"/>
      </w:pPr>
      <w:r w:rsidRPr="00CC5B14">
        <w:t>Obrazloženje</w:t>
      </w:r>
    </w:p>
    <w:p w:rsidRDefault="00DB7601" w:rsidP="00DB7601" w:rsidR="00DB7601" w:rsidRPr="00CC5B14">
      <w:pPr>
        <w:jc w:val="center"/>
        <w:rPr>
          <w:b/>
        </w:rPr>
      </w:pPr>
    </w:p>
    <w:p w:rsidRDefault="00DB7601" w:rsidP="00DB7601" w:rsidR="00DB7601" w:rsidRPr="00CC5B14">
      <w:pPr>
        <w:jc w:val="center"/>
        <w:rPr>
          <w:b/>
        </w:rPr>
      </w:pPr>
    </w:p>
    <w:p w:rsidRDefault="00DB7601" w:rsidP="00DB7601" w:rsidR="00DB7601">
      <w:pPr>
        <w:ind w:firstLine="708"/>
        <w:jc w:val="both"/>
      </w:pPr>
      <w:r w:rsidRPr="00CC5B14">
        <w:t xml:space="preserve">Rješenjem ovog suda broj </w:t>
      </w:r>
      <w:r>
        <w:t>St-776/16 od 22. ožujka 2016</w:t>
      </w:r>
      <w:r w:rsidRPr="00CC5B14">
        <w:t>. sud je</w:t>
      </w:r>
      <w:r>
        <w:t xml:space="preserve"> pogrešno</w:t>
      </w:r>
      <w:r w:rsidRPr="00CC5B14">
        <w:t xml:space="preserve"> u </w:t>
      </w:r>
      <w:r>
        <w:t xml:space="preserve">u toč. 5. iza riječi rješenja, Sudski registar Trgovačkog suda u Zagrebu provest će brisanje dužnika iz sudskog registra, a treba stajati Ministarstvo uprave Republike Hrvatske provest će brisanje dužnika iz Registra udruga Republike Hrvatske. </w:t>
      </w:r>
    </w:p>
    <w:p w:rsidRDefault="00DB7601" w:rsidP="00DB7601" w:rsidR="00DB7601" w:rsidRPr="00CC5B14">
      <w:pPr>
        <w:ind w:firstLine="708"/>
        <w:jc w:val="both"/>
      </w:pPr>
      <w:r w:rsidRPr="00CC5B14">
        <w:t xml:space="preserve">Kako se radi o omašci u pisanju, sud je temeljem čl. 342. ZPP-a donio odluku kao u izreci rješenja. </w:t>
      </w:r>
    </w:p>
    <w:p w:rsidRDefault="00DB7601" w:rsidP="00DB7601" w:rsidR="00DB7601" w:rsidRPr="00CC5B14"/>
    <w:p w:rsidRDefault="00DB7601" w:rsidP="00DB7601" w:rsidR="00DB7601" w:rsidRPr="00CC5B14">
      <w:pPr>
        <w:jc w:val="center"/>
      </w:pPr>
      <w:r w:rsidRPr="00CC5B14">
        <w:t xml:space="preserve">U Zagrebu, </w:t>
      </w:r>
      <w:r>
        <w:t>26. travnja 2016</w:t>
      </w:r>
      <w:r w:rsidRPr="00CC5B14">
        <w:t>.</w:t>
      </w:r>
    </w:p>
    <w:p w:rsidRDefault="00DB7601" w:rsidP="00DB7601" w:rsidR="00DB7601" w:rsidRPr="00CC5B14">
      <w:pPr>
        <w:jc w:val="center"/>
      </w:pPr>
    </w:p>
    <w:p w:rsidRDefault="00DB7601" w:rsidP="00DB7601" w:rsidR="00DB7601" w:rsidRPr="00CC5B14">
      <w:pPr>
        <w:jc w:val="both"/>
      </w:pP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  <w:t xml:space="preserve">           SUDAC </w:t>
      </w:r>
    </w:p>
    <w:p w:rsidRDefault="00DB7601" w:rsidP="00DB7601" w:rsidR="00DB7601" w:rsidRPr="00CC5B14">
      <w:pPr>
        <w:jc w:val="center"/>
      </w:pPr>
      <w:r w:rsidRPr="00CC5B14">
        <w:t xml:space="preserve">                                                                                                    Ivan Vladić</w:t>
      </w:r>
      <w:r w:rsidR="00946932">
        <w:t>, v.r</w:t>
      </w:r>
    </w:p>
    <w:p w:rsidRDefault="00DB7601" w:rsidP="00DB7601" w:rsidR="00DB7601" w:rsidRPr="00CC5B14"/>
    <w:p w:rsidRDefault="00DB7601" w:rsidP="00DB7601" w:rsidR="00DB7601" w:rsidRPr="00CC5B14">
      <w:pPr>
        <w:jc w:val="both"/>
      </w:pPr>
      <w:r w:rsidRPr="00CC5B14">
        <w:t>POUKA O PRAVNOM LIJEKU: Protiv ovog rješenja nezadovoljna stranka može uložiti žalbu Visokom trgovačkom sudu RH u roku od 8 dana po primitku rješenja, a ulaže se putem ovog suda u 4 primjerka</w:t>
      </w:r>
    </w:p>
    <w:p w:rsidRDefault="00946932" w:rsidP="00E82D09" w:rsidR="009469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946932" w:rsidP="00E82D09" w:rsidR="00946932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DB7601" w:rsidP="00DB7601" w:rsidR="00DB7601" w:rsidRPr="00CC5B14"/>
    <w:p w:rsidRDefault="001717A4" w:rsidR="001717A4"/>
    <w:sectPr w:rsidSect="0059773C" w:rsidR="001717A4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CF" w:rsidR="00000000">
      <w:r>
        <w:separator/>
      </w:r>
    </w:p>
  </w:endnote>
  <w:endnote w:id="0" w:type="continuationSeparator">
    <w:p w:rsidRDefault="00D62EC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CF" w:rsidR="00000000">
      <w:r>
        <w:separator/>
      </w:r>
    </w:p>
  </w:footnote>
  <w:footnote w:id="0" w:type="continuationSeparator">
    <w:p w:rsidRDefault="00D62EC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932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2ECF" w:rsidR="005977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932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2ECF" w:rsidR="005977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601"/>
    <w:rsid w:val="000C06B0"/>
    <w:rsid w:val="001717A4"/>
    <w:rsid w:val="001D3701"/>
    <w:rsid w:val="002C236F"/>
    <w:rsid w:val="003740C3"/>
    <w:rsid w:val="00946932"/>
    <w:rsid w:val="00B81D79"/>
    <w:rsid w:val="00CD46C8"/>
    <w:rsid w:val="00D62ECF"/>
    <w:rsid w:val="00DB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601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B760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B760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DB7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B7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B7601"/>
  </w:style>
  <w:style w:styleId="Tekstbalonia" w:type="paragraph">
    <w:name w:val="Balloon Text"/>
    <w:basedOn w:val="Normal"/>
    <w:link w:val="TekstbaloniaChar"/>
    <w:uiPriority w:val="99"/>
    <w:semiHidden/>
    <w:unhideWhenUsed/>
    <w:rsid w:val="00DB7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6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601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B760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B760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DB7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B7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B7601"/>
  </w:style>
  <w:style w:styleId="Tekstbalonia" w:type="paragraph">
    <w:name w:val="Balloon Text"/>
    <w:basedOn w:val="Normal"/>
    <w:link w:val="TekstbaloniaChar"/>
    <w:uiPriority w:val="99"/>
    <w:semiHidden/>
    <w:unhideWhenUsed/>
    <w:rsid w:val="00DB7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6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SPASITELJI</izvorni_sadrzaj>
    <derivirana_varijabla naziv="DomainObject.Predmet.ProtustrankaFormated_1">  UDRUGA SPASITELJI</derivirana_varijabla>
  </DomainObject.Predmet.ProtustrankaFormated>
  <DomainObject.Predmet.ProtustrankaFormatedOIB>
    <izvorni_sadrzaj>  UDRUGA SPASITELJI, OIB 35357334983</izvorni_sadrzaj>
    <derivirana_varijabla naziv="DomainObject.Predmet.ProtustrankaFormatedOIB_1">  UDRUGA SPASITELJI, OIB 35357334983</derivirana_varijabla>
  </DomainObject.Predmet.ProtustrankaFormatedOIB>
  <DomainObject.Predmet.ProtustrankaFormatedWithAdress>
    <izvorni_sadrzaj> UDRUGA SPASITELJI, Siget l.  27, 10342 Brezje</izvorni_sadrzaj>
    <derivirana_varijabla naziv="DomainObject.Predmet.ProtustrankaFormatedWithAdress_1"> UDRUGA SPASITELJI, Siget l.  27, 10342 Brezje</derivirana_varijabla>
  </DomainObject.Predmet.ProtustrankaFormatedWithAdress>
  <DomainObject.Predmet.ProtustrankaFormatedWithAdressOIB>
    <izvorni_sadrzaj> UDRUGA SPASITELJI, OIB 35357334983, Siget l.  27, 10342 Brezje</izvorni_sadrzaj>
    <derivirana_varijabla naziv="DomainObject.Predmet.ProtustrankaFormatedWithAdressOIB_1"> UDRUGA SPASITELJI, OIB 35357334983, Siget l.  27, 10342 Brezje</derivirana_varijabla>
  </DomainObject.Predmet.ProtustrankaFormatedWithAdressOIB>
  <DomainObject.Predmet.ProtustrankaWithAdress>
    <izvorni_sadrzaj>UDRUGA SPASITELJI Siget l.  27, 10342 Brezje</izvorni_sadrzaj>
    <derivirana_varijabla naziv="DomainObject.Predmet.ProtustrankaWithAdress_1">UDRUGA SPASITELJI Siget l.  27, 10342 Brezje</derivirana_varijabla>
  </DomainObject.Predmet.ProtustrankaWithAdress>
  <DomainObject.Predmet.ProtustrankaWithAdressOIB>
    <izvorni_sadrzaj>UDRUGA SPASITELJI, OIB 35357334983, Siget l.  27, 10342 Brezje</izvorni_sadrzaj>
    <derivirana_varijabla naziv="DomainObject.Predmet.ProtustrankaWithAdressOIB_1">UDRUGA SPASITELJI, OIB 35357334983, Siget l.  27, 10342 Brezje</derivirana_varijabla>
  </DomainObject.Predmet.ProtustrankaWithAdressOIB>
  <DomainObject.Predmet.ProtustrankaNazivFormated>
    <izvorni_sadrzaj>UDRUGA SPASITELJI</izvorni_sadrzaj>
    <derivirana_varijabla naziv="DomainObject.Predmet.ProtustrankaNazivFormated_1">UDRUGA SPASITELJI</derivirana_varijabla>
  </DomainObject.Predmet.ProtustrankaNazivFormated>
  <DomainObject.Predmet.ProtustrankaNazivFormatedOIB>
    <izvorni_sadrzaj>UDRUGA SPASITELJI, OIB 35357334983</izvorni_sadrzaj>
    <derivirana_varijabla naziv="DomainObject.Predmet.ProtustrankaNazivFormatedOIB_1">UDRUGA SPASITELJI, OIB 35357334983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SPASITELJI</item>
    </izvorni_sadrzaj>
    <derivirana_varijabla naziv="DomainObject.Predmet.ProtuStrankaListFormated_1">
      <item>UDRUGA SPASITELJI</item>
    </derivirana_varijabla>
  </DomainObject.Predmet.ProtuStrankaListFormated>
  <DomainObject.Predmet.ProtuStrankaListFormatedOIB>
    <izvorni_sadrzaj>
      <item>UDRUGA SPASITELJI, OIB 35357334983</item>
    </izvorni_sadrzaj>
    <derivirana_varijabla naziv="DomainObject.Predmet.ProtuStrankaListFormatedOIB_1">
      <item>UDRUGA SPASITELJI, OIB 35357334983</item>
    </derivirana_varijabla>
  </DomainObject.Predmet.ProtuStrankaListFormatedOIB>
  <DomainObject.Predmet.ProtuStrankaListFormatedWithAdress>
    <izvorni_sadrzaj>
      <item>UDRUGA SPASITELJI, Siget l.  27, 10342 Brezje</item>
    </izvorni_sadrzaj>
    <derivirana_varijabla naziv="DomainObject.Predmet.ProtuStrankaListFormatedWithAdress_1">
      <item>UDRUGA SPASITELJI, Siget l.  27, 10342 Brezje</item>
    </derivirana_varijabla>
  </DomainObject.Predmet.ProtuStrankaListFormatedWithAdress>
  <DomainObject.Predmet.ProtuStrankaListFormatedWithAdressOIB>
    <izvorni_sadrzaj>
      <item>UDRUGA SPASITELJI, OIB 35357334983, Siget l.  27, 10342 Brezje</item>
    </izvorni_sadrzaj>
    <derivirana_varijabla naziv="DomainObject.Predmet.ProtuStrankaListFormatedWithAdressOIB_1">
      <item>UDRUGA SPASITELJI, OIB 35357334983, Siget l.  27, 10342 Brezje</item>
    </derivirana_varijabla>
  </DomainObject.Predmet.ProtuStrankaListFormatedWithAdressOIB>
  <DomainObject.Predmet.ProtuStrankaListNazivFormated>
    <izvorni_sadrzaj>
      <item>UDRUGA SPASITELJI</item>
    </izvorni_sadrzaj>
    <derivirana_varijabla naziv="DomainObject.Predmet.ProtuStrankaListNazivFormated_1">
      <item>UDRUGA SPASITELJI</item>
    </derivirana_varijabla>
  </DomainObject.Predmet.ProtuStrankaListNazivFormated>
  <DomainObject.Predmet.ProtuStrankaListNazivFormatedOIB>
    <izvorni_sadrzaj>
      <item>UDRUGA SPASITELJI, OIB 35357334983</item>
    </izvorni_sadrzaj>
    <derivirana_varijabla naziv="DomainObject.Predmet.ProtuStrankaListNazivFormatedOIB_1">
      <item>UDRUGA SPASITELJI, OIB 35357334983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SPASITELJI</izvorni_sadrzaj>
    <derivirana_varijabla naziv="DomainObject.Predmet.ProtustrankaIDrugi_1">UDRUGA SPASITELJI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SPASITELJI, OIB 35357334983, Siget l.  27, 10342 Brezje</izvorni_sadrzaj>
    <derivirana_varijabla naziv="DomainObject.Predmet.ProtustrankaIDrugiAdressOIB_1">UDRUGA SPASITELJI, OIB 35357334983, Siget l.  27, 10342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SPASITELJI</item>
    </izvorni_sadrzaj>
    <derivirana_varijabla naziv="DomainObject.Predmet.SudioniciListNaziv_1">
      <item>FINA Regionalni centar Zagreb</item>
      <item>UDRUGA SPASITELJI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SPASITELJI, OIB 35357334983, Siget l.  27,10342 Brezje</item>
    </izvorni_sadrzaj>
    <derivirana_varijabla naziv="DomainObject.Predmet.SudioniciListAdressOIB_1">
      <item>FINA Regionalni centar Zagreb, OIB 85821130368, Trg svibanjskih žrtava 1995. br. 1,10000 Zagreb</item>
      <item>UDRUGA SPASITELJI, OIB 35357334983, Siget l.  27,10342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35357334983</item>
    </izvorni_sadrzaj>
    <derivirana_varijabla naziv="DomainObject.Predmet.SudioniciListNazivOIB_1">
      <item>, OIB 85821130368</item>
      <item>, OIB 35357334983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1187</properties:Characters>
  <properties:Lines>44</properties:Lines>
  <properties:Paragraphs>17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2016-04-26T07:23:00Z</dcterms:created>
  <dc:creator>Monika Topolovec</dc:creator>
  <cp:lastModifiedBy>Monika Topolovec</cp:lastModifiedBy>
  <cp:lastPrinted>2016-04-26T11:18:00Z</cp:lastPrinted>
  <dcterms:modified xmlns:xsi="http://www.w3.org/2001/XMLSchema-instance" xsi:type="dcterms:W3CDTF">2016-04-26T11:22:00Z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