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bb0fc" w14:paraId="0fbb0fc" w:rsidRDefault="00325C1E" w:rsidP="0086691F" w:rsidR="00532B71">
      <w:pPr>
        <w:jc w:val="center"/>
        <w15:collapsed w:val="false"/>
        <w:rPr>
          <w:rFonts w:hAnsi="Times New Roman" w:ascii="Times New Roman"/>
          <w:szCs w:val="24"/>
          <w:lang w:val="hr-HR"/>
        </w:rPr>
      </w:pPr>
      <w:bookmarkStart w:name="_GoBack" w:id="0"/>
      <w:bookmarkEnd w:id="0"/>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Zagreb, Amruševa 2/II</w:t>
      </w:r>
      <w:r w:rsidR="00836165" w:rsidRPr="00B576D2">
        <w:rPr>
          <w:rFonts w:hAnsi="Times New Roman" w:ascii="Times New Roman"/>
          <w:szCs w:val="24"/>
          <w:lang w:val="hr-HR"/>
        </w:rPr>
        <w:t xml:space="preserve"> </w:t>
      </w:r>
    </w:p>
    <w:p w:rsidRDefault="0005364E" w:rsidP="00E0125A" w:rsidR="00836165" w:rsidRPr="00B576D2">
      <w:pPr>
        <w:jc w:val="right"/>
        <w:rPr>
          <w:rFonts w:hAnsi="Times New Roman" w:ascii="Times New Roman"/>
          <w:szCs w:val="24"/>
          <w:lang w:val="hr-HR"/>
        </w:rPr>
      </w:pPr>
      <w:r w:rsidRPr="00B576D2">
        <w:rPr>
          <w:rFonts w:hAnsi="Times New Roman" w:ascii="Times New Roman"/>
          <w:szCs w:val="24"/>
          <w:lang w:val="hr-HR"/>
        </w:rPr>
        <w:t xml:space="preserve">85. </w:t>
      </w:r>
      <w:r w:rsidR="00E0125A" w:rsidRPr="00B576D2">
        <w:rPr>
          <w:rFonts w:hAnsi="Times New Roman" w:ascii="Times New Roman"/>
          <w:szCs w:val="24"/>
          <w:lang w:val="hr-HR"/>
        </w:rPr>
        <w:t>St-</w:t>
      </w:r>
      <w:r w:rsidR="0095750A">
        <w:rPr>
          <w:rFonts w:hAnsi="Times New Roman" w:ascii="Times New Roman"/>
          <w:szCs w:val="24"/>
          <w:lang w:val="hr-HR"/>
        </w:rPr>
        <w:t>2422</w:t>
      </w:r>
      <w:r w:rsidR="00DE437A">
        <w:rPr>
          <w:rFonts w:hAnsi="Times New Roman" w:ascii="Times New Roman"/>
          <w:szCs w:val="24"/>
          <w:lang w:val="hr-HR"/>
        </w:rPr>
        <w:t>/16</w:t>
      </w:r>
      <w:r w:rsidR="00481FE8">
        <w:rPr>
          <w:rFonts w:hAnsi="Times New Roman" w:ascii="Times New Roman"/>
          <w:szCs w:val="24"/>
          <w:lang w:val="hr-HR"/>
        </w:rPr>
        <w:t>-16</w:t>
      </w:r>
    </w:p>
    <w:p w:rsidRDefault="00E0125A" w:rsidP="00E0125A" w:rsidR="00E0125A" w:rsidRPr="00B576D2">
      <w:pPr>
        <w:jc w:val="center"/>
        <w:rPr>
          <w:rFonts w:hAnsi="Times New Roman" w:ascii="Times New Roman"/>
          <w:szCs w:val="24"/>
          <w:lang w:val="hr-HR"/>
        </w:rPr>
      </w:pPr>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464CAD" w:rsidR="00464CAD" w:rsidRPr="00BA1524">
      <w:pPr>
        <w:jc w:val="both"/>
        <w:rPr>
          <w:rFonts w:hAnsi="Times New Roman" w:ascii="Times New Roman"/>
          <w:szCs w:val="24"/>
        </w:rPr>
      </w:pPr>
      <w:r w:rsidRPr="00B576D2">
        <w:rPr>
          <w:rFonts w:hAnsi="Times New Roman" w:ascii="Times New Roman"/>
          <w:szCs w:val="24"/>
          <w:lang w:val="hr-HR"/>
        </w:rPr>
        <w:tab/>
      </w:r>
      <w:r w:rsidR="00DA2CDC" w:rsidRPr="00DA2CDC">
        <w:rPr>
          <w:rFonts w:hAnsi="Times New Roman" w:ascii="Times New Roman"/>
        </w:rPr>
        <w:t>Trgovački sud u Zagrebu, po sucu mr.sc. Ivani Koštarić Fegeš, u</w:t>
      </w:r>
      <w:r w:rsidR="00DA2CDC" w:rsidRPr="00DA2CDC">
        <w:rPr>
          <w:rFonts w:hAnsi="Times New Roman" w:ascii="Times New Roman"/>
          <w:lang w:val="pt-BR"/>
        </w:rPr>
        <w:t xml:space="preserve"> stečajnom postupku u povodu prijedloga predlagatelja FINANCIJSKA AGENCIJA, Zagreb, Ulica grada Vukovara 70, OIB: </w:t>
      </w:r>
      <w:r w:rsidR="00DA2CDC" w:rsidRPr="00DA2CDC">
        <w:rPr>
          <w:rFonts w:hAnsi="Times New Roman" w:ascii="Times New Roman"/>
        </w:rPr>
        <w:t>85821130368</w:t>
      </w:r>
      <w:r w:rsidR="00DA2CDC" w:rsidRPr="00DA2CDC">
        <w:rPr>
          <w:rFonts w:hAnsi="Times New Roman" w:ascii="Times New Roman"/>
          <w:lang w:val="pt-BR"/>
        </w:rPr>
        <w:t xml:space="preserve">, za otvaranje stečajnog postupka nad dužnikom </w:t>
      </w:r>
      <w:r w:rsidR="00D5100D" w:rsidRPr="00BA1524">
        <w:rPr>
          <w:rFonts w:hAnsi="Times New Roman" w:ascii="Times New Roman"/>
          <w:lang w:val="pt-BR"/>
        </w:rPr>
        <w:t>PLAVI ČELIK d.o.o., Samobor, 9. svibnja 9, OIB: 30020901031</w:t>
      </w:r>
      <w:r w:rsidR="00D4254F" w:rsidRPr="00BA1524">
        <w:rPr>
          <w:rFonts w:hAnsi="Times New Roman" w:ascii="Times New Roman"/>
        </w:rPr>
        <w:t>,</w:t>
      </w:r>
      <w:r w:rsidR="00464CAD" w:rsidRPr="00BA1524">
        <w:rPr>
          <w:rFonts w:hAnsi="Times New Roman" w:ascii="Times New Roman"/>
          <w:szCs w:val="24"/>
        </w:rPr>
        <w:t xml:space="preserve"> </w:t>
      </w:r>
      <w:r w:rsidR="00266032" w:rsidRPr="00BA1524">
        <w:rPr>
          <w:rFonts w:hAnsi="Times New Roman" w:ascii="Times New Roman"/>
          <w:szCs w:val="24"/>
        </w:rPr>
        <w:t>8</w:t>
      </w:r>
      <w:r w:rsidR="00464CAD" w:rsidRPr="00BA1524">
        <w:rPr>
          <w:rFonts w:hAnsi="Times New Roman" w:ascii="Times New Roman"/>
          <w:szCs w:val="24"/>
        </w:rPr>
        <w:t xml:space="preserve">. </w:t>
      </w:r>
      <w:r w:rsidR="004B06BB" w:rsidRPr="00BA1524">
        <w:rPr>
          <w:rFonts w:hAnsi="Times New Roman" w:ascii="Times New Roman"/>
          <w:szCs w:val="24"/>
        </w:rPr>
        <w:t>lipnja</w:t>
      </w:r>
      <w:r w:rsidR="00464CAD" w:rsidRPr="00BA1524">
        <w:rPr>
          <w:rFonts w:hAnsi="Times New Roman" w:ascii="Times New Roman"/>
          <w:szCs w:val="24"/>
        </w:rPr>
        <w:t xml:space="preserve"> 2017.,</w:t>
      </w:r>
    </w:p>
    <w:p w:rsidRDefault="004B1F97" w:rsidP="00997BA9" w:rsidR="004B1F97" w:rsidRPr="00BA1524">
      <w:pPr>
        <w:jc w:val="center"/>
        <w:rPr>
          <w:rFonts w:hAnsi="Times New Roman" w:ascii="Times New Roman"/>
          <w:szCs w:val="24"/>
          <w:lang w:val="hr-HR"/>
        </w:rPr>
      </w:pPr>
    </w:p>
    <w:p w:rsidRDefault="00182088" w:rsidP="00997BA9" w:rsidR="00997BA9" w:rsidRPr="00135BB7">
      <w:pPr>
        <w:jc w:val="center"/>
        <w:rPr>
          <w:rFonts w:hAnsi="Times New Roman" w:ascii="Times New Roman"/>
          <w:szCs w:val="24"/>
          <w:lang w:val="hr-HR"/>
        </w:rPr>
      </w:pPr>
      <w:r w:rsidRPr="00135BB7">
        <w:rPr>
          <w:rFonts w:hAnsi="Times New Roman" w:ascii="Times New Roman"/>
          <w:szCs w:val="24"/>
          <w:lang w:val="hr-HR"/>
        </w:rPr>
        <w:t xml:space="preserve">r i j e š </w:t>
      </w:r>
      <w:r w:rsidR="00997BA9" w:rsidRPr="00135BB7">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3E4C7F" w:rsidR="003E4C7F" w:rsidRPr="005C1A08">
      <w:pPr>
        <w:ind w:firstLine="708"/>
        <w:jc w:val="both"/>
        <w:rPr>
          <w:rFonts w:hAnsi="Times New Roman" w:ascii="Times New Roman"/>
          <w:lang w:val="hr-HR"/>
        </w:rPr>
      </w:pPr>
      <w:r w:rsidRPr="005C1A08">
        <w:rPr>
          <w:rFonts w:hAnsi="Times New Roman" w:ascii="Times New Roman"/>
          <w:szCs w:val="24"/>
          <w:lang w:val="hr-HR"/>
        </w:rPr>
        <w:t xml:space="preserve">I. </w:t>
      </w:r>
      <w:r w:rsidR="00F20BD9" w:rsidRPr="005C1A08">
        <w:rPr>
          <w:rFonts w:hAnsi="Times New Roman" w:ascii="Times New Roman"/>
          <w:szCs w:val="24"/>
          <w:lang w:val="hr-HR"/>
        </w:rPr>
        <w:t>Otvara</w:t>
      </w:r>
      <w:r w:rsidR="00EE69E5" w:rsidRPr="005C1A08">
        <w:rPr>
          <w:rFonts w:hAnsi="Times New Roman" w:ascii="Times New Roman"/>
          <w:szCs w:val="24"/>
          <w:lang w:val="hr-HR"/>
        </w:rPr>
        <w:t xml:space="preserve"> se stečajni postupak nad dužnikom</w:t>
      </w:r>
      <w:r w:rsidRPr="005C1A08">
        <w:rPr>
          <w:rFonts w:hAnsi="Times New Roman" w:ascii="Times New Roman"/>
          <w:szCs w:val="24"/>
          <w:lang w:val="hr-HR"/>
        </w:rPr>
        <w:t xml:space="preserve"> </w:t>
      </w:r>
      <w:r w:rsidR="00176570" w:rsidRPr="00BA1524">
        <w:rPr>
          <w:rFonts w:hAnsi="Times New Roman" w:ascii="Times New Roman"/>
          <w:lang w:val="pt-BR"/>
        </w:rPr>
        <w:t>PLAVI ČELIK d.o.o., Samobor, 9. svibnja 9, OIB: 30020901031</w:t>
      </w:r>
      <w:r w:rsidR="00F25613" w:rsidRPr="005C1A08">
        <w:rPr>
          <w:rFonts w:hAnsi="Times New Roman" w:ascii="Times New Roman"/>
          <w:szCs w:val="24"/>
          <w:lang w:val="hr-HR"/>
        </w:rPr>
        <w:t xml:space="preserve">. </w:t>
      </w:r>
      <w:r w:rsidR="00AB30A2" w:rsidRPr="005C1A08">
        <w:rPr>
          <w:rFonts w:hAnsi="Times New Roman" w:ascii="Times New Roman"/>
          <w:lang w:val="hr-HR"/>
        </w:rPr>
        <w:t xml:space="preserve">Rješenje o otvaranju stečajnog postupka nad dužnikom </w:t>
      </w:r>
      <w:r w:rsidR="00074E79" w:rsidRPr="005C1A08">
        <w:rPr>
          <w:rFonts w:hAnsi="Times New Roman" w:ascii="Times New Roman"/>
          <w:lang w:val="hr-HR"/>
        </w:rPr>
        <w:t>objavljeno</w:t>
      </w:r>
      <w:r w:rsidR="00AB30A2" w:rsidRPr="005C1A08">
        <w:rPr>
          <w:rFonts w:hAnsi="Times New Roman" w:ascii="Times New Roman"/>
          <w:lang w:val="hr-HR"/>
        </w:rPr>
        <w:t xml:space="preserve"> je na mrežnoj stranici e-oglasn</w:t>
      </w:r>
      <w:r w:rsidR="00074E79" w:rsidRPr="005C1A08">
        <w:rPr>
          <w:rFonts w:hAnsi="Times New Roman" w:ascii="Times New Roman"/>
          <w:lang w:val="hr-HR"/>
        </w:rPr>
        <w:t>a</w:t>
      </w:r>
      <w:r w:rsidR="009B13CE" w:rsidRPr="005C1A08">
        <w:rPr>
          <w:rFonts w:hAnsi="Times New Roman" w:ascii="Times New Roman"/>
          <w:lang w:val="hr-HR"/>
        </w:rPr>
        <w:t xml:space="preserve"> </w:t>
      </w:r>
      <w:r w:rsidR="00AB30A2" w:rsidRPr="005C1A08">
        <w:rPr>
          <w:rFonts w:hAnsi="Times New Roman" w:ascii="Times New Roman"/>
          <w:lang w:val="hr-HR"/>
        </w:rPr>
        <w:t>ploč</w:t>
      </w:r>
      <w:r w:rsidR="00074E79" w:rsidRPr="005C1A08">
        <w:rPr>
          <w:rFonts w:hAnsi="Times New Roman" w:ascii="Times New Roman"/>
          <w:lang w:val="hr-HR"/>
        </w:rPr>
        <w:t>a</w:t>
      </w:r>
      <w:r w:rsidR="00AB30A2" w:rsidRPr="005C1A08">
        <w:rPr>
          <w:rFonts w:hAnsi="Times New Roman" w:ascii="Times New Roman"/>
          <w:lang w:val="hr-HR"/>
        </w:rPr>
        <w:t xml:space="preserve"> Trgovačkog suda u Zagrebu </w:t>
      </w:r>
      <w:r w:rsidR="00266032">
        <w:rPr>
          <w:rFonts w:hAnsi="Times New Roman" w:ascii="Times New Roman"/>
          <w:szCs w:val="24"/>
          <w:lang w:val="hr-HR"/>
        </w:rPr>
        <w:t>8</w:t>
      </w:r>
      <w:r w:rsidR="008C3BC6" w:rsidRPr="005C1A08">
        <w:rPr>
          <w:rFonts w:hAnsi="Times New Roman" w:ascii="Times New Roman"/>
          <w:szCs w:val="24"/>
          <w:lang w:val="hr-HR"/>
        </w:rPr>
        <w:t xml:space="preserve">. </w:t>
      </w:r>
      <w:r w:rsidR="000F249B" w:rsidRPr="005C1A08">
        <w:rPr>
          <w:rFonts w:hAnsi="Times New Roman" w:ascii="Times New Roman"/>
          <w:szCs w:val="24"/>
          <w:lang w:val="hr-HR"/>
        </w:rPr>
        <w:t>lipnja</w:t>
      </w:r>
      <w:r w:rsidR="008C3BC6" w:rsidRPr="005C1A08">
        <w:rPr>
          <w:rFonts w:hAnsi="Times New Roman" w:ascii="Times New Roman"/>
          <w:szCs w:val="24"/>
          <w:lang w:val="hr-HR"/>
        </w:rPr>
        <w:t xml:space="preserve"> 2017. u 1</w:t>
      </w:r>
      <w:r w:rsidR="000F249B" w:rsidRPr="005C1A08">
        <w:rPr>
          <w:rFonts w:hAnsi="Times New Roman" w:ascii="Times New Roman"/>
          <w:szCs w:val="24"/>
          <w:lang w:val="hr-HR"/>
        </w:rPr>
        <w:t>4</w:t>
      </w:r>
      <w:r w:rsidR="008C3BC6" w:rsidRPr="005C1A08">
        <w:rPr>
          <w:rFonts w:hAnsi="Times New Roman" w:ascii="Times New Roman"/>
          <w:szCs w:val="24"/>
          <w:lang w:val="hr-HR"/>
        </w:rPr>
        <w:t>,</w:t>
      </w:r>
      <w:r w:rsidR="000F249B" w:rsidRPr="005C1A08">
        <w:rPr>
          <w:rFonts w:hAnsi="Times New Roman" w:ascii="Times New Roman"/>
          <w:szCs w:val="24"/>
          <w:lang w:val="hr-HR"/>
        </w:rPr>
        <w:t>3</w:t>
      </w:r>
      <w:r w:rsidR="008C3BC6" w:rsidRPr="005C1A08">
        <w:rPr>
          <w:rFonts w:hAnsi="Times New Roman" w:ascii="Times New Roman"/>
          <w:szCs w:val="24"/>
          <w:lang w:val="hr-HR"/>
        </w:rPr>
        <w:t>0 sati</w:t>
      </w:r>
      <w:r w:rsidR="00AB30A2" w:rsidRPr="005C1A08">
        <w:rPr>
          <w:rFonts w:hAnsi="Times New Roman" w:ascii="Times New Roman"/>
          <w:lang w:val="hr-HR"/>
        </w:rPr>
        <w:t>.</w:t>
      </w:r>
    </w:p>
    <w:p w:rsidRDefault="003E4C7F" w:rsidP="003E4C7F" w:rsidR="003E4C7F" w:rsidRPr="005C1A08">
      <w:pPr>
        <w:ind w:firstLine="708"/>
        <w:jc w:val="both"/>
        <w:rPr>
          <w:rFonts w:hAnsi="Times New Roman" w:ascii="Times New Roman"/>
          <w:szCs w:val="24"/>
        </w:rPr>
      </w:pPr>
    </w:p>
    <w:p w:rsidRDefault="00EB1310" w:rsidP="003E4C7F" w:rsidR="003E4C7F" w:rsidRPr="00E8446E">
      <w:pPr>
        <w:ind w:firstLine="708"/>
        <w:jc w:val="both"/>
        <w:rPr>
          <w:rFonts w:hAnsi="Times New Roman" w:ascii="Times New Roman"/>
          <w:lang w:val="hr-HR"/>
        </w:rPr>
      </w:pPr>
      <w:r w:rsidRPr="005C1A08">
        <w:rPr>
          <w:rFonts w:hAnsi="Times New Roman" w:ascii="Times New Roman"/>
          <w:szCs w:val="24"/>
        </w:rPr>
        <w:t xml:space="preserve">II. </w:t>
      </w:r>
      <w:r w:rsidR="00EE69E5" w:rsidRPr="00E8446E">
        <w:rPr>
          <w:rFonts w:hAnsi="Times New Roman" w:ascii="Times New Roman"/>
          <w:szCs w:val="24"/>
          <w:lang w:val="hr-HR"/>
        </w:rPr>
        <w:t>Za stečajnog upravitelja imenuje se</w:t>
      </w:r>
      <w:r w:rsidR="006F4D9C" w:rsidRPr="00E8446E">
        <w:rPr>
          <w:rFonts w:hAnsi="Times New Roman" w:ascii="Times New Roman"/>
          <w:szCs w:val="24"/>
          <w:lang w:val="hr-HR"/>
        </w:rPr>
        <w:t xml:space="preserve"> </w:t>
      </w:r>
      <w:r w:rsidR="00F86B98">
        <w:rPr>
          <w:rFonts w:hAnsi="Times New Roman" w:ascii="Times New Roman"/>
          <w:szCs w:val="24"/>
          <w:lang w:val="hr-HR"/>
        </w:rPr>
        <w:t xml:space="preserve">Paula Čandrlić Mesarić, </w:t>
      </w:r>
      <w:r w:rsidR="004579F0">
        <w:rPr>
          <w:rFonts w:hAnsi="Times New Roman" w:ascii="Times New Roman"/>
          <w:szCs w:val="24"/>
          <w:lang w:val="hr-HR"/>
        </w:rPr>
        <w:t>Os</w:t>
      </w:r>
      <w:r w:rsidR="006E57BB">
        <w:rPr>
          <w:rFonts w:hAnsi="Times New Roman" w:ascii="Times New Roman"/>
          <w:szCs w:val="24"/>
          <w:lang w:val="hr-HR"/>
        </w:rPr>
        <w:t>ijek, Zagrebačka 6, OIB:</w:t>
      </w:r>
      <w:r w:rsidR="00A62A26">
        <w:rPr>
          <w:rFonts w:hAnsi="Times New Roman" w:ascii="Times New Roman"/>
          <w:szCs w:val="24"/>
          <w:lang w:val="hr-HR"/>
        </w:rPr>
        <w:t xml:space="preserve"> 89394772015</w:t>
      </w:r>
      <w:r w:rsidR="00B87CA3" w:rsidRPr="00E8446E">
        <w:rPr>
          <w:rFonts w:hAnsi="Times New Roman" w:ascii="Times New Roman"/>
          <w:szCs w:val="24"/>
          <w:lang w:val="hr-HR"/>
        </w:rPr>
        <w:t>.</w:t>
      </w:r>
    </w:p>
    <w:p w:rsidRDefault="00EE69E5" w:rsidP="003274ED" w:rsidR="00EE69E5" w:rsidRPr="005C1A08">
      <w:pPr>
        <w:pStyle w:val="BodyText21"/>
        <w:ind w:firstLine="720" w:left="0"/>
        <w:rPr>
          <w:rFonts w:hAnsi="Times New Roman" w:ascii="Times New Roman"/>
          <w:szCs w:val="24"/>
        </w:rPr>
      </w:pPr>
    </w:p>
    <w:p w:rsidRDefault="00EB1310" w:rsidP="005F79FE" w:rsidR="00EE69E5">
      <w:pPr>
        <w:ind w:firstLine="720"/>
        <w:jc w:val="both"/>
        <w:rPr>
          <w:rFonts w:hAnsi="Times New Roman" w:ascii="Times New Roman"/>
          <w:szCs w:val="24"/>
          <w:lang w:val="hr-H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BF3FE8" w:rsidRPr="00BA1524">
        <w:rPr>
          <w:rFonts w:hAnsi="Times New Roman" w:ascii="Times New Roman"/>
          <w:lang w:val="pt-BR"/>
        </w:rPr>
        <w:t>PLAVI ČELIK d.o.o., Samobor, 9. svibnja 9, OIB: 30020901031</w:t>
      </w:r>
      <w:r w:rsidRPr="00B576D2">
        <w:rPr>
          <w:rFonts w:hAnsi="Times New Roman" w:ascii="Times New Roman"/>
          <w:szCs w:val="24"/>
          <w:lang w:val="hr-HR"/>
        </w:rPr>
        <w:t>.</w:t>
      </w:r>
    </w:p>
    <w:p w:rsidRDefault="00500D3E" w:rsidP="00500D3E" w:rsidR="00500D3E">
      <w:pPr>
        <w:ind w:firstLine="708"/>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će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C841FF" w:rsidP="00C841FF" w:rsidR="003B0BD8" w:rsidRPr="0051739C">
      <w:pPr>
        <w:ind w:firstLine="709"/>
        <w:jc w:val="both"/>
        <w:rPr>
          <w:rFonts w:hAnsi="Times New Roman" w:ascii="Times New Roman"/>
          <w:szCs w:val="24"/>
          <w:lang w:val="hr-HR"/>
        </w:rPr>
      </w:pPr>
      <w:r w:rsidRPr="00C841FF">
        <w:rPr>
          <w:rFonts w:hAnsi="Times New Roman" w:ascii="Times New Roman"/>
          <w:szCs w:val="24"/>
          <w:lang w:val="hr-HR"/>
        </w:rPr>
        <w:t xml:space="preserve">Financijska agencija podnijela je ovom sudu prijedlog za otvaranje stečajnog postupka nad dužnikom </w:t>
      </w:r>
      <w:r w:rsidR="00214458" w:rsidRPr="00BA1524">
        <w:rPr>
          <w:rFonts w:hAnsi="Times New Roman" w:ascii="Times New Roman"/>
          <w:lang w:val="pt-BR"/>
        </w:rPr>
        <w:t>PLAVI ČELIK d.o.o., Samobor, 9. svibnja 9, OIB: 30020901031</w:t>
      </w:r>
      <w:r w:rsidR="00214458" w:rsidRPr="00C841FF">
        <w:rPr>
          <w:rFonts w:hAnsi="Times New Roman" w:ascii="Times New Roman"/>
          <w:szCs w:val="24"/>
          <w:lang w:val="hr-HR"/>
        </w:rPr>
        <w:t xml:space="preserve"> </w:t>
      </w:r>
      <w:r w:rsidRPr="00C841FF">
        <w:rPr>
          <w:rFonts w:hAnsi="Times New Roman" w:ascii="Times New Roman"/>
          <w:szCs w:val="24"/>
          <w:lang w:val="hr-HR"/>
        </w:rPr>
        <w:t>(dalje: dužnik)</w:t>
      </w:r>
      <w:r w:rsidRPr="00C841FF">
        <w:rPr>
          <w:rFonts w:hAnsi="Times New Roman" w:ascii="Times New Roman"/>
          <w:szCs w:val="24"/>
          <w:lang w:val="pt-BR"/>
        </w:rPr>
        <w:t xml:space="preserve">, na temelju odredbe </w:t>
      </w:r>
      <w:r w:rsidRPr="00C841FF">
        <w:rPr>
          <w:rFonts w:hAnsi="Times New Roman" w:ascii="Times New Roman"/>
          <w:szCs w:val="24"/>
          <w:lang w:val="hr-HR"/>
        </w:rPr>
        <w:t xml:space="preserve">čl. </w:t>
      </w:r>
      <w:r w:rsidR="00061037">
        <w:rPr>
          <w:rFonts w:hAnsi="Times New Roman" w:ascii="Times New Roman"/>
          <w:szCs w:val="24"/>
          <w:lang w:val="hr-HR"/>
        </w:rPr>
        <w:t>444</w:t>
      </w:r>
      <w:r w:rsidRPr="00C841FF">
        <w:rPr>
          <w:rFonts w:hAnsi="Times New Roman" w:ascii="Times New Roman"/>
          <w:szCs w:val="24"/>
          <w:lang w:val="hr-HR"/>
        </w:rPr>
        <w:t xml:space="preserve">. st. </w:t>
      </w:r>
      <w:r w:rsidR="00061037">
        <w:rPr>
          <w:rFonts w:hAnsi="Times New Roman" w:ascii="Times New Roman"/>
          <w:szCs w:val="24"/>
          <w:lang w:val="hr-HR"/>
        </w:rPr>
        <w:t>2</w:t>
      </w:r>
      <w:r w:rsidRPr="00C841FF">
        <w:rPr>
          <w:rFonts w:hAnsi="Times New Roman" w:ascii="Times New Roman"/>
          <w:szCs w:val="24"/>
          <w:lang w:val="hr-HR"/>
        </w:rPr>
        <w:t>. Stečajnog zakona („Narodne novine“ broj 71/15, dalje: SZ</w:t>
      </w:r>
      <w:r w:rsidRPr="00E8579A">
        <w:rPr>
          <w:rFonts w:hAnsi="Times New Roman" w:ascii="Times New Roman"/>
          <w:szCs w:val="24"/>
          <w:lang w:val="hr-HR"/>
        </w:rPr>
        <w:t xml:space="preserve">). </w:t>
      </w:r>
      <w:r w:rsidR="00061037" w:rsidRPr="0051739C">
        <w:rPr>
          <w:rFonts w:hAnsi="Times New Roman" w:ascii="Times New Roman"/>
          <w:lang w:val="hr-HR"/>
        </w:rPr>
        <w:t xml:space="preserve">U prijedlogu za otvaranje stečajnog postupka se u bitnome navodi kako je na dan </w:t>
      </w:r>
      <w:r w:rsidR="0051739C" w:rsidRPr="0051739C">
        <w:rPr>
          <w:rFonts w:hAnsi="Times New Roman" w:ascii="Times New Roman"/>
          <w:lang w:val="hr-HR"/>
        </w:rPr>
        <w:t>1. rujna 2015. dužnik u Očevidniku redoslijeda osnova za plaćanje imao evidentirane neizvršene osnove za plaćanje u neprekinutom razdoblju od 292 dana, u ukupnom iznosu od 34.405,28 kn, te je imao 1 zaposlenog.</w:t>
      </w:r>
    </w:p>
    <w:p w:rsidRDefault="00A5562B" w:rsidP="00A5562B" w:rsidR="00A5562B" w:rsidRPr="0051739C">
      <w:pPr>
        <w:pStyle w:val="Tijeloteksta"/>
        <w:ind w:firstLine="708"/>
      </w:pPr>
    </w:p>
    <w:p w:rsidRDefault="00781F1F" w:rsidP="004645ED" w:rsidR="004645ED">
      <w:pPr>
        <w:pStyle w:val="Tijeloteksta"/>
        <w:ind w:firstLine="708"/>
      </w:pPr>
      <w:r>
        <w:t xml:space="preserve">Rješenjem ovoga suda od 21. ožujka 2017. pokrenut je prethodni postupak nad dužnikom u skladu s odredbom čl. 115. st. 1. SZ-a, dok je 27. travnja 2017. održano ročište </w:t>
      </w:r>
      <w:r>
        <w:lastRenderedPageBreak/>
        <w:t>radi očitovanja o prijedlogu za otvaranje stečajnoga postupka, koje je, u skladu s odredbom čl. 128. st. 5. SZ-a, spojeno s ročištem radi rasprave o pretpostavkama za otvaranje stečajnoga postupka</w:t>
      </w:r>
      <w:r w:rsidR="004645ED">
        <w:t xml:space="preserve">. </w:t>
      </w:r>
    </w:p>
    <w:p w:rsidRDefault="000D18BE" w:rsidP="00C841FF" w:rsidR="000D18BE">
      <w:pPr>
        <w:ind w:firstLine="709"/>
        <w:jc w:val="both"/>
        <w:rPr>
          <w:rFonts w:hAnsi="Times New Roman" w:ascii="Times New Roman"/>
          <w:szCs w:val="24"/>
          <w:lang w:val="hr-HR"/>
        </w:rPr>
      </w:pPr>
    </w:p>
    <w:p w:rsidRDefault="000D18BE" w:rsidP="000D18BE" w:rsidR="000D18BE">
      <w:pPr>
        <w:ind w:firstLine="708"/>
        <w:jc w:val="both"/>
        <w:rPr>
          <w:rFonts w:hAnsi="Times New Roman" w:ascii="Times New Roman"/>
          <w:szCs w:val="24"/>
          <w:lang w:val="hr-HR"/>
        </w:rPr>
      </w:pPr>
      <w:r w:rsidRPr="00C841FF">
        <w:rPr>
          <w:rFonts w:hAnsi="Times New Roman" w:ascii="Times New Roman"/>
          <w:szCs w:val="24"/>
          <w:lang w:val="hr-HR"/>
        </w:rPr>
        <w:t>Odredbom čl. 132. st. 1. SZ-a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7D4799" w:rsidP="000F5BA1" w:rsidR="007D4799">
      <w:pPr>
        <w:ind w:firstLine="708"/>
        <w:jc w:val="both"/>
        <w:rPr>
          <w:rFonts w:hAnsi="Times New Roman" w:ascii="Times New Roman"/>
          <w:lang w:val="hr-HR"/>
        </w:rPr>
      </w:pPr>
    </w:p>
    <w:p w:rsidRDefault="001E3CB7" w:rsidP="001E3CB7" w:rsidR="001E3CB7">
      <w:pPr>
        <w:ind w:firstLine="709"/>
        <w:jc w:val="both"/>
        <w:rPr>
          <w:rFonts w:hAnsi="Times New Roman" w:ascii="Times New Roman"/>
          <w:lang w:val="hr-HR"/>
        </w:rPr>
      </w:pPr>
      <w:r w:rsidRPr="001E3CB7">
        <w:rPr>
          <w:rFonts w:hAnsi="Times New Roman" w:ascii="Times New Roman"/>
          <w:lang w:val="hr-HR"/>
        </w:rPr>
        <w:t>Iz Potvrde o neizvršenim osnovama za plaćanje (list 7. spisa) proizlazi kako u očevidniku redoslijeda osnova za plaćanje dužnik ima evidentirane neizvršene osnove za plaćanje u neprekinutom razdoblju od 823 dana. 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1E3CB7" w:rsidP="001E3CB7" w:rsidR="001E3CB7" w:rsidRPr="001E3CB7">
      <w:pPr>
        <w:ind w:firstLine="709"/>
        <w:jc w:val="both"/>
        <w:rPr>
          <w:rFonts w:hAnsi="Times New Roman" w:ascii="Times New Roman"/>
          <w:lang w:val="hr-HR"/>
        </w:rPr>
      </w:pPr>
    </w:p>
    <w:p w:rsidRDefault="001E3CB7" w:rsidP="001E3CB7" w:rsidR="000D18BE" w:rsidRPr="00A64041">
      <w:pPr>
        <w:ind w:firstLine="708"/>
        <w:jc w:val="both"/>
        <w:rPr>
          <w:rFonts w:hAnsi="Times New Roman" w:ascii="Times New Roman"/>
          <w:lang w:val="hr-HR"/>
        </w:rPr>
      </w:pPr>
      <w:r w:rsidRPr="001E3CB7">
        <w:rPr>
          <w:rFonts w:hAnsi="Times New Roman" w:ascii="Times New Roman"/>
          <w:lang w:val="hr-HR"/>
        </w:rPr>
        <w:t>Na ročištu održanom 27. travnja 2017. zastupnik po zakonu dužnika Deni Vidaković je izjavio kako se ne protivi da se nad dužnikom otvori stečajni postupak. Nadalje je izjavio kako dužnik nema nikakve imovine</w:t>
      </w:r>
      <w:r>
        <w:rPr>
          <w:rFonts w:hAnsi="Times New Roman" w:ascii="Times New Roman"/>
          <w:lang w:val="hr-HR"/>
        </w:rPr>
        <w:t xml:space="preserve">. </w:t>
      </w:r>
      <w:r w:rsidR="000D18BE" w:rsidRPr="001E3CB7">
        <w:rPr>
          <w:rFonts w:hAnsi="Times New Roman" w:ascii="Times New Roman"/>
          <w:szCs w:val="24"/>
          <w:lang w:val="hr-HR"/>
        </w:rPr>
        <w:t>Zbog</w:t>
      </w:r>
      <w:r w:rsidR="000D18BE" w:rsidRPr="004645ED">
        <w:rPr>
          <w:rFonts w:hAnsi="Times New Roman" w:ascii="Times New Roman"/>
          <w:szCs w:val="24"/>
          <w:lang w:val="hr-HR"/>
        </w:rPr>
        <w:t xml:space="preserve"> toga su</w:t>
      </w:r>
      <w:r w:rsidR="0020659A" w:rsidRPr="004645ED">
        <w:rPr>
          <w:rFonts w:hAnsi="Times New Roman" w:ascii="Times New Roman"/>
          <w:szCs w:val="24"/>
          <w:lang w:val="hr-HR"/>
        </w:rPr>
        <w:t>, u skladu s odredbom čl. 132. st. 1.</w:t>
      </w:r>
      <w:r w:rsidR="007F4FCE" w:rsidRPr="004645ED">
        <w:rPr>
          <w:rFonts w:hAnsi="Times New Roman" w:ascii="Times New Roman"/>
          <w:szCs w:val="24"/>
          <w:lang w:val="hr-HR"/>
        </w:rPr>
        <w:t xml:space="preserve"> </w:t>
      </w:r>
      <w:r w:rsidR="00B00190">
        <w:rPr>
          <w:rFonts w:hAnsi="Times New Roman" w:ascii="Times New Roman"/>
          <w:szCs w:val="24"/>
          <w:lang w:val="hr-HR"/>
        </w:rPr>
        <w:t xml:space="preserve"> </w:t>
      </w:r>
      <w:r w:rsidR="0020659A" w:rsidRPr="004645ED">
        <w:rPr>
          <w:rFonts w:hAnsi="Times New Roman" w:ascii="Times New Roman"/>
          <w:szCs w:val="24"/>
          <w:lang w:val="hr-HR"/>
        </w:rPr>
        <w:t xml:space="preserve">SZ-a, </w:t>
      </w:r>
      <w:r w:rsidR="00735268" w:rsidRPr="004645ED">
        <w:rPr>
          <w:rFonts w:hAnsi="Times New Roman" w:ascii="Times New Roman"/>
          <w:szCs w:val="24"/>
          <w:lang w:val="hr-HR"/>
        </w:rPr>
        <w:t xml:space="preserve">(pravomoćnim) </w:t>
      </w:r>
      <w:r w:rsidR="000D18BE" w:rsidRPr="004645ED">
        <w:rPr>
          <w:rFonts w:hAnsi="Times New Roman" w:ascii="Times New Roman"/>
          <w:szCs w:val="24"/>
          <w:lang w:val="hr-HR"/>
        </w:rPr>
        <w:t xml:space="preserve">rješenjem ovoga suda od </w:t>
      </w:r>
      <w:r w:rsidR="008A1FF7" w:rsidRPr="004645ED">
        <w:rPr>
          <w:rFonts w:hAnsi="Times New Roman" w:ascii="Times New Roman"/>
          <w:lang w:val="hr-HR"/>
        </w:rPr>
        <w:t>2</w:t>
      </w:r>
      <w:r w:rsidR="00E429AA">
        <w:rPr>
          <w:rFonts w:hAnsi="Times New Roman" w:ascii="Times New Roman"/>
          <w:lang w:val="hr-HR"/>
        </w:rPr>
        <w:t>7</w:t>
      </w:r>
      <w:r w:rsidR="000D18BE" w:rsidRPr="004645ED">
        <w:rPr>
          <w:rFonts w:hAnsi="Times New Roman" w:ascii="Times New Roman"/>
          <w:lang w:val="hr-HR"/>
        </w:rPr>
        <w:t xml:space="preserve">. </w:t>
      </w:r>
      <w:r w:rsidR="008A1FF7" w:rsidRPr="004645ED">
        <w:rPr>
          <w:rFonts w:hAnsi="Times New Roman" w:ascii="Times New Roman"/>
          <w:lang w:val="hr-HR"/>
        </w:rPr>
        <w:t>travnja</w:t>
      </w:r>
      <w:r w:rsidR="000D18BE" w:rsidRPr="004645ED">
        <w:rPr>
          <w:rFonts w:hAnsi="Times New Roman" w:ascii="Times New Roman"/>
          <w:lang w:val="hr-HR"/>
        </w:rPr>
        <w:t xml:space="preserve"> 2017. pozvane</w:t>
      </w:r>
      <w:r w:rsidR="000D18BE" w:rsidRPr="00A64041">
        <w:rPr>
          <w:rFonts w:hAnsi="Times New Roman" w:ascii="Times New Roman"/>
          <w:lang w:val="hr-HR"/>
        </w:rPr>
        <w:t xml:space="preserve"> osobe koje imaju pravni interes za provedbom stečajnoga postupka nad dužnikom u roku 15 dana predujmiti iznos od 20.000,00 kn za pokriće troškova prethodnoga i otvorenoga stečajnog postupka</w:t>
      </w:r>
      <w:r w:rsidR="0020659A" w:rsidRPr="00A64041">
        <w:rPr>
          <w:rFonts w:hAnsi="Times New Roman" w:ascii="Times New Roman"/>
          <w:lang w:val="hr-HR"/>
        </w:rPr>
        <w:t xml:space="preserve">, </w:t>
      </w:r>
      <w:r w:rsidR="000D18BE" w:rsidRPr="00A64041">
        <w:rPr>
          <w:rFonts w:hAnsi="Times New Roman" w:ascii="Times New Roman"/>
          <w:lang w:val="hr-HR"/>
        </w:rPr>
        <w:t xml:space="preserve">uz upozorenje na pravne posljedice ne postupanja po pozivu suda u određenom roku </w:t>
      </w:r>
      <w:r w:rsidR="008F6BD1" w:rsidRPr="00A64041">
        <w:rPr>
          <w:rFonts w:hAnsi="Times New Roman" w:ascii="Times New Roman"/>
          <w:lang w:val="hr-HR"/>
        </w:rPr>
        <w:t>iz</w:t>
      </w:r>
      <w:r w:rsidR="000D18BE" w:rsidRPr="00A64041">
        <w:rPr>
          <w:rFonts w:hAnsi="Times New Roman" w:ascii="Times New Roman"/>
          <w:lang w:val="hr-HR"/>
        </w:rPr>
        <w:t xml:space="preserve"> čl. 132.</w:t>
      </w:r>
      <w:r w:rsidR="008F6BD1" w:rsidRPr="00A64041">
        <w:rPr>
          <w:rFonts w:hAnsi="Times New Roman" w:ascii="Times New Roman"/>
          <w:lang w:val="hr-HR"/>
        </w:rPr>
        <w:t xml:space="preserve"> st. 2. SZ-a, odnosno da će sud doni</w:t>
      </w:r>
      <w:r w:rsidR="0083323B" w:rsidRPr="00A64041">
        <w:rPr>
          <w:rFonts w:hAnsi="Times New Roman" w:ascii="Times New Roman"/>
          <w:lang w:val="hr-HR"/>
        </w:rPr>
        <w:t>j</w:t>
      </w:r>
      <w:r w:rsidR="008F6BD1" w:rsidRPr="00A64041">
        <w:rPr>
          <w:rFonts w:hAnsi="Times New Roman" w:ascii="Times New Roman"/>
          <w:lang w:val="hr-HR"/>
        </w:rPr>
        <w:t>eti rješenje o otvaranju i zaključenju stečajnog postupka</w:t>
      </w:r>
      <w:r w:rsidR="00AA2516" w:rsidRPr="00A64041">
        <w:rPr>
          <w:rFonts w:hAnsi="Times New Roman" w:ascii="Times New Roman"/>
          <w:lang w:val="hr-HR"/>
        </w:rPr>
        <w:t>.</w:t>
      </w:r>
      <w:r w:rsidR="000D18BE" w:rsidRPr="00A64041">
        <w:rPr>
          <w:rFonts w:hAnsi="Times New Roman" w:ascii="Times New Roman"/>
          <w:lang w:val="hr-HR"/>
        </w:rPr>
        <w:t xml:space="preserve"> </w:t>
      </w:r>
      <w:r w:rsidR="0020659A" w:rsidRPr="00A64041">
        <w:rPr>
          <w:rFonts w:hAnsi="Times New Roman" w:ascii="Times New Roman"/>
          <w:lang w:val="hr-HR"/>
        </w:rPr>
        <w:t>Navedeno rješenje ob</w:t>
      </w:r>
      <w:r w:rsidR="00CE1E50" w:rsidRPr="00A64041">
        <w:rPr>
          <w:rFonts w:hAnsi="Times New Roman" w:ascii="Times New Roman"/>
          <w:lang w:val="hr-HR"/>
        </w:rPr>
        <w:t xml:space="preserve">javljeno je na mrežnoj stranici </w:t>
      </w:r>
      <w:r w:rsidR="0020659A" w:rsidRPr="00A64041">
        <w:rPr>
          <w:rFonts w:hAnsi="Times New Roman" w:ascii="Times New Roman"/>
          <w:lang w:val="hr-HR"/>
        </w:rPr>
        <w:t xml:space="preserve">e-oglasna ploča ovoga suda </w:t>
      </w:r>
      <w:r w:rsidR="001B48D0" w:rsidRPr="00A64041">
        <w:rPr>
          <w:rFonts w:hAnsi="Times New Roman" w:ascii="Times New Roman"/>
          <w:lang w:val="hr-HR"/>
        </w:rPr>
        <w:t>2</w:t>
      </w:r>
      <w:r w:rsidR="00E429AA">
        <w:rPr>
          <w:rFonts w:hAnsi="Times New Roman" w:ascii="Times New Roman"/>
          <w:lang w:val="hr-HR"/>
        </w:rPr>
        <w:t>7</w:t>
      </w:r>
      <w:r w:rsidR="0020659A" w:rsidRPr="00A64041">
        <w:rPr>
          <w:rFonts w:hAnsi="Times New Roman" w:ascii="Times New Roman"/>
          <w:lang w:val="hr-HR"/>
        </w:rPr>
        <w:t>. travnja 2017.</w:t>
      </w:r>
      <w:r w:rsidR="00FE69AE" w:rsidRPr="00A64041">
        <w:rPr>
          <w:rFonts w:hAnsi="Times New Roman" w:ascii="Times New Roman"/>
          <w:lang w:val="hr-HR"/>
        </w:rPr>
        <w:t xml:space="preserve"> Međutim, </w:t>
      </w:r>
      <w:r w:rsidR="007F4F73" w:rsidRPr="00A64041">
        <w:rPr>
          <w:rFonts w:hAnsi="Times New Roman" w:ascii="Times New Roman"/>
          <w:lang w:val="hr-HR"/>
        </w:rPr>
        <w:t>osobe koje imaju pravni interes za provedbom stečajnoga postupka nad dužnikom nisu u određenom roku predujmile iznos od 20.000,00 kn za pokriće troškova prethodnoga i otvorenoga stečajnog postupka u skladu s navedenim rješenjem.</w:t>
      </w:r>
    </w:p>
    <w:p w:rsidRDefault="00FD35C3" w:rsidP="00C841FF" w:rsidR="00FD35C3" w:rsidRPr="00A64041">
      <w:pPr>
        <w:ind w:firstLine="708"/>
        <w:jc w:val="both"/>
        <w:rPr>
          <w:rFonts w:hAnsi="Times New Roman" w:ascii="Times New Roman"/>
          <w:lang w:val="hr-HR"/>
        </w:rPr>
      </w:pPr>
    </w:p>
    <w:p w:rsidRDefault="00FD35C3" w:rsidP="00C841FF" w:rsidR="00FD35C3" w:rsidRPr="00A64041">
      <w:pPr>
        <w:ind w:firstLine="708"/>
        <w:jc w:val="both"/>
        <w:rPr>
          <w:rFonts w:hAnsi="Times New Roman" w:ascii="Times New Roman"/>
          <w:lang w:val="hr-HR"/>
        </w:rPr>
      </w:pPr>
      <w:r w:rsidRPr="00A64041">
        <w:rPr>
          <w:rFonts w:hAnsi="Times New Roman" w:ascii="Times New Roman"/>
          <w:szCs w:val="24"/>
          <w:lang w:val="hr-HR"/>
        </w:rPr>
        <w:t>S obzirom na to da kod dužnika postoji stečajni razlog nesposobnosti za plaćanje</w:t>
      </w:r>
      <w:r w:rsidR="00B13DE9" w:rsidRPr="00A64041">
        <w:rPr>
          <w:rFonts w:hAnsi="Times New Roman" w:ascii="Times New Roman"/>
          <w:szCs w:val="24"/>
          <w:lang w:val="hr-HR"/>
        </w:rPr>
        <w:t xml:space="preserve"> i da dužnik nema imovine pa dakle, imovina dužnika koja bi ušla u stečajnu masu u konkretnom slučaju nije dovoljna ni za namirenje troškova </w:t>
      </w:r>
      <w:r w:rsidR="00C9353B" w:rsidRPr="00A64041">
        <w:rPr>
          <w:rFonts w:hAnsi="Times New Roman" w:ascii="Times New Roman"/>
          <w:szCs w:val="24"/>
          <w:lang w:val="hr-HR"/>
        </w:rPr>
        <w:t>stečajnoga</w:t>
      </w:r>
      <w:r w:rsidR="00B13DE9" w:rsidRPr="00A64041">
        <w:rPr>
          <w:rFonts w:hAnsi="Times New Roman" w:ascii="Times New Roman"/>
          <w:szCs w:val="24"/>
          <w:lang w:val="hr-HR"/>
        </w:rPr>
        <w:t xml:space="preserve"> postupka, </w:t>
      </w:r>
      <w:r w:rsidR="00E51ACC" w:rsidRPr="00A64041">
        <w:rPr>
          <w:rFonts w:hAnsi="Times New Roman" w:ascii="Times New Roman"/>
          <w:szCs w:val="24"/>
          <w:lang w:val="hr-HR"/>
        </w:rPr>
        <w:t xml:space="preserve">te da </w:t>
      </w:r>
      <w:r w:rsidR="00095C65" w:rsidRPr="00A64041">
        <w:rPr>
          <w:rFonts w:hAnsi="Times New Roman" w:ascii="Times New Roman"/>
          <w:lang w:val="hr-HR"/>
        </w:rPr>
        <w:t>osobe koje imaju pravni interes za provedbom stečajnoga postupka nad dužnikom nisu u određenom roku predujmile određeni iznos za pokriće troškova prethodnoga i otvorenoga stečajnog postupka, to je, uzevši u obzir navedeno, na temelju odredbe čl. 132. st. 1. SZ-a, sud donio rješenje o otvaranju i zaključenju stečajnog postupka nad dužnikom.</w:t>
      </w:r>
    </w:p>
    <w:p w:rsidRDefault="00095C65" w:rsidP="00C841FF" w:rsidR="00095C65">
      <w:pPr>
        <w:ind w:firstLine="708"/>
        <w:jc w:val="both"/>
        <w:rPr>
          <w:rFonts w:hAnsi="Times New Roman" w:ascii="Times New Roman"/>
          <w:lang w:val="hr-HR"/>
        </w:rPr>
      </w:pPr>
    </w:p>
    <w:p w:rsidRDefault="00867F16" w:rsidP="00D73897" w:rsidR="00754231">
      <w:pPr>
        <w:ind w:firstLine="720"/>
        <w:jc w:val="both"/>
        <w:rPr>
          <w:rFonts w:hAnsi="Times New Roman" w:ascii="Times New Roman"/>
          <w:szCs w:val="24"/>
          <w:lang w:val="hr-HR"/>
        </w:rPr>
      </w:pPr>
      <w:r w:rsidRPr="00B576D2">
        <w:rPr>
          <w:rFonts w:hAnsi="Times New Roman" w:ascii="Times New Roman"/>
          <w:szCs w:val="24"/>
          <w:lang w:val="hr-HR"/>
        </w:rPr>
        <w:t xml:space="preserve">Izbor stečajnog upravitelja </w:t>
      </w:r>
      <w:r w:rsidR="00754231" w:rsidRPr="00B576D2">
        <w:rPr>
          <w:rFonts w:hAnsi="Times New Roman" w:ascii="Times New Roman"/>
          <w:szCs w:val="24"/>
          <w:lang w:val="hr-HR"/>
        </w:rPr>
        <w:t xml:space="preserve">obavljen </w:t>
      </w:r>
      <w:r w:rsidRPr="00B576D2">
        <w:rPr>
          <w:rFonts w:hAnsi="Times New Roman" w:ascii="Times New Roman"/>
          <w:szCs w:val="24"/>
          <w:lang w:val="hr-HR"/>
        </w:rPr>
        <w:t>je</w:t>
      </w:r>
      <w:r w:rsidR="00754231" w:rsidRPr="00B576D2">
        <w:rPr>
          <w:rFonts w:hAnsi="Times New Roman" w:ascii="Times New Roman"/>
          <w:szCs w:val="24"/>
          <w:lang w:val="hr-HR"/>
        </w:rPr>
        <w:t xml:space="preserve"> metodom slučajnog</w:t>
      </w:r>
      <w:r w:rsidR="00D73897">
        <w:rPr>
          <w:rFonts w:hAnsi="Times New Roman" w:ascii="Times New Roman"/>
          <w:szCs w:val="24"/>
          <w:lang w:val="hr-HR"/>
        </w:rPr>
        <w:t>a</w:t>
      </w:r>
      <w:r w:rsidR="00754231" w:rsidRPr="00B576D2">
        <w:rPr>
          <w:rFonts w:hAnsi="Times New Roman" w:ascii="Times New Roman"/>
          <w:szCs w:val="24"/>
          <w:lang w:val="hr-HR"/>
        </w:rPr>
        <w:t xml:space="preserve"> odabira </w:t>
      </w:r>
      <w:r w:rsidR="00095C65">
        <w:rPr>
          <w:rFonts w:hAnsi="Times New Roman" w:ascii="Times New Roman"/>
          <w:szCs w:val="24"/>
          <w:lang w:val="hr-HR"/>
        </w:rPr>
        <w:t>na temelju odredbe čl. 132. st. 2. u vezi s odredbom čl. 432. SZ-a.</w:t>
      </w:r>
    </w:p>
    <w:p w:rsidRDefault="00095C65" w:rsidP="00D73897" w:rsidR="00095C65">
      <w:pPr>
        <w:ind w:firstLine="720"/>
        <w:jc w:val="both"/>
        <w:rPr>
          <w:rFonts w:hAnsi="Times New Roman" w:ascii="Times New Roman"/>
          <w:szCs w:val="24"/>
          <w:lang w:val="hr-HR"/>
        </w:rPr>
      </w:pP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ovog rješenja.</w:t>
      </w:r>
    </w:p>
    <w:p w:rsidRDefault="00074E7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Odredbom čl. 132. st. 5. SZ-a propisno je da ako </w:t>
      </w:r>
      <w:r w:rsidR="00095C65"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 xml:space="preserve">čl. 132. st. 2. SZ-a, </w:t>
      </w:r>
      <w:r w:rsidR="00095C65" w:rsidRPr="00095C65">
        <w:rPr>
          <w:rFonts w:hAnsi="Times New Roman" w:ascii="Times New Roman"/>
          <w:color w:val="000000"/>
          <w:szCs w:val="24"/>
          <w:lang w:val="hr-HR"/>
        </w:rPr>
        <w:t xml:space="preserve">a dužnik nema dovoljno sredstava za namirenje najnužnijih troškova (sređivanje arhivske građe i slično), potrebna sredstva isplatit će se iz </w:t>
      </w:r>
      <w:r w:rsidR="00095C65" w:rsidRPr="00095C65">
        <w:rPr>
          <w:rFonts w:hAnsi="Times New Roman" w:ascii="Times New Roman"/>
          <w:color w:val="000000"/>
          <w:szCs w:val="24"/>
          <w:lang w:val="hr-HR"/>
        </w:rPr>
        <w:lastRenderedPageBreak/>
        <w:t>Fonda za namirenje troškova stečajnoga postupka.</w:t>
      </w:r>
      <w:r>
        <w:rPr>
          <w:rFonts w:hAnsi="Times New Roman" w:ascii="Times New Roman"/>
          <w:color w:val="000000"/>
          <w:szCs w:val="24"/>
          <w:lang w:val="hr-HR"/>
        </w:rPr>
        <w:t xml:space="preserve"> Zbog toga je odlučeno kao u točki IV. izreke ovog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Odluka iz točke I. izreke i točke V. izreke ovog rješenja o objavi ovog rješenja na mrežnoj stranici e-oglasna ploča ovoga suda temelji se na odredbi čl. 132. </w:t>
      </w:r>
      <w:r w:rsidR="00074E79">
        <w:rPr>
          <w:rFonts w:hAnsi="Times New Roman" w:ascii="Times New Roman"/>
          <w:color w:val="000000"/>
          <w:szCs w:val="24"/>
          <w:lang w:val="hr-HR"/>
        </w:rPr>
        <w:t xml:space="preserve">st. 3. SZ-a, </w:t>
      </w:r>
      <w:r>
        <w:rPr>
          <w:rFonts w:hAnsi="Times New Roman" w:ascii="Times New Roman"/>
          <w:color w:val="000000"/>
          <w:szCs w:val="24"/>
          <w:lang w:val="hr-HR"/>
        </w:rPr>
        <w:t>a odluka iz točke V. izreke ovog rješenja o dostavi u sudski registar na odredbi čl. 286. st. 3. u vezi s odredbom čl. 132. st. 4. SZ-a.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r w:rsidR="00266032">
        <w:rPr>
          <w:rFonts w:hAnsi="Times New Roman" w:ascii="Times New Roman"/>
          <w:szCs w:val="24"/>
          <w:lang w:val="hr-HR"/>
        </w:rPr>
        <w:t>8</w:t>
      </w:r>
      <w:r w:rsidR="007D775A" w:rsidRPr="00B576D2">
        <w:rPr>
          <w:rFonts w:hAnsi="Times New Roman" w:ascii="Times New Roman"/>
          <w:szCs w:val="24"/>
          <w:lang w:val="hr-HR"/>
        </w:rPr>
        <w:t xml:space="preserve">. </w:t>
      </w:r>
      <w:r w:rsidR="00BF07A7">
        <w:rPr>
          <w:rFonts w:hAnsi="Times New Roman" w:ascii="Times New Roman"/>
          <w:szCs w:val="24"/>
          <w:lang w:val="hr-HR"/>
        </w:rPr>
        <w:t>lipnja</w:t>
      </w:r>
      <w:r w:rsidR="004F50FD" w:rsidRPr="00B576D2">
        <w:rPr>
          <w:rFonts w:hAnsi="Times New Roman" w:ascii="Times New Roman"/>
          <w:szCs w:val="24"/>
          <w:lang w:val="hr-HR"/>
        </w:rPr>
        <w:t xml:space="preserve"> </w:t>
      </w:r>
      <w:r w:rsidR="00754231" w:rsidRPr="00B576D2">
        <w:rPr>
          <w:rFonts w:hAnsi="Times New Roman" w:ascii="Times New Roman"/>
          <w:szCs w:val="24"/>
          <w:lang w:val="hr-HR"/>
        </w:rPr>
        <w:t>201</w:t>
      </w:r>
      <w:r w:rsidR="00B576D2">
        <w:rPr>
          <w:rFonts w:hAnsi="Times New Roman" w:ascii="Times New Roman"/>
          <w:szCs w:val="24"/>
          <w:lang w:val="hr-HR"/>
        </w:rPr>
        <w:t>7</w:t>
      </w:r>
      <w:r w:rsidR="00295EEF">
        <w:rPr>
          <w:rFonts w:hAnsi="Times New Roman" w:ascii="Times New Roman"/>
          <w:szCs w:val="24"/>
          <w:lang w:val="hr-HR"/>
        </w:rPr>
        <w:t>.</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r>
        <w:rPr>
          <w:rFonts w:hAnsi="Times New Roman" w:ascii="Times New Roman"/>
          <w:szCs w:val="24"/>
          <w:lang w:val="hr-HR"/>
        </w:rPr>
        <w:t>mr.sc. Ivana Koštarić Fegeš</w:t>
      </w:r>
      <w:r w:rsidR="00481FE8">
        <w:rPr>
          <w:rFonts w:hAnsi="Times New Roman" w:ascii="Times New Roman"/>
          <w:szCs w:val="24"/>
          <w:lang w:val="hr-HR"/>
        </w:rPr>
        <w:t>, v.r.</w:t>
      </w:r>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576D2" w:rsidP="00B576D2" w:rsidR="00B576D2" w:rsidRPr="003843F0">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 xml:space="preserve">Protiv ovog rješenja, nezadovoljna stranka može uložiti žalbu Visokom trgovačkom sudu Republike Hrvatske u roku od 8 dana </w:t>
      </w:r>
      <w:r w:rsidR="00151FC8">
        <w:rPr>
          <w:rFonts w:hAnsi="Times New Roman" w:ascii="Times New Roman"/>
          <w:szCs w:val="24"/>
          <w:lang w:val="hr-HR"/>
        </w:rPr>
        <w:t>od dostave</w:t>
      </w:r>
      <w:r w:rsidRPr="003843F0">
        <w:rPr>
          <w:rFonts w:hAnsi="Times New Roman" w:ascii="Times New Roman"/>
          <w:szCs w:val="24"/>
          <w:lang w:val="hr-HR"/>
        </w:rPr>
        <w:t xml:space="preserve"> rješenja, a ulaže se putem ovog suda u 2 primjerka za sud i po 1 za svaku protivnu stranku. </w:t>
      </w:r>
    </w:p>
    <w:p w:rsidRDefault="00D44D4F" w:rsidR="00D44D4F" w:rsidRPr="00B576D2">
      <w:pPr>
        <w:jc w:val="both"/>
        <w:rPr>
          <w:rFonts w:hAnsi="Times New Roman" w:ascii="Times New Roman"/>
          <w:i/>
          <w:szCs w:val="24"/>
          <w:lang w:val="hr-HR"/>
        </w:rPr>
      </w:pPr>
    </w:p>
    <w:p w:rsidRDefault="00481FE8" w:rsidP="00481FE8" w:rsidR="00481FE8">
      <w:pPr>
        <w:autoSpaceDE w:val="false"/>
        <w:autoSpaceDN w:val="false"/>
        <w:adjustRightInd w:val="false"/>
        <w:jc w:val="both"/>
        <w:rPr>
          <w:rFonts w:hAnsi="Times New Roman" w:ascii="Times New Roman"/>
          <w:szCs w:val="24"/>
          <w:lang w:val="hr-HR"/>
        </w:rPr>
      </w:pPr>
      <w:r>
        <w:rPr>
          <w:rFonts w:hAnsi="Times New Roman" w:ascii="Times New Roman"/>
          <w:szCs w:val="24"/>
          <w:lang w:val="hr-HR"/>
        </w:rPr>
        <w:t>Za točnost otpravka - ovlašteni službenik</w:t>
      </w:r>
    </w:p>
    <w:p w:rsidRDefault="00481FE8" w:rsidP="00481FE8" w:rsidR="008B3B19" w:rsidRPr="00B576D2">
      <w:pPr>
        <w:jc w:val="both"/>
        <w:rPr>
          <w:rFonts w:hAnsi="Times New Roman" w:ascii="Times New Roman"/>
          <w:szCs w:val="24"/>
          <w:lang w:val="hr-HR"/>
        </w:rPr>
      </w:pPr>
      <w:r>
        <w:rPr>
          <w:rFonts w:hAnsi="Times New Roman" w:ascii="Times New Roman"/>
          <w:szCs w:val="24"/>
          <w:lang w:val="hr-HR"/>
        </w:rPr>
        <w:t>Petra Čiček</w:t>
      </w:r>
    </w:p>
    <w:sectPr w:rsidSect="00840E3D" w:rsidR="008B3B19" w:rsidRPr="00B576D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08B7" w:rsidP="00DB4528" w:rsidR="002108B7">
      <w:r>
        <w:separator/>
      </w:r>
    </w:p>
  </w:endnote>
  <w:endnote w:id="0" w:type="continuationSeparator">
    <w:p w:rsidRDefault="002108B7" w:rsidP="00DB4528" w:rsidR="002108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08B7" w:rsidP="00DB4528" w:rsidR="002108B7">
      <w:r>
        <w:separator/>
      </w:r>
    </w:p>
  </w:footnote>
  <w:footnote w:id="0" w:type="continuationSeparator">
    <w:p w:rsidRDefault="002108B7" w:rsidP="00DB4528" w:rsidR="002108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481FE8" w:rsidRPr="00481FE8">
          <w:rPr>
            <w:rFonts w:hAnsi="Times New Roman" w:ascii="Times New Roman"/>
            <w:noProof/>
            <w:lang w:val="hr-HR"/>
          </w:rPr>
          <w:t>3</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95750A">
          <w:rPr>
            <w:rFonts w:hAnsi="Times New Roman" w:ascii="Times New Roman"/>
          </w:rPr>
          <w:t>2422</w:t>
        </w:r>
        <w:r w:rsidR="00E0125A">
          <w:rPr>
            <w:rFonts w:hAnsi="Times New Roman" w:ascii="Times New Roman"/>
          </w:rPr>
          <w:t>/1</w:t>
        </w:r>
        <w:r w:rsidR="00197A15">
          <w:rPr>
            <w:rFonts w:hAnsi="Times New Roman" w:ascii="Times New Roman"/>
          </w:rPr>
          <w:t>6</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EF703F1"/>
    <w:multiLevelType w:val="hybridMultilevel"/>
    <w:tmpl w:val="735C2310"/>
    <w:lvl w:tplc="A71C6796" w:ilvl="0">
      <w:start w:val="1"/>
      <w:numFmt w:val="upperRoman"/>
      <w:lvlText w:val="%1."/>
      <w:lvlJc w:val="righ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5"/>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60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6BB0"/>
    <w:rsid w:val="00007BCF"/>
    <w:rsid w:val="00020C33"/>
    <w:rsid w:val="00020D22"/>
    <w:rsid w:val="00026F81"/>
    <w:rsid w:val="000410B8"/>
    <w:rsid w:val="00046071"/>
    <w:rsid w:val="0005364E"/>
    <w:rsid w:val="00053F52"/>
    <w:rsid w:val="00061037"/>
    <w:rsid w:val="00062876"/>
    <w:rsid w:val="00074483"/>
    <w:rsid w:val="00074E79"/>
    <w:rsid w:val="00082CF7"/>
    <w:rsid w:val="0009418F"/>
    <w:rsid w:val="00095C65"/>
    <w:rsid w:val="000A23B5"/>
    <w:rsid w:val="000A4F52"/>
    <w:rsid w:val="000A5EFF"/>
    <w:rsid w:val="000B1ABC"/>
    <w:rsid w:val="000B609B"/>
    <w:rsid w:val="000B60E6"/>
    <w:rsid w:val="000B70BA"/>
    <w:rsid w:val="000B784F"/>
    <w:rsid w:val="000C47B3"/>
    <w:rsid w:val="000D11F2"/>
    <w:rsid w:val="000D18BE"/>
    <w:rsid w:val="000D7F28"/>
    <w:rsid w:val="000E236D"/>
    <w:rsid w:val="000E29DE"/>
    <w:rsid w:val="000E5A17"/>
    <w:rsid w:val="000E754A"/>
    <w:rsid w:val="000F249B"/>
    <w:rsid w:val="000F5459"/>
    <w:rsid w:val="000F5BA1"/>
    <w:rsid w:val="00101756"/>
    <w:rsid w:val="001062F3"/>
    <w:rsid w:val="00112B50"/>
    <w:rsid w:val="00113DB8"/>
    <w:rsid w:val="00122ECB"/>
    <w:rsid w:val="00135BB7"/>
    <w:rsid w:val="00135BF3"/>
    <w:rsid w:val="001360C2"/>
    <w:rsid w:val="00137338"/>
    <w:rsid w:val="00137ADA"/>
    <w:rsid w:val="00146BBF"/>
    <w:rsid w:val="00147562"/>
    <w:rsid w:val="00151FC8"/>
    <w:rsid w:val="00152CDA"/>
    <w:rsid w:val="0015560F"/>
    <w:rsid w:val="00176570"/>
    <w:rsid w:val="00182088"/>
    <w:rsid w:val="001849EC"/>
    <w:rsid w:val="001930AB"/>
    <w:rsid w:val="00197A15"/>
    <w:rsid w:val="001A0ADD"/>
    <w:rsid w:val="001B3811"/>
    <w:rsid w:val="001B48D0"/>
    <w:rsid w:val="001D13FF"/>
    <w:rsid w:val="001D40DE"/>
    <w:rsid w:val="001E14AE"/>
    <w:rsid w:val="001E3CB7"/>
    <w:rsid w:val="001E6252"/>
    <w:rsid w:val="001E6FA6"/>
    <w:rsid w:val="001F0873"/>
    <w:rsid w:val="001F5213"/>
    <w:rsid w:val="001F7BED"/>
    <w:rsid w:val="00202704"/>
    <w:rsid w:val="00205998"/>
    <w:rsid w:val="0020659A"/>
    <w:rsid w:val="00206BBA"/>
    <w:rsid w:val="002108B7"/>
    <w:rsid w:val="00214458"/>
    <w:rsid w:val="00225FD8"/>
    <w:rsid w:val="00236AF3"/>
    <w:rsid w:val="00254472"/>
    <w:rsid w:val="00254C5F"/>
    <w:rsid w:val="002552B7"/>
    <w:rsid w:val="00257C05"/>
    <w:rsid w:val="00266032"/>
    <w:rsid w:val="002712ED"/>
    <w:rsid w:val="00280A5F"/>
    <w:rsid w:val="00280B51"/>
    <w:rsid w:val="00292040"/>
    <w:rsid w:val="00292783"/>
    <w:rsid w:val="00295EEF"/>
    <w:rsid w:val="002A2C23"/>
    <w:rsid w:val="002A530D"/>
    <w:rsid w:val="002A6D7D"/>
    <w:rsid w:val="002B3892"/>
    <w:rsid w:val="002C00BE"/>
    <w:rsid w:val="002D3C0F"/>
    <w:rsid w:val="002E1310"/>
    <w:rsid w:val="002F0479"/>
    <w:rsid w:val="002F2304"/>
    <w:rsid w:val="002F2EAA"/>
    <w:rsid w:val="00300161"/>
    <w:rsid w:val="00314802"/>
    <w:rsid w:val="00325193"/>
    <w:rsid w:val="00325C1E"/>
    <w:rsid w:val="0032654D"/>
    <w:rsid w:val="003274ED"/>
    <w:rsid w:val="003340DB"/>
    <w:rsid w:val="0034238D"/>
    <w:rsid w:val="00361624"/>
    <w:rsid w:val="0036343F"/>
    <w:rsid w:val="0036584F"/>
    <w:rsid w:val="00366203"/>
    <w:rsid w:val="00370676"/>
    <w:rsid w:val="003749FF"/>
    <w:rsid w:val="00390896"/>
    <w:rsid w:val="003A69DF"/>
    <w:rsid w:val="003B0BD8"/>
    <w:rsid w:val="003B2493"/>
    <w:rsid w:val="003B30CC"/>
    <w:rsid w:val="003B4A22"/>
    <w:rsid w:val="003C3629"/>
    <w:rsid w:val="003C6061"/>
    <w:rsid w:val="003C65CB"/>
    <w:rsid w:val="003D1352"/>
    <w:rsid w:val="003D7189"/>
    <w:rsid w:val="003E29B0"/>
    <w:rsid w:val="003E4C7F"/>
    <w:rsid w:val="00411055"/>
    <w:rsid w:val="00415A77"/>
    <w:rsid w:val="0042162E"/>
    <w:rsid w:val="0042625D"/>
    <w:rsid w:val="004310D4"/>
    <w:rsid w:val="00433292"/>
    <w:rsid w:val="004567D4"/>
    <w:rsid w:val="004579F0"/>
    <w:rsid w:val="004645ED"/>
    <w:rsid w:val="00464CAD"/>
    <w:rsid w:val="00465511"/>
    <w:rsid w:val="00480E62"/>
    <w:rsid w:val="00481FE8"/>
    <w:rsid w:val="00490466"/>
    <w:rsid w:val="00490F29"/>
    <w:rsid w:val="004B06BB"/>
    <w:rsid w:val="004B0D46"/>
    <w:rsid w:val="004B1F97"/>
    <w:rsid w:val="004B6C33"/>
    <w:rsid w:val="004B7D8E"/>
    <w:rsid w:val="004C0DF2"/>
    <w:rsid w:val="004C47F4"/>
    <w:rsid w:val="004C4AD3"/>
    <w:rsid w:val="004D4CD1"/>
    <w:rsid w:val="004E0939"/>
    <w:rsid w:val="004F0ED3"/>
    <w:rsid w:val="004F1753"/>
    <w:rsid w:val="004F3E27"/>
    <w:rsid w:val="004F50FD"/>
    <w:rsid w:val="00500D3E"/>
    <w:rsid w:val="00503CF1"/>
    <w:rsid w:val="0051739C"/>
    <w:rsid w:val="0052568D"/>
    <w:rsid w:val="0052713E"/>
    <w:rsid w:val="00532B71"/>
    <w:rsid w:val="00533789"/>
    <w:rsid w:val="00537BDA"/>
    <w:rsid w:val="00557CD9"/>
    <w:rsid w:val="00560B25"/>
    <w:rsid w:val="005662D7"/>
    <w:rsid w:val="00575D08"/>
    <w:rsid w:val="00576B23"/>
    <w:rsid w:val="00591C1A"/>
    <w:rsid w:val="005940E9"/>
    <w:rsid w:val="005B1B7B"/>
    <w:rsid w:val="005C1A08"/>
    <w:rsid w:val="005F79FE"/>
    <w:rsid w:val="006017BC"/>
    <w:rsid w:val="00614A16"/>
    <w:rsid w:val="0061627B"/>
    <w:rsid w:val="00623D1B"/>
    <w:rsid w:val="006356C5"/>
    <w:rsid w:val="00655203"/>
    <w:rsid w:val="00661C27"/>
    <w:rsid w:val="006641BA"/>
    <w:rsid w:val="006B13DB"/>
    <w:rsid w:val="006C1E76"/>
    <w:rsid w:val="006C5CCA"/>
    <w:rsid w:val="006D1D1A"/>
    <w:rsid w:val="006E4B7B"/>
    <w:rsid w:val="006E57BB"/>
    <w:rsid w:val="006F14C0"/>
    <w:rsid w:val="006F2512"/>
    <w:rsid w:val="006F3472"/>
    <w:rsid w:val="006F4D9C"/>
    <w:rsid w:val="0070059E"/>
    <w:rsid w:val="0070323E"/>
    <w:rsid w:val="007037F9"/>
    <w:rsid w:val="00707BE1"/>
    <w:rsid w:val="00713853"/>
    <w:rsid w:val="00716063"/>
    <w:rsid w:val="00717945"/>
    <w:rsid w:val="00722C2D"/>
    <w:rsid w:val="00723318"/>
    <w:rsid w:val="0072396A"/>
    <w:rsid w:val="00730EAB"/>
    <w:rsid w:val="00732FFF"/>
    <w:rsid w:val="00735268"/>
    <w:rsid w:val="00736542"/>
    <w:rsid w:val="00751C7E"/>
    <w:rsid w:val="00754231"/>
    <w:rsid w:val="00754878"/>
    <w:rsid w:val="00760DE6"/>
    <w:rsid w:val="007611EE"/>
    <w:rsid w:val="0077099C"/>
    <w:rsid w:val="00775884"/>
    <w:rsid w:val="00781F1F"/>
    <w:rsid w:val="00784FF8"/>
    <w:rsid w:val="007A29F9"/>
    <w:rsid w:val="007B03AC"/>
    <w:rsid w:val="007C2B5D"/>
    <w:rsid w:val="007C53C7"/>
    <w:rsid w:val="007D4799"/>
    <w:rsid w:val="007D775A"/>
    <w:rsid w:val="007E0E87"/>
    <w:rsid w:val="007E101A"/>
    <w:rsid w:val="007F4F73"/>
    <w:rsid w:val="007F4FCE"/>
    <w:rsid w:val="007F5FE3"/>
    <w:rsid w:val="008019CD"/>
    <w:rsid w:val="008158C9"/>
    <w:rsid w:val="00817217"/>
    <w:rsid w:val="00825EB5"/>
    <w:rsid w:val="0083146F"/>
    <w:rsid w:val="00831761"/>
    <w:rsid w:val="00831D26"/>
    <w:rsid w:val="0083323B"/>
    <w:rsid w:val="00836165"/>
    <w:rsid w:val="00840E3D"/>
    <w:rsid w:val="00853EB2"/>
    <w:rsid w:val="008557E7"/>
    <w:rsid w:val="008658FB"/>
    <w:rsid w:val="00867F16"/>
    <w:rsid w:val="00875504"/>
    <w:rsid w:val="008800F8"/>
    <w:rsid w:val="00893F57"/>
    <w:rsid w:val="008A1FF7"/>
    <w:rsid w:val="008A5CDE"/>
    <w:rsid w:val="008B30D1"/>
    <w:rsid w:val="008B3B19"/>
    <w:rsid w:val="008C3BC6"/>
    <w:rsid w:val="008D5425"/>
    <w:rsid w:val="008E31D0"/>
    <w:rsid w:val="008F4C87"/>
    <w:rsid w:val="008F6BD1"/>
    <w:rsid w:val="0092106D"/>
    <w:rsid w:val="00922755"/>
    <w:rsid w:val="009302EB"/>
    <w:rsid w:val="00935487"/>
    <w:rsid w:val="00943F0B"/>
    <w:rsid w:val="00955E9E"/>
    <w:rsid w:val="0095750A"/>
    <w:rsid w:val="00974C2D"/>
    <w:rsid w:val="00974E50"/>
    <w:rsid w:val="0097566B"/>
    <w:rsid w:val="00987982"/>
    <w:rsid w:val="00992F21"/>
    <w:rsid w:val="00993F9E"/>
    <w:rsid w:val="0099623A"/>
    <w:rsid w:val="00997BA9"/>
    <w:rsid w:val="009B13CE"/>
    <w:rsid w:val="009C1D6B"/>
    <w:rsid w:val="009D0C26"/>
    <w:rsid w:val="009E3F2F"/>
    <w:rsid w:val="009F0609"/>
    <w:rsid w:val="009F503C"/>
    <w:rsid w:val="009F5765"/>
    <w:rsid w:val="00A011C1"/>
    <w:rsid w:val="00A0636A"/>
    <w:rsid w:val="00A063B5"/>
    <w:rsid w:val="00A119CF"/>
    <w:rsid w:val="00A136E8"/>
    <w:rsid w:val="00A15412"/>
    <w:rsid w:val="00A15620"/>
    <w:rsid w:val="00A21251"/>
    <w:rsid w:val="00A22B99"/>
    <w:rsid w:val="00A2382A"/>
    <w:rsid w:val="00A30172"/>
    <w:rsid w:val="00A3532D"/>
    <w:rsid w:val="00A44B37"/>
    <w:rsid w:val="00A5562B"/>
    <w:rsid w:val="00A556B7"/>
    <w:rsid w:val="00A6140A"/>
    <w:rsid w:val="00A61FDD"/>
    <w:rsid w:val="00A62A0E"/>
    <w:rsid w:val="00A62A26"/>
    <w:rsid w:val="00A64041"/>
    <w:rsid w:val="00A64DAF"/>
    <w:rsid w:val="00A7532D"/>
    <w:rsid w:val="00A77A6F"/>
    <w:rsid w:val="00A80BD0"/>
    <w:rsid w:val="00A92B4F"/>
    <w:rsid w:val="00A95334"/>
    <w:rsid w:val="00A97DF9"/>
    <w:rsid w:val="00AA1645"/>
    <w:rsid w:val="00AA2516"/>
    <w:rsid w:val="00AB30A2"/>
    <w:rsid w:val="00AB687F"/>
    <w:rsid w:val="00AB7883"/>
    <w:rsid w:val="00AC74C9"/>
    <w:rsid w:val="00AE2B9E"/>
    <w:rsid w:val="00AE32E2"/>
    <w:rsid w:val="00AF3290"/>
    <w:rsid w:val="00AF40B4"/>
    <w:rsid w:val="00AF69AE"/>
    <w:rsid w:val="00B00190"/>
    <w:rsid w:val="00B03169"/>
    <w:rsid w:val="00B07B03"/>
    <w:rsid w:val="00B13DE9"/>
    <w:rsid w:val="00B1406B"/>
    <w:rsid w:val="00B2463B"/>
    <w:rsid w:val="00B25B09"/>
    <w:rsid w:val="00B27509"/>
    <w:rsid w:val="00B32256"/>
    <w:rsid w:val="00B358E7"/>
    <w:rsid w:val="00B4235D"/>
    <w:rsid w:val="00B567B0"/>
    <w:rsid w:val="00B576D2"/>
    <w:rsid w:val="00B60515"/>
    <w:rsid w:val="00B71FF5"/>
    <w:rsid w:val="00B803C4"/>
    <w:rsid w:val="00B87CA3"/>
    <w:rsid w:val="00BA1524"/>
    <w:rsid w:val="00BA25F3"/>
    <w:rsid w:val="00BB2C99"/>
    <w:rsid w:val="00BB2D96"/>
    <w:rsid w:val="00BB78B9"/>
    <w:rsid w:val="00BF07A7"/>
    <w:rsid w:val="00BF1C58"/>
    <w:rsid w:val="00BF3B37"/>
    <w:rsid w:val="00BF3FE8"/>
    <w:rsid w:val="00C06C05"/>
    <w:rsid w:val="00C202D8"/>
    <w:rsid w:val="00C21419"/>
    <w:rsid w:val="00C2570B"/>
    <w:rsid w:val="00C4021E"/>
    <w:rsid w:val="00C4374F"/>
    <w:rsid w:val="00C56D4F"/>
    <w:rsid w:val="00C57CAF"/>
    <w:rsid w:val="00C61E25"/>
    <w:rsid w:val="00C65237"/>
    <w:rsid w:val="00C71A33"/>
    <w:rsid w:val="00C735DF"/>
    <w:rsid w:val="00C826FA"/>
    <w:rsid w:val="00C841FF"/>
    <w:rsid w:val="00C8451C"/>
    <w:rsid w:val="00C9353B"/>
    <w:rsid w:val="00CA05B4"/>
    <w:rsid w:val="00CA2376"/>
    <w:rsid w:val="00CA52A3"/>
    <w:rsid w:val="00CA71B0"/>
    <w:rsid w:val="00CB3343"/>
    <w:rsid w:val="00CD1153"/>
    <w:rsid w:val="00CD2670"/>
    <w:rsid w:val="00CD691F"/>
    <w:rsid w:val="00CD704E"/>
    <w:rsid w:val="00CE1E50"/>
    <w:rsid w:val="00CF21A3"/>
    <w:rsid w:val="00CF2939"/>
    <w:rsid w:val="00CF2B7C"/>
    <w:rsid w:val="00D26A08"/>
    <w:rsid w:val="00D4254F"/>
    <w:rsid w:val="00D44D4F"/>
    <w:rsid w:val="00D5100D"/>
    <w:rsid w:val="00D57488"/>
    <w:rsid w:val="00D73897"/>
    <w:rsid w:val="00D739BB"/>
    <w:rsid w:val="00D746D9"/>
    <w:rsid w:val="00D80E26"/>
    <w:rsid w:val="00D8773A"/>
    <w:rsid w:val="00D90A44"/>
    <w:rsid w:val="00D932D1"/>
    <w:rsid w:val="00D955F3"/>
    <w:rsid w:val="00DA2CDC"/>
    <w:rsid w:val="00DA563D"/>
    <w:rsid w:val="00DA6FAE"/>
    <w:rsid w:val="00DB29D2"/>
    <w:rsid w:val="00DB4528"/>
    <w:rsid w:val="00DC0F5A"/>
    <w:rsid w:val="00DC7FA5"/>
    <w:rsid w:val="00DD3838"/>
    <w:rsid w:val="00DD3A5B"/>
    <w:rsid w:val="00DD79AC"/>
    <w:rsid w:val="00DD7C95"/>
    <w:rsid w:val="00DE39D7"/>
    <w:rsid w:val="00DE437A"/>
    <w:rsid w:val="00DF16F2"/>
    <w:rsid w:val="00DF190F"/>
    <w:rsid w:val="00DF5968"/>
    <w:rsid w:val="00DF5C12"/>
    <w:rsid w:val="00E0125A"/>
    <w:rsid w:val="00E15EF7"/>
    <w:rsid w:val="00E21DBB"/>
    <w:rsid w:val="00E37677"/>
    <w:rsid w:val="00E429AA"/>
    <w:rsid w:val="00E43D20"/>
    <w:rsid w:val="00E504C6"/>
    <w:rsid w:val="00E51ACC"/>
    <w:rsid w:val="00E54567"/>
    <w:rsid w:val="00E55BDB"/>
    <w:rsid w:val="00E578A4"/>
    <w:rsid w:val="00E721D2"/>
    <w:rsid w:val="00E7751A"/>
    <w:rsid w:val="00E8446E"/>
    <w:rsid w:val="00E8579A"/>
    <w:rsid w:val="00E8598F"/>
    <w:rsid w:val="00EA23EA"/>
    <w:rsid w:val="00EA3D7B"/>
    <w:rsid w:val="00EB1310"/>
    <w:rsid w:val="00EB57CC"/>
    <w:rsid w:val="00ED2B08"/>
    <w:rsid w:val="00EE5750"/>
    <w:rsid w:val="00EE69E5"/>
    <w:rsid w:val="00F01628"/>
    <w:rsid w:val="00F13F75"/>
    <w:rsid w:val="00F1400B"/>
    <w:rsid w:val="00F16B54"/>
    <w:rsid w:val="00F20BD9"/>
    <w:rsid w:val="00F23A19"/>
    <w:rsid w:val="00F25613"/>
    <w:rsid w:val="00F30015"/>
    <w:rsid w:val="00F32BA3"/>
    <w:rsid w:val="00F32F0D"/>
    <w:rsid w:val="00F360FE"/>
    <w:rsid w:val="00F36175"/>
    <w:rsid w:val="00F36C0F"/>
    <w:rsid w:val="00F62A72"/>
    <w:rsid w:val="00F667BC"/>
    <w:rsid w:val="00F700AD"/>
    <w:rsid w:val="00F7711F"/>
    <w:rsid w:val="00F8030D"/>
    <w:rsid w:val="00F829E2"/>
    <w:rsid w:val="00F841C9"/>
    <w:rsid w:val="00F84340"/>
    <w:rsid w:val="00F86B98"/>
    <w:rsid w:val="00F86E6E"/>
    <w:rsid w:val="00F91491"/>
    <w:rsid w:val="00F93A8C"/>
    <w:rsid w:val="00F95B23"/>
    <w:rsid w:val="00F96ED8"/>
    <w:rsid w:val="00F97FC5"/>
    <w:rsid w:val="00FC14EA"/>
    <w:rsid w:val="00FC7393"/>
    <w:rsid w:val="00FD35C3"/>
    <w:rsid w:val="00FD5A31"/>
    <w:rsid w:val="00FE0A25"/>
    <w:rsid w:val="00FE4D9B"/>
    <w:rsid w:val="00FE69AE"/>
    <w:rsid w:val="00FF29D4"/>
    <w:rsid w:val="00FF445E"/>
    <w:rsid w:val="00FF56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60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auto"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Tijeloteksta" w:type="paragraph">
    <w:name w:val="Body Text"/>
    <w:basedOn w:val="Normal"/>
    <w:link w:val="TijelotekstaChar"/>
    <w:rsid w:val="003B4A22"/>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3B4A22"/>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auto"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Tijeloteksta" w:type="paragraph">
    <w:name w:val="Body Text"/>
    <w:basedOn w:val="Normal"/>
    <w:link w:val="TijelotekstaChar"/>
    <w:rsid w:val="003B4A22"/>
    <w:pPr>
      <w:jc w:val="both"/>
    </w:pPr>
    <w:rPr>
      <w:rFonts w:ascii="Times New Roman" w:hAnsi="Times New Roman"/>
      <w:szCs w:val="24"/>
      <w:lang w:val="hr-HR"/>
    </w:rPr>
  </w:style>
  <w:style w:customStyle="1" w:styleId="TijelotekstaChar" w:type="character">
    <w:name w:val="Tijelo teksta Char"/>
    <w:basedOn w:val="Zadanifontodlomka"/>
    <w:link w:val="Tijeloteksta"/>
    <w:rsid w:val="003B4A22"/>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lipnja 2017.</izvorni_sadrzaj>
    <derivirana_varijabla naziv="DomainObject.DatumDonosenjaOdluke_1">8.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St-2422/2016-16</izvorni_sadrzaj>
    <derivirana_varijabla naziv="DomainObject.Oznaka_1">St-2422/2016-16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2422</izvorni_sadrzaj>
    <derivirana_varijabla naziv="DomainObject.Predmet.Broj_1">2422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8. lipnja 2017.</izvorni_sadrzaj>
    <derivirana_varijabla naziv="DomainObject.Predmet.DatumRjesavanja_1">8. lipnja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St-2422/2016</izvorni_sadrzaj>
    <derivirana_varijabla naziv="DomainObject.Predmet.OznakaBroj_1">St-2422/2016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PLAVI ČELIK d.o.o.</izvorni_sadrzaj>
    <derivirana_varijabla naziv="DomainObject.Predmet.ProtustrankaFormated_1">  PLAVI ČELIK d.o.o.</derivirana_varijabla>
  </DomainObject.Predmet.ProtustrankaFormated>
  <DomainObject.Predmet.ProtustrankaFormatedOIB>
    <izvorni_sadrzaj>  PLAVI ČELIK d.o.o., OIB 30020901031</izvorni_sadrzaj>
    <derivirana_varijabla naziv="DomainObject.Predmet.ProtustrankaFormatedOIB_1">  PLAVI ČELIK d.o.o., OIB 30020901031</derivirana_varijabla>
  </DomainObject.Predmet.ProtustrankaFormatedOIB>
  <DomainObject.Predmet.ProtustrankaFormatedWithAdress>
    <izvorni_sadrzaj> PLAVI ČELIK d.o.o., 9. svibnja 9, 10430 Samobor</izvorni_sadrzaj>
    <derivirana_varijabla naziv="DomainObject.Predmet.ProtustrankaFormatedWithAdress_1"> PLAVI ČELIK d.o.o., 9. svibnja 9, 10430 Samobor</derivirana_varijabla>
  </DomainObject.Predmet.ProtustrankaFormatedWithAdress>
  <DomainObject.Predmet.ProtustrankaFormatedWithAdressOIB>
    <izvorni_sadrzaj> PLAVI ČELIK d.o.o., OIB 30020901031, 9. svibnja 9, 10430 Samobor</izvorni_sadrzaj>
    <derivirana_varijabla naziv="DomainObject.Predmet.ProtustrankaFormatedWithAdressOIB_1"> PLAVI ČELIK d.o.o., OIB 30020901031, 9. svibnja 9, 10430 Samobor</derivirana_varijabla>
  </DomainObject.Predmet.ProtustrankaFormatedWithAdressOIB>
  <DomainObject.Predmet.ProtustrankaWithAdress>
    <izvorni_sadrzaj>PLAVI ČELIK d.o.o. 9. svibnja 9, 10430 Samobor</izvorni_sadrzaj>
    <derivirana_varijabla naziv="DomainObject.Predmet.ProtustrankaWithAdress_1">PLAVI ČELIK d.o.o. 9. svibnja 9, 10430 Samobor</derivirana_varijabla>
  </DomainObject.Predmet.ProtustrankaWithAdress>
  <DomainObject.Predmet.ProtustrankaWithAdressOIB>
    <izvorni_sadrzaj>PLAVI ČELIK d.o.o., OIB 30020901031, 9. svibnja 9, 10430 Samobor</izvorni_sadrzaj>
    <derivirana_varijabla naziv="DomainObject.Predmet.ProtustrankaWithAdressOIB_1">PLAVI ČELIK d.o.o., OIB 30020901031, 9. svibnja 9, 10430 Samobor</derivirana_varijabla>
  </DomainObject.Predmet.ProtustrankaWithAdressOIB>
  <DomainObject.Predmet.ProtustrankaNazivFormated>
    <izvorni_sadrzaj>PLAVI ČELIK d.o.o.</izvorni_sadrzaj>
    <derivirana_varijabla naziv="DomainObject.Predmet.ProtustrankaNazivFormated_1">PLAVI ČELIK d.o.o.</derivirana_varijabla>
  </DomainObject.Predmet.ProtustrankaNazivFormated>
  <DomainObject.Predmet.ProtustrankaNazivFormatedOIB>
    <izvorni_sadrzaj>PLAVI ČELIK d.o.o., OIB 30020901031</izvorni_sadrzaj>
    <derivirana_varijabla naziv="DomainObject.Predmet.ProtustrankaNazivFormatedOIB_1">PLAVI ČELIK d.o.o., OIB 30020901031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Deni Vidaković</izvorni_sadrzaj>
    <derivirana_varijabla naziv="DomainObject.Predmet.StrankaFormated_1">  FINA Regionalni centar Zagreb; Deni Vidaković</derivirana_varijabla>
  </DomainObject.Predmet.StrankaFormated>
  <DomainObject.Predmet.StrankaFormatedOIB>
    <izvorni_sadrzaj>  FINA Regionalni centar Zagreb, OIB 85821130368; Deni Vidaković, OIB 56417127418</izvorni_sadrzaj>
    <derivirana_varijabla naziv="DomainObject.Predmet.StrankaFormatedOIB_1">  FINA Regionalni centar Zagreb, OIB 85821130368; Deni Vidaković, OIB 56417127418</derivirana_varijabla>
  </DomainObject.Predmet.StrankaFormatedOIB>
  <DomainObject.Predmet.StrankaFormatedWithAdress>
    <izvorni_sadrzaj> FINA Regionalni centar Zagreb, Trg svibanjskih žrtava 1995. br 1, 10000 Zagreb; Deni Vidaković, Markulinka 25, 10257 Hrvatski Leskovac</izvorni_sadrzaj>
    <derivirana_varijabla naziv="DomainObject.Predmet.StrankaFormatedWithAdress_1"> FINA Regionalni centar Zagreb, Trg svibanjskih žrtava 1995. br 1, 10000 Zagreb; Deni Vidaković, Markulinka 25, 10257 Hrvatski Leskovac</derivirana_varijabla>
  </DomainObject.Predmet.StrankaFormatedWithAdress>
  <DomainObject.Predmet.StrankaFormatedWithAdressOIB>
    <izvorni_sadrzaj> FINA Regionalni centar Zagreb, OIB 85821130368, Trg svibanjskih žrtava 1995. br 1, 10000 Zagreb; Deni Vidaković, OIB 56417127418, Markulinka 25, 10257 Hrvatski Leskovac</izvorni_sadrzaj>
    <derivirana_varijabla naziv="DomainObject.Predmet.StrankaFormatedWithAdressOIB_1"> FINA Regionalni centar Zagreb, OIB 85821130368, Trg svibanjskih žrtava 1995. br 1, 10000 Zagreb; Deni Vidaković, OIB 56417127418, Markulinka 25, 10257 Hrvatski Leskovac</derivirana_varijabla>
  </DomainObject.Predmet.StrankaFormatedWithAdressOIB>
  <DomainObject.Predmet.StrankaWithAdress>
    <izvorni_sadrzaj>FINA Regionalni centar Zagreb Trg svibanjskih žrtava 1995. br 1,10000 Zagreb,Deni Vidaković Markulinka 25,10257 Hrvatski Leskovac</izvorni_sadrzaj>
    <derivirana_varijabla naziv="DomainObject.Predmet.StrankaWithAdress_1">FINA Regionalni centar Zagreb Trg svibanjskih žrtava 1995. br 1,10000 Zagreb,Deni Vidaković Markulinka 25,10257 Hrvatski Leskovac</derivirana_varijabla>
  </DomainObject.Predmet.StrankaWithAdress>
  <DomainObject.Predmet.StrankaWithAdressOIB>
    <izvorni_sadrzaj>FINA Regionalni centar Zagreb, OIB 85821130368, Trg svibanjskih žrtava 1995. br 1,10000 Zagreb,Deni Vidaković, OIB 56417127418, Markulinka 25,10257 Hrvatski Leskovac</izvorni_sadrzaj>
    <derivirana_varijabla naziv="DomainObject.Predmet.StrankaWithAdressOIB_1">FINA Regionalni centar Zagreb, OIB 85821130368, Trg svibanjskih žrtava 1995. br 1,10000 Zagreb,Deni Vidaković, OIB 56417127418, Markulinka 25,10257 Hrvatski Leskovac</derivirana_varijabla>
  </DomainObject.Predmet.StrankaWithAdressOIB>
  <DomainObject.Predmet.StrankaNazivFormated>
    <izvorni_sadrzaj>FINA Regionalni centar Zagreb,Deni Vidaković</izvorni_sadrzaj>
    <derivirana_varijabla naziv="DomainObject.Predmet.StrankaNazivFormated_1">FINA Regionalni centar Zagreb,Deni Vidaković</derivirana_varijabla>
  </DomainObject.Predmet.StrankaNazivFormated>
  <DomainObject.Predmet.StrankaNazivFormatedOIB>
    <izvorni_sadrzaj>FINA Regionalni centar Zagreb, OIB 85821130368,Deni Vidaković, OIB 56417127418</izvorni_sadrzaj>
    <derivirana_varijabla naziv="DomainObject.Predmet.StrankaNazivFormatedOIB_1">FINA Regionalni centar Zagreb, OIB 85821130368,Deni Vidaković, OIB 56417127418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Deni Vidaković</item>
    </izvorni_sadrzaj>
    <derivirana_varijabla naziv="DomainObject.Predmet.StrankaListFormated_1">
      <item>FINA Regionalni centar Zagreb</item>
      <item>Deni Vidaković</item>
    </derivirana_varijabla>
  </DomainObject.Predmet.StrankaListFormated>
  <DomainObject.Predmet.StrankaListFormatedOIB>
    <izvorni_sadrzaj>
      <item>FINA Regionalni centar Zagreb, OIB 85821130368</item>
      <item>Deni Vidaković, OIB 56417127418</item>
    </izvorni_sadrzaj>
    <derivirana_varijabla naziv="DomainObject.Predmet.StrankaListFormatedOIB_1">
      <item>FINA Regionalni centar Zagreb, OIB 85821130368</item>
      <item>Deni Vidaković, OIB 56417127418</item>
    </derivirana_varijabla>
  </DomainObject.Predmet.StrankaListFormatedOIB>
  <DomainObject.Predmet.StrankaListFormatedWithAdress>
    <izvorni_sadrzaj>
      <item>FINA Regionalni centar Zagreb, Trg svibanjskih žrtava 1995. br 1, 10000 Zagreb</item>
      <item>Deni Vidaković, Markulinka 25, 10257 Hrvatski Leskovac</item>
    </izvorni_sadrzaj>
    <derivirana_varijabla naziv="DomainObject.Predmet.StrankaListFormatedWithAdress_1">
      <item>FINA Regionalni centar Zagreb, Trg svibanjskih žrtava 1995. br 1, 10000 Zagreb</item>
      <item>Deni Vidaković, Markulinka 25, 10257 Hrvatski Leskovac</item>
    </derivirana_varijabla>
  </DomainObject.Predmet.StrankaListFormatedWithAdress>
  <DomainObject.Predmet.StrankaListFormatedWithAdressOIB>
    <izvorni_sadrzaj>
      <item>FINA Regionalni centar Zagreb, OIB 85821130368, Trg svibanjskih žrtava 1995. br 1, 10000 Zagreb</item>
      <item>Deni Vidaković, OIB 56417127418, Markulinka 25, 10257 Hrvatski Leskovac</item>
    </izvorni_sadrzaj>
    <derivirana_varijabla naziv="DomainObject.Predmet.StrankaListFormatedWithAdressOIB_1">
      <item>FINA Regionalni centar Zagreb, OIB 85821130368, Trg svibanjskih žrtava 1995. br 1, 10000 Zagreb</item>
      <item>Deni Vidaković, OIB 56417127418, Markulinka 25, 10257 Hrvatski Leskovac</item>
    </derivirana_varijabla>
  </DomainObject.Predmet.StrankaListFormatedWithAdressOIB>
  <DomainObject.Predmet.StrankaListNazivFormated>
    <izvorni_sadrzaj>
      <item>FINA Regionalni centar Zagreb</item>
      <item>Deni Vidaković</item>
    </izvorni_sadrzaj>
    <derivirana_varijabla naziv="DomainObject.Predmet.StrankaListNazivFormated_1">
      <item>FINA Regionalni centar Zagreb</item>
      <item>Deni Vidaković</item>
    </derivirana_varijabla>
  </DomainObject.Predmet.StrankaListNazivFormated>
  <DomainObject.Predmet.StrankaListNazivFormatedOIB>
    <izvorni_sadrzaj>
      <item>FINA Regionalni centar Zagreb, OIB 85821130368</item>
      <item>Deni Vidaković, OIB 56417127418</item>
    </izvorni_sadrzaj>
    <derivirana_varijabla naziv="DomainObject.Predmet.StrankaListNazivFormatedOIB_1">
      <item>FINA Regionalni centar Zagreb, OIB 85821130368</item>
      <item>Deni Vidaković, OIB 56417127418</item>
    </derivirana_varijabla>
  </DomainObject.Predmet.StrankaListNazivFormatedOIB>
  <DomainObject.Predmet.ProtuStrankaListFormated>
    <izvorni_sadrzaj>
      <item>PLAVI ČELIK d.o.o.</item>
    </izvorni_sadrzaj>
    <derivirana_varijabla naziv="DomainObject.Predmet.ProtuStrankaListFormated_1">
      <item>PLAVI ČELIK d.o.o.</item>
    </derivirana_varijabla>
  </DomainObject.Predmet.ProtuStrankaListFormated>
  <DomainObject.Predmet.ProtuStrankaListFormatedOIB>
    <izvorni_sadrzaj>
      <item>PLAVI ČELIK d.o.o., OIB 30020901031</item>
    </izvorni_sadrzaj>
    <derivirana_varijabla naziv="DomainObject.Predmet.ProtuStrankaListFormatedOIB_1">
      <item>PLAVI ČELIK d.o.o., OIB 30020901031</item>
    </derivirana_varijabla>
  </DomainObject.Predmet.ProtuStrankaListFormatedOIB>
  <DomainObject.Predmet.ProtuStrankaListFormatedWithAdress>
    <izvorni_sadrzaj>
      <item>PLAVI ČELIK d.o.o., 9. svibnja 9, 10430 Samobor</item>
    </izvorni_sadrzaj>
    <derivirana_varijabla naziv="DomainObject.Predmet.ProtuStrankaListFormatedWithAdress_1">
      <item>PLAVI ČELIK d.o.o., 9. svibnja 9, 10430 Samobor</item>
    </derivirana_varijabla>
  </DomainObject.Predmet.ProtuStrankaListFormatedWithAdress>
  <DomainObject.Predmet.ProtuStrankaListFormatedWithAdressOIB>
    <izvorni_sadrzaj>
      <item>PLAVI ČELIK d.o.o., OIB 30020901031, 9. svibnja 9, 10430 Samobor</item>
    </izvorni_sadrzaj>
    <derivirana_varijabla naziv="DomainObject.Predmet.ProtuStrankaListFormatedWithAdressOIB_1">
      <item>PLAVI ČELIK d.o.o., OIB 30020901031, 9. svibnja 9, 10430 Samobor</item>
    </derivirana_varijabla>
  </DomainObject.Predmet.ProtuStrankaListFormatedWithAdressOIB>
  <DomainObject.Predmet.ProtuStrankaListNazivFormated>
    <izvorni_sadrzaj>
      <item>PLAVI ČELIK d.o.o.</item>
    </izvorni_sadrzaj>
    <derivirana_varijabla naziv="DomainObject.Predmet.ProtuStrankaListNazivFormated_1">
      <item>PLAVI ČELIK d.o.o.</item>
    </derivirana_varijabla>
  </DomainObject.Predmet.ProtuStrankaListNazivFormated>
  <DomainObject.Predmet.ProtuStrankaListNazivFormatedOIB>
    <izvorni_sadrzaj>
      <item>PLAVI ČELIK d.o.o., OIB 30020901031</item>
    </izvorni_sadrzaj>
    <derivirana_varijabla naziv="DomainObject.Predmet.ProtuStrankaListNazivFormatedOIB_1">
      <item>PLAVI ČELIK d.o.o., OIB 30020901031</item>
    </derivirana_varijabla>
  </DomainObject.Predmet.ProtuStrankaListNazivFormatedOIB>
  <DomainObject.Predmet.OstaliListFormated>
    <izvorni_sadrzaj>
      <item>PRIVREDNA BANKA ZAGREB - DIONIČKO DRUŠTVO</item>
      <item>Deni Vidaković</item>
    </izvorni_sadrzaj>
    <derivirana_varijabla naziv="DomainObject.Predmet.OstaliListFormated_1">
      <item>PRIVREDNA BANKA ZAGREB - DIONIČKO DRUŠTVO</item>
      <item>Deni Vidaković</item>
    </derivirana_varijabla>
  </DomainObject.Predmet.OstaliListFormated>
  <DomainObject.Predmet.OstaliListFormatedOIB>
    <izvorni_sadrzaj>
      <item>PRIVREDNA BANKA ZAGREB - DIONIČKO DRUŠTVO, OIB 02535697732</item>
      <item>Deni Vidaković, OIB 56417127418</item>
    </izvorni_sadrzaj>
    <derivirana_varijabla naziv="DomainObject.Predmet.OstaliListFormatedOIB_1">
      <item>PRIVREDNA BANKA ZAGREB - DIONIČKO DRUŠTVO, OIB 02535697732</item>
      <item>Deni Vidaković, OIB 56417127418</item>
    </derivirana_varijabla>
  </DomainObject.Predmet.OstaliListFormatedOIB>
  <DomainObject.Predmet.OstaliListFormatedWithAdress>
    <izvorni_sadrzaj>
      <item>PRIVREDNA BANKA ZAGREB - DIONIČKO DRUŠTVO, Radnička cesta 50, 10000 Zagreb</item>
      <item>Deni Vidaković, Markulinka 25, 10257 Hrvatski Leskovac</item>
    </izvorni_sadrzaj>
    <derivirana_varijabla naziv="DomainObject.Predmet.OstaliListFormatedWithAdress_1">
      <item>PRIVREDNA BANKA ZAGREB - DIONIČKO DRUŠTVO, Radnička cesta 50, 10000 Zagreb</item>
      <item>Deni Vidaković, Markulinka 25, 10257 Hrvatski Leskovac</item>
    </derivirana_varijabla>
  </DomainObject.Predmet.OstaliListFormatedWithAdress>
  <DomainObject.Predmet.OstaliListFormatedWithAdressOIB>
    <izvorni_sadrzaj>
      <item>PRIVREDNA BANKA ZAGREB - DIONIČKO DRUŠTVO, OIB 02535697732, Radnička cesta 50, 10000 Zagreb</item>
      <item>Deni Vidaković, OIB 56417127418, Markulinka 25, 10257 Hrvatski Leskovac</item>
    </izvorni_sadrzaj>
    <derivirana_varijabla naziv="DomainObject.Predmet.OstaliListFormatedWithAdressOIB_1">
      <item>PRIVREDNA BANKA ZAGREB - DIONIČKO DRUŠTVO, OIB 02535697732, Radnička cesta 50, 10000 Zagreb</item>
      <item>Deni Vidaković, OIB 56417127418, Markulinka 25, 10257 Hrvatski Leskovac</item>
    </derivirana_varijabla>
  </DomainObject.Predmet.OstaliListFormatedWithAdressOIB>
  <DomainObject.Predmet.OstaliListNazivFormated>
    <izvorni_sadrzaj>
      <item>PRIVREDNA BANKA ZAGREB - DIONIČKO DRUŠTVO</item>
      <item>Deni Vidaković</item>
    </izvorni_sadrzaj>
    <derivirana_varijabla naziv="DomainObject.Predmet.OstaliListNazivFormated_1">
      <item>PRIVREDNA BANKA ZAGREB - DIONIČKO DRUŠTVO</item>
      <item>Deni Vidaković</item>
    </derivirana_varijabla>
  </DomainObject.Predmet.OstaliListNazivFormated>
  <DomainObject.Predmet.OstaliListNazivFormatedOIB>
    <izvorni_sadrzaj>
      <item>PRIVREDNA BANKA ZAGREB - DIONIČKO DRUŠTVO, OIB 02535697732</item>
      <item>Deni Vidaković, OIB 56417127418</item>
    </izvorni_sadrzaj>
    <derivirana_varijabla naziv="DomainObject.Predmet.OstaliListNazivFormatedOIB_1">
      <item>PRIVREDNA BANKA ZAGREB - DIONIČKO DRUŠTVO, OIB 02535697732</item>
      <item>Deni Vidaković, OIB 56417127418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2017.</izvorni_sadrzaj>
    <derivirana_varijabla naziv="DomainObject.Datum_1">8. lipnja 2017.</derivirana_varijabla>
  </DomainObject.Datum>
  <DomainObject.PoslovniBrojDokumenta>
    <izvorni_sadrzaj>St-2422/2016-16</izvorni_sadrzaj>
    <derivirana_varijabla naziv="DomainObject.PoslovniBrojDokumenta_1">St-2422/2016-16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PLAVI ČELIK d.o.o.</izvorni_sadrzaj>
    <derivirana_varijabla naziv="DomainObject.Predmet.ProtustrankaIDrugi_1">PLAVI ČELIK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PLAVI ČELIK d.o.o., OIB 30020901031, 9. svibnja 9, 10430 Samobor</izvorni_sadrzaj>
    <derivirana_varijabla naziv="DomainObject.Predmet.ProtustrankaIDrugiAdressOIB_1">PLAVI ČELIK d.o.o., OIB 30020901031, 9. svibnja 9,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8. lipnja 2017.</izvorni_sadrzaj>
    <derivirana_varijabla naziv="DomainObject.Predmet.OdlukaRjesenje.DatumDonosenjaOdluke_1">8. lipnja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St-2422/2016-16</izvorni_sadrzaj>
    <derivirana_varijabla naziv="DomainObject.Predmet.OdlukaRjesenje.Oznaka_1">St-2422/2016-16</derivirana_varijabla>
  </DomainObject.Predmet.OdlukaRjesenje.Oznaka>
  <DomainObject.Predmet.SudioniciListNaziv>
    <izvorni_sadrzaj>
      <item>FINA Regionalni centar Zagreb</item>
      <item>PLAVI ČELIK d.o.o.</item>
      <item>PRIVREDNA BANKA ZAGREB - DIONIČKO DRUŠTVO</item>
      <item>Deni Vidaković</item>
      <item>Deni Vidaković</item>
    </izvorni_sadrzaj>
    <derivirana_varijabla naziv="DomainObject.Predmet.SudioniciListNaziv_1">
      <item>FINA Regionalni centar Zagreb</item>
      <item>PLAVI ČELIK d.o.o.</item>
      <item>PRIVREDNA BANKA ZAGREB - DIONIČKO DRUŠTVO</item>
      <item>Deni Vidaković</item>
      <item>Deni Vidaković</item>
    </derivirana_varijabla>
  </DomainObject.Predmet.SudioniciListNaziv>
  <DomainObject.Predmet.SudioniciListAdressOIB>
    <izvorni_sadrzaj>
      <item>FINA Regionalni centar Zagreb, OIB 85821130368, Trg svibanjskih žrtava 1995. br 1,10000 Zagreb</item>
      <item>PLAVI ČELIK d.o.o., OIB 30020901031, 9. svibnja 9,10430 Samobor</item>
      <item>PRIVREDNA BANKA ZAGREB - DIONIČKO DRUŠTVO, OIB 02535697732, Radnička cesta 50,10000 Zagreb</item>
      <item>Deni Vidaković, OIB 56417127418, Markulinka 25,10257 Hrvatski Leskovac</item>
      <item>Deni Vidaković, OIB 56417127418, Markulinka 25,10257 Hrvatski Leskovac</item>
    </izvorni_sadrzaj>
    <derivirana_varijabla naziv="DomainObject.Predmet.SudioniciListAdressOIB_1">
      <item>FINA Regionalni centar Zagreb, OIB 85821130368, Trg svibanjskih žrtava 1995. br 1,10000 Zagreb</item>
      <item>PLAVI ČELIK d.o.o., OIB 30020901031, 9. svibnja 9,10430 Samobor</item>
      <item>PRIVREDNA BANKA ZAGREB - DIONIČKO DRUŠTVO, OIB 02535697732, Radnička cesta 50,10000 Zagreb</item>
      <item>Deni Vidaković, OIB 56417127418, Markulinka 25,10257 Hrvatski Leskovac</item>
      <item>Deni Vidaković, OIB 56417127418, Markulinka 25,10257 Hrvatski Leskovac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30020901031</item>
      <item>, OIB 02535697732</item>
      <item>, OIB 56417127418</item>
      <item>, OIB 56417127418</item>
    </izvorni_sadrzaj>
    <derivirana_varijabla naziv="DomainObject.Predmet.SudioniciListNazivOIB_1">
      <item>, OIB 85821130368</item>
      <item>, OIB 30020901031</item>
      <item>, OIB 02535697732</item>
      <item>, OIB 56417127418</item>
      <item>, OIB 56417127418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Paula Čandrlić Mesarić, OIB 89394772015, Zagrebačka 6 Osijek</item>
    </izvorni_sadrzaj>
    <derivirana_varijabla naziv="DomainObject.Predmet.StecajniUpraviteljiListAddressOIB_1">
      <item>Paula Čandrlić Mesarić, OIB 89394772015, Zagrebačka 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79984B-5730-4005-B791-A2470447C3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1026</properties:Words>
  <properties:Characters>5355</properties:Characters>
  <properties:Lines>115</properties:Lines>
  <properties:Paragraphs>31</properties:Paragraphs>
  <properties:TotalTime>324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6364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2017-02-09T07:25:00Z</dcterms:created>
  <dc:creator>Sudsko vijeæe</dc:creator>
  <cp:lastModifiedBy>Petra Čiček</cp:lastModifiedBy>
  <cp:lastPrinted>2017-02-21T10:42:00Z</cp:lastPrinted>
  <dcterms:modified xmlns:xsi="http://www.w3.org/2001/XMLSchema-instance" xsi:type="dcterms:W3CDTF">2017-06-08T12:06:00Z</dcterms:modified>
  <cp:revision>364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St-2422/2016-16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