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c9e1" w14:paraId="a77c9e1" w:rsidRDefault="00295AAA" w:rsidP="00295AAA" w:rsidR="00AE649C" w:rsidRPr="00295AAA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295AAA">
        <w:rPr>
          <w:b w:val="false"/>
        </w:rPr>
        <w:t>Poslovni broj: 4 St-294/14-51</w:t>
      </w:r>
    </w:p>
    <w:p w:rsidRDefault="00EA1C6D" w:rsidP="00295AAA" w:rsidR="00AE649C" w:rsidRPr="00295AAA">
      <w:pPr>
        <w:pStyle w:val="SudSjedite"/>
      </w:pPr>
      <w:r w:rsidRPr="00295AAA">
        <w:tab/>
      </w:r>
    </w:p>
    <w:p w:rsidRDefault="00295AAA" w:rsidP="00295AAA" w:rsidR="00295AAA" w:rsidRPr="00295AAA">
      <w:pPr>
        <w:tabs>
          <w:tab w:pos="516" w:val="left"/>
        </w:tabs>
        <w:spacing w:after="0"/>
        <w:rPr>
          <w:rFonts w:cs="Times New Roman"/>
          <w:bCs/>
        </w:rPr>
      </w:pPr>
      <w:r w:rsidRPr="00295AAA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5AAA">
        <w:rPr>
          <w:rFonts w:cs="Times New Roman"/>
          <w:bCs/>
        </w:rPr>
        <w:tab/>
      </w:r>
    </w:p>
    <w:p w:rsidRDefault="00295AAA" w:rsidP="00295AAA" w:rsidR="00295AAA" w:rsidRPr="00295AAA">
      <w:pPr>
        <w:spacing w:after="0"/>
        <w:rPr>
          <w:rFonts w:cs="Times New Roman"/>
        </w:rPr>
      </w:pPr>
    </w:p>
    <w:p w:rsidRDefault="00295AAA" w:rsidP="00295AAA" w:rsidR="00295AAA" w:rsidRPr="00295AAA">
      <w:pPr>
        <w:spacing w:after="0"/>
        <w:ind w:firstLine="720"/>
        <w:rPr>
          <w:rFonts w:cs="Times New Roman"/>
        </w:rPr>
      </w:pPr>
    </w:p>
    <w:p w:rsidRDefault="00295AAA" w:rsidP="00295AAA" w:rsidR="00295AAA" w:rsidRPr="00295AAA">
      <w:pPr>
        <w:spacing w:after="0"/>
        <w:ind w:firstLine="720"/>
        <w:rPr>
          <w:rFonts w:cs="Times New Roman"/>
        </w:rPr>
      </w:pPr>
    </w:p>
    <w:p w:rsidRDefault="00295AAA" w:rsidP="00295AAA" w:rsidR="00295AAA" w:rsidRPr="00295AAA">
      <w:pPr>
        <w:spacing w:after="0"/>
        <w:rPr>
          <w:rFonts w:cs="Times New Roman"/>
        </w:rPr>
      </w:pPr>
      <w:r w:rsidRPr="00295AAA">
        <w:rPr>
          <w:rFonts w:cs="Times New Roman"/>
        </w:rPr>
        <w:t xml:space="preserve">       REPUBLIKA HRVATSKA</w:t>
      </w:r>
    </w:p>
    <w:p w:rsidRDefault="00295AAA" w:rsidP="00295AAA" w:rsidR="00295AAA" w:rsidRPr="00295AAA">
      <w:pPr>
        <w:spacing w:after="0"/>
        <w:rPr>
          <w:rFonts w:cs="Times New Roman"/>
        </w:rPr>
      </w:pPr>
      <w:r w:rsidRPr="00295AAA">
        <w:rPr>
          <w:rFonts w:cs="Times New Roman"/>
        </w:rPr>
        <w:t>TRGOVAČKI SUD U VARAŽDINU</w:t>
      </w:r>
    </w:p>
    <w:p w:rsidRDefault="00295AAA" w:rsidP="00295AAA" w:rsidR="00295AAA" w:rsidRPr="00295AAA">
      <w:pPr>
        <w:spacing w:after="0"/>
        <w:rPr>
          <w:rFonts w:cs="Times New Roman"/>
        </w:rPr>
      </w:pPr>
      <w:r w:rsidRPr="00295AAA">
        <w:rPr>
          <w:rFonts w:cs="Times New Roman"/>
        </w:rPr>
        <w:t xml:space="preserve">                 Braće Radića 2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pStyle w:val="Naslov2"/>
        <w:spacing w:after="0"/>
        <w:rPr>
          <w:rFonts w:cs="Times New Roman"/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295AAA" w:rsidP="00295AAA" w:rsidR="00295AAA">
      <w:pPr>
        <w:spacing w:after="0"/>
        <w:rPr>
          <w:szCs w:val="20"/>
          <w:lang w:eastAsia="hr-HR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 kao stečajnom sucu, u stečajnom postupku nad INŽENJER BRANKO MEĐUREČAN d.o.o. u stečaju,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 xml:space="preserve">, Dravska 37, OIB: 41009548961, zastupanom po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nakon održanog ispitnog i izvještajnog ročišta 28. lipnja 2016. te izrađene posebne tablice ispitanih tražbina, dana 30. studenoga 2016.,</w:t>
      </w:r>
    </w:p>
    <w:p w:rsidRDefault="00295AAA" w:rsidP="00295AAA" w:rsidR="00295AAA">
      <w:pPr>
        <w:spacing w:after="0"/>
        <w:ind w:right="567"/>
        <w:jc w:val="both"/>
        <w:rPr>
          <w:rFonts w:cs="Times New Roman"/>
        </w:rPr>
      </w:pPr>
    </w:p>
    <w:p w:rsidRDefault="00295AAA" w:rsidP="00295AAA" w:rsidR="00295AAA">
      <w:pPr>
        <w:spacing w:after="0"/>
        <w:ind w:right="567"/>
        <w:jc w:val="both"/>
        <w:rPr>
          <w:rFonts w:cs="Times New Roman"/>
        </w:rPr>
      </w:pPr>
    </w:p>
    <w:p w:rsidRDefault="00295AAA" w:rsidP="00295AAA" w:rsidR="00295AAA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295AAA" w:rsidP="00295AAA" w:rsidR="00295AAA">
      <w:pPr>
        <w:spacing w:after="0"/>
        <w:ind w:right="1252"/>
        <w:jc w:val="both"/>
        <w:rPr>
          <w:rFonts w:cs="Times New Roman"/>
        </w:rPr>
      </w:pPr>
    </w:p>
    <w:p w:rsidRDefault="00295AAA" w:rsidP="00295AAA" w:rsidR="00295AA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b/>
        </w:rPr>
      </w:pPr>
      <w:r>
        <w:rPr>
          <w:rFonts w:cs="Times New Roman"/>
        </w:rPr>
        <w:t xml:space="preserve">      </w:t>
      </w:r>
      <w:r>
        <w:rPr>
          <w:rFonts w:cs="Times New Roman"/>
          <w:b/>
        </w:rPr>
        <w:t>Utvrđene tražbine viših isplatnih redova u kunama:</w:t>
      </w:r>
    </w:p>
    <w:p w:rsidRDefault="00295AAA" w:rsidP="00295AAA" w:rsidR="00295AAA">
      <w:pPr>
        <w:spacing w:after="0"/>
        <w:ind w:right="567" w:left="705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  <w:lang w:eastAsia="hr-HR"/>
        </w:rPr>
      </w:pPr>
    </w:p>
    <w:p w:rsidRDefault="00295AAA" w:rsidP="00295AAA" w:rsidR="00295AAA">
      <w:pPr>
        <w:spacing w:after="0"/>
        <w:ind w:right="567" w:left="705"/>
        <w:rPr>
          <w:rFonts w:cs="Times New Roman"/>
        </w:rPr>
      </w:pPr>
      <w:r>
        <w:rPr>
          <w:rFonts w:cs="Times New Roman"/>
          <w:u w:val="single"/>
        </w:rPr>
        <w:t>II. viši isplatni red</w:t>
      </w:r>
    </w:p>
    <w:p w:rsidRDefault="00295AAA" w:rsidP="00295AAA" w:rsidR="00295AAA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</w:r>
    </w:p>
    <w:p w:rsidRDefault="00295AAA" w:rsidP="00295AAA" w:rsidR="00295AAA">
      <w:pPr>
        <w:spacing w:after="0"/>
        <w:jc w:val="both"/>
        <w:rPr>
          <w:rFonts w:cs="Times New Roman"/>
          <w:sz w:val="20"/>
          <w:szCs w:val="20"/>
          <w:lang w:eastAsia="hr-HR"/>
        </w:rPr>
      </w:pPr>
      <w:r>
        <w:rPr>
          <w:rFonts w:cs="Times New Roman"/>
          <w:sz w:val="20"/>
          <w:lang w:eastAsia="hr-HR"/>
        </w:rPr>
        <w:tab/>
      </w:r>
    </w:p>
    <w:tbl>
      <w:tblPr>
        <w:tblW w:type="dxa" w:w="9495"/>
        <w:tblLayout w:type="fixed"/>
        <w:tblLook w:val="04A0" w:noVBand="1" w:noHBand="0" w:lastColumn="0" w:firstColumn="1" w:lastRow="0" w:firstRow="1"/>
      </w:tblPr>
      <w:tblGrid>
        <w:gridCol w:w="460"/>
        <w:gridCol w:w="1240"/>
        <w:gridCol w:w="992"/>
        <w:gridCol w:w="993"/>
        <w:gridCol w:w="850"/>
        <w:gridCol w:w="1134"/>
        <w:gridCol w:w="1275"/>
        <w:gridCol w:w="1134"/>
        <w:gridCol w:w="1417"/>
      </w:tblGrid>
      <w:tr w:rsidTr="00295AAA" w:rsidR="00295AAA">
        <w:trPr>
          <w:trHeight w:val="1275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cs="Times New Roman"/>
                <w:b/>
                <w:bCs/>
                <w:sz w:val="14"/>
                <w:szCs w:val="14"/>
              </w:rPr>
              <w:t>R.b</w:t>
            </w:r>
            <w:proofErr w:type="spellEnd"/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Stečajni vjerovnik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OIB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Adresa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Mjesto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Iznos prijavljene tražbine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Osnova tražbine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Iznos priznate tražbine 2. viši isplatni red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/>
                <w:bCs/>
                <w:color w:val="000000"/>
                <w:sz w:val="14"/>
                <w:szCs w:val="14"/>
              </w:rPr>
              <w:t>Oznaka ovršne isprave ako se tražbina zasniva na ovršnoj ispravi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TOI </w:t>
            </w:r>
            <w:proofErr w:type="spellStart"/>
            <w:r>
              <w:rPr>
                <w:rFonts w:cs="Times New Roman"/>
                <w:sz w:val="14"/>
                <w:szCs w:val="14"/>
              </w:rPr>
              <w:t>TOI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73497369534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Kvintička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16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26.297,80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26.297,80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sz w:val="14"/>
                <w:szCs w:val="14"/>
              </w:rPr>
              <w:t>-1271/2010 JB Alemka Gajski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NAŠICE CEMENT tvornica cementa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62612424147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Tajnovac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1, Našice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Našice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47.479,27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kamate, Zadužnica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47.479,27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OV-624/09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H-ABDUCO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13667298928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Slavonska avenija 6/a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618.397,05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Ugovor, kamate, Sporazum  o osiguranju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618.397,05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Sporazum OV-7414/08 JB Jozo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Aščić</w:t>
            </w:r>
            <w:proofErr w:type="spellEnd"/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PLINOVOD </w:t>
            </w:r>
            <w:proofErr w:type="spellStart"/>
            <w:r>
              <w:rPr>
                <w:rFonts w:cs="Times New Roman"/>
                <w:sz w:val="14"/>
                <w:szCs w:val="14"/>
              </w:rPr>
              <w:t>vl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. Dragan </w:t>
            </w:r>
            <w:proofErr w:type="spellStart"/>
            <w:r>
              <w:rPr>
                <w:rFonts w:cs="Times New Roman"/>
                <w:sz w:val="14"/>
                <w:szCs w:val="14"/>
              </w:rPr>
              <w:t>Brežnjak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52038847792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Visovi 5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Predavac</w:t>
            </w:r>
            <w:proofErr w:type="spellEnd"/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692.052,05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Ugovor,računi, Pravomoćna sudska odluka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692.052,05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Presuda Trgovačkog suda u Bjelovaru I-P-911/2009-29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lastRenderedPageBreak/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odvjetnik Vesna Jakovljević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Brune Bušića 2/a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Bjelovar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2295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HRVATSKE VODE, Zagreb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28921383001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Ulica grada Vukovara 220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2.796,55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Rješenja.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2.796,55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KLASA: UP/I-363-03/2012-81/2156,URBROJ:251-13-01/1-2012-1; KLASA:UP/I-325-08/2011-54/7025,URBROJ:374-25/251-2-2011-1; KLASA:UP/I-325-08/2011-09/9216,URBROJ 374-25/251-2-2011-1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FINANCIJSKA AGENCIJA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85821130368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Ulica grada Vukovara 70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3.973,29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Ugovor, računi, kamate, Rješenje o ovrsi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3.973,29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-1081/11 JB Nevenka Jukić</w:t>
            </w:r>
          </w:p>
        </w:tc>
      </w:tr>
      <w:tr w:rsidTr="00295AAA" w:rsidR="00295AAA">
        <w:trPr>
          <w:trHeight w:val="1275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Grad Zagreb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61817894937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Trg Stjepana Radića 1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8.598,26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Komunalna naknada po rješenjima, Rješenje o ovrsi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8.598,26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KLASA: UP/I-363-03/2012-80/1995,URBROJ:251-13-01/1-2012-1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Odvjetnik Branko </w:t>
            </w:r>
            <w:proofErr w:type="spellStart"/>
            <w:r>
              <w:rPr>
                <w:rFonts w:cs="Times New Roman"/>
                <w:sz w:val="14"/>
                <w:szCs w:val="14"/>
              </w:rPr>
              <w:t>Rakitničan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17608250606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Vijećnička 17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Koprivnica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2.080.631,76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Račun, kamate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2.080.631,76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nema</w:t>
            </w:r>
          </w:p>
        </w:tc>
      </w:tr>
      <w:tr w:rsidTr="00295AAA" w:rsidR="00295AAA">
        <w:trPr>
          <w:trHeight w:val="7650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HRVATSKE VODE, Varaždin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28921383001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Međimurska 26/b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Varaždin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68.074,49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Rješenja, Rješenja o ovrsi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68.074,49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KLASA: UP/I-325-08/10-57/0000269,URBROJ:374-3205-2-10-1; KLASA: UP/I-325-08/10-57/0008953,URBROJ:374-3205-2-10-1; KLASA:UP/I-325-08/11-07-0013834.URBROJ:374-3601-2-12-4; KLASA:UP/I-325-08/11-07/0013834,URBROJ:374-3601-2-13-9; KLASA:UP/I-325-08/11-07/0013834,URBROJ:374-3601-2-13-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13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; KLASA:UP/I-325-08/11-07/0013834,URBROJ:374-3601-2-13-15; KLASA:UP/I-325-08/11-07/0013834,URBROJ:374-3601-2-14-19; KLASA:UP/I-325-08/11-07/0013834,URBROJ:374-3601-2-15-22; KLASA:UP/I-325-08/11-07/0013834,URBROJ:374-3601-2-15-23; KLASA:UP/I-325-08/11-07/0013834,URBROJ:374-3601-2-16-26</w:t>
            </w:r>
          </w:p>
        </w:tc>
      </w:tr>
      <w:tr w:rsidTr="00295AAA" w:rsidR="00295AAA">
        <w:trPr>
          <w:trHeight w:val="51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lastRenderedPageBreak/>
              <w:t>10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VADEL, </w:t>
            </w:r>
            <w:proofErr w:type="spellStart"/>
            <w:r>
              <w:rPr>
                <w:rFonts w:cs="Times New Roman"/>
                <w:sz w:val="14"/>
                <w:szCs w:val="14"/>
              </w:rPr>
              <w:t>vl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. Damir </w:t>
            </w:r>
            <w:proofErr w:type="spellStart"/>
            <w:r>
              <w:rPr>
                <w:rFonts w:cs="Times New Roman"/>
                <w:sz w:val="14"/>
                <w:szCs w:val="14"/>
              </w:rPr>
              <w:t>Valečić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98949299022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Ivanovo Polje 53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Daruvar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401.322,65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Pravomoćne sudske odluke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401.322,65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Presuda Trgovačkog suda u Bjelovaru IV P-734/09-10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Općinkog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suda u Koprivnici 17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-306/15-2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ZOU </w:t>
            </w:r>
            <w:proofErr w:type="spellStart"/>
            <w:r>
              <w:rPr>
                <w:rFonts w:cs="Times New Roman"/>
                <w:sz w:val="14"/>
                <w:szCs w:val="14"/>
              </w:rPr>
              <w:t>Doneski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, Medaković, </w:t>
            </w:r>
            <w:proofErr w:type="spellStart"/>
            <w:r>
              <w:rPr>
                <w:rFonts w:cs="Times New Roman"/>
                <w:sz w:val="14"/>
                <w:szCs w:val="14"/>
              </w:rPr>
              <w:t>Kaucki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P.Preradovića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20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Daruvar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Doneski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153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ERSTE &amp; STEIERMARKISCHE BANK d.d.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23057039320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Jadranski trg 3/a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Rijeka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7.635.461,02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Ugovori, kamate, Sporazum i Aneks sporazuma o osiguranju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7.635.461,02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Sporazum o osiguranju OV-7439/07 JB Nevenka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Osmanović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i Aneks sporazuma OV-8063/07 JB Nevenka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Osmanović</w:t>
            </w:r>
            <w:proofErr w:type="spellEnd"/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Odvjetnik Tomislav </w:t>
            </w:r>
            <w:proofErr w:type="spellStart"/>
            <w:r>
              <w:rPr>
                <w:rFonts w:cs="Times New Roman"/>
                <w:sz w:val="14"/>
                <w:szCs w:val="14"/>
              </w:rPr>
              <w:t>Čavić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Ulica grada Vukovara 269d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RH, Porezna Uprava, Područni ured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52634238587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Graberje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1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Varaždin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17.089.840,67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PDV i </w:t>
            </w:r>
            <w:proofErr w:type="spellStart"/>
            <w:r>
              <w:rPr>
                <w:rFonts w:cs="Times New Roman"/>
                <w:sz w:val="14"/>
                <w:szCs w:val="14"/>
              </w:rPr>
              <w:t>dr</w:t>
            </w:r>
            <w:proofErr w:type="spellEnd"/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17.089.840,67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Općinskog građanskog suda u Zagrebu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-1686/2010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sjeverna Hrvatska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Općinskog građanskog suda u Zagrebu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-14/13</w:t>
            </w:r>
          </w:p>
        </w:tc>
      </w:tr>
      <w:tr w:rsidTr="00295AAA" w:rsidR="00295AAA">
        <w:trPr>
          <w:trHeight w:val="510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Općinskog suda u Koprivnici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-788/13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ŽDO u Varaždinu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GRADSKA PLINARA ZAGREB- OPSKRBA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74364571096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Radnička cesta 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3.869,44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3.869,44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-250/15 JB Nikola Bakrač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HEP ODS d.o.o., Elektra Koprivnica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46830600751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Hrvatske državnosti 32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Koprivnica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3.713,64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kamate, 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3.713,64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-534/12 JB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Ronald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Pavlović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PRIVREDNA BANKA ZAGREB d.d.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2535697732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Radnička cesta 50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2.267.400,59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Ugovori, kamate, Sporazum o osiguranju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2.267.400,59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OU-198/2005 JB Nikola Bakrač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Odvjetnik Zoran Puljiz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Grahorova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24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PEVEC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73660371074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Ante Trumbića 1/B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Bjelovar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6.370,38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kamate, 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6.370,38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-81/11-2 JB Marija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Kustić</w:t>
            </w:r>
            <w:proofErr w:type="spellEnd"/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MILKI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00195595515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P. Biškupa 47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Bjelovar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530.000,00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Zadužnice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530.000,00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OV-7256/2007 JB Darko </w:t>
            </w:r>
            <w:proofErr w:type="spellStart"/>
            <w:r>
              <w:rPr>
                <w:rFonts w:cs="Times New Roman"/>
                <w:sz w:val="14"/>
                <w:szCs w:val="14"/>
              </w:rPr>
              <w:t>Matulec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i OV-17297/2007 JB Jasna Zorić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18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COLAS HRVATSKA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58701507957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Međimurska 26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1.088.583,45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Ugovori, situacije, kamate, Zadužnica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1.088.583,45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-4391/2009 JB Darko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Matulec</w:t>
            </w:r>
            <w:proofErr w:type="spellEnd"/>
          </w:p>
        </w:tc>
      </w:tr>
      <w:tr w:rsidTr="00295AAA" w:rsidR="00295AAA">
        <w:trPr>
          <w:trHeight w:val="204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lastRenderedPageBreak/>
              <w:t>19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HRT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68419124305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Prisavlje 3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11.346,73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Pristojba po zakonu, Rješenja o ovrsi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11.346,73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-11683/10JB Senija Škrinjar,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-10511/09 JB Senija Škrinjar,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-4723/10 JB Senija Škrinjar,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-47327/11 JB Mladen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Ježek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-15706/11 JB Jozo Rotim,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-2951/11 JB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Ilinka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Lisonek</w:t>
            </w:r>
            <w:proofErr w:type="spellEnd"/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zastupan po: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Odvjetničko društvo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Hanžeković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&amp; partneri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Radnička cesta 22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20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VILA VELEBITA, </w:t>
            </w:r>
            <w:proofErr w:type="spellStart"/>
            <w:r>
              <w:rPr>
                <w:rFonts w:cs="Times New Roman"/>
                <w:sz w:val="14"/>
                <w:szCs w:val="14"/>
              </w:rPr>
              <w:t>vl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. Marko </w:t>
            </w:r>
            <w:proofErr w:type="spellStart"/>
            <w:r>
              <w:rPr>
                <w:rFonts w:cs="Times New Roman"/>
                <w:sz w:val="14"/>
                <w:szCs w:val="14"/>
              </w:rPr>
              <w:t>Milinković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41767767245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Matije Gupca 117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Garešnica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55.456,60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kamate, Presuda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55.456,60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Presuda zbog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ogluhe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Trgovačkog suda u Varaždinu P-337/11-5</w:t>
            </w:r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21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KOPRIVNIČKE VODE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20998990299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Mosna ulica 15/a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Koprivnica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31.652,78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Računi. 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6.110,45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nema</w:t>
            </w:r>
          </w:p>
        </w:tc>
      </w:tr>
      <w:tr w:rsidTr="00295AAA" w:rsidR="00295AAA">
        <w:trPr>
          <w:trHeight w:val="51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22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GKP KOMUNALAC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41412434130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Mosna ulica 15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Koprivnica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4.274,71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4.274,71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-297/2012 JB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Ronald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Pavlović</w:t>
            </w:r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IVANA RUŽMAN FALETAR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13370430849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Stari skucani 91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Kapela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830.550,67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Presuda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830.550,67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Presuda zbog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ogluhe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Općinskog suda u Koprivnici stalne službe u Đurđevcu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br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P-353/12</w:t>
            </w:r>
          </w:p>
        </w:tc>
      </w:tr>
      <w:tr w:rsidTr="00295AAA" w:rsidR="00295AAA">
        <w:trPr>
          <w:trHeight w:val="51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24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UNIQA OSIGURANJE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75665455333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Planinska 13/a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117.750,46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Rješenje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117.750,46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-23781/10 JB Stjepan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Šaškor</w:t>
            </w:r>
            <w:proofErr w:type="spellEnd"/>
          </w:p>
        </w:tc>
      </w:tr>
      <w:tr w:rsidTr="00295AAA" w:rsidR="00295AAA">
        <w:trPr>
          <w:trHeight w:val="765"/>
        </w:trPr>
        <w:tc>
          <w:tcPr>
            <w:tcW w:type="dxa" w:w="46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25</w:t>
            </w:r>
          </w:p>
        </w:tc>
        <w:tc>
          <w:tcPr>
            <w:tcW w:type="dxa" w:w="12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OTP LEASING d.d.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23780280353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Avenija Dubrovnik 16/V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86.065,08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Ugovor, Rješenje o ovrsi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86.065,08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-148/11 JB Sanja Barbarić</w:t>
            </w:r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Avenue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="Times New Roman"/>
                <w:sz w:val="14"/>
                <w:szCs w:val="14"/>
              </w:rPr>
              <w:t>Center</w:t>
            </w:r>
            <w:proofErr w:type="spellEnd"/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295AAA" w:rsidR="00295AAA">
        <w:trPr>
          <w:trHeight w:val="153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ZAGREBAČKA BANKA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92963223473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Trg bana J. Jelačića 10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566.943,73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Ugovor i Dodatak I ugovoru, Ugovor o založnom pravu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566.943,73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Ugovro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 o založnom pravu OV-1951/2009 JB Darko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Matulec</w:t>
            </w:r>
            <w:proofErr w:type="spellEnd"/>
          </w:p>
        </w:tc>
      </w:tr>
      <w:tr w:rsidTr="00295AAA" w:rsidR="00295AAA">
        <w:trPr>
          <w:trHeight w:val="102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27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TRIGLAV OSIGURANJE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29743547503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Antuna </w:t>
            </w:r>
            <w:proofErr w:type="spellStart"/>
            <w:r>
              <w:rPr>
                <w:rFonts w:cs="Times New Roman"/>
                <w:sz w:val="14"/>
                <w:szCs w:val="14"/>
              </w:rPr>
              <w:t>Heinza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4 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23.740,67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Računi, kamate, Rješenja o ovrsi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23.740,67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-477/10 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-631/10 JB Nevenka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Julić</w:t>
            </w:r>
            <w:proofErr w:type="spellEnd"/>
          </w:p>
        </w:tc>
      </w:tr>
      <w:tr w:rsidTr="00295AAA" w:rsidR="00295AAA">
        <w:trPr>
          <w:trHeight w:val="300"/>
        </w:trPr>
        <w:tc>
          <w:tcPr>
            <w:tcW w:type="dxa" w:w="4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Ukupno: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95AAA" w:rsidP="00295AAA" w:rsidR="00295AA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34.302.643,79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95AAA" w:rsidP="00295AAA" w:rsidR="00295AAA">
            <w:pPr>
              <w:spacing w:after="0"/>
              <w:jc w:val="right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34.277.101,46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95AAA" w:rsidP="00295AAA" w:rsidR="00295AAA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Default="00295AAA" w:rsidP="00295AAA" w:rsidR="00295AAA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295AAA" w:rsidP="00295AAA" w:rsidR="00295AAA">
      <w:pPr>
        <w:spacing w:after="0"/>
        <w:jc w:val="both"/>
        <w:rPr>
          <w:rFonts w:cs="Times New Roman"/>
          <w:sz w:val="20"/>
          <w:lang w:eastAsia="hr-HR"/>
        </w:rPr>
      </w:pPr>
      <w:r>
        <w:rPr>
          <w:rFonts w:cs="Times New Roman"/>
          <w:sz w:val="20"/>
          <w:lang w:eastAsia="hr-HR"/>
        </w:rPr>
        <w:tab/>
        <w:t xml:space="preserve">                    </w:t>
      </w:r>
    </w:p>
    <w:p w:rsidRDefault="00295AAA" w:rsidP="00295AAA" w:rsidR="00295AAA">
      <w:pPr>
        <w:numPr>
          <w:ilvl w:val="0"/>
          <w:numId w:val="47"/>
        </w:numPr>
        <w:spacing w:after="0"/>
        <w:jc w:val="both"/>
        <w:rPr>
          <w:rFonts w:cs="Times New Roman"/>
          <w:b/>
          <w:lang w:eastAsia="hr-HR"/>
        </w:rPr>
      </w:pPr>
      <w:r>
        <w:rPr>
          <w:rFonts w:cs="Times New Roman"/>
          <w:b/>
          <w:lang w:eastAsia="hr-HR"/>
        </w:rPr>
        <w:t>Osporene tražbine viših isplatnih redova u kunama:</w:t>
      </w:r>
    </w:p>
    <w:p w:rsidRDefault="00295AAA" w:rsidP="00295AAA" w:rsidR="00295AAA">
      <w:pPr>
        <w:spacing w:after="0"/>
        <w:jc w:val="both"/>
        <w:rPr>
          <w:rFonts w:cs="Times New Roman"/>
          <w:lang w:eastAsia="hr-HR"/>
        </w:rPr>
      </w:pPr>
    </w:p>
    <w:p w:rsidRDefault="00295AAA" w:rsidP="00295AAA" w:rsidR="00295AAA">
      <w:pPr>
        <w:spacing w:after="0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 xml:space="preserve"> Stečajni upravitelj je osporio tražbine stečajnih vjerovnika:</w:t>
      </w:r>
    </w:p>
    <w:p w:rsidRDefault="00295AAA" w:rsidP="00295AAA" w:rsidR="00295AAA">
      <w:pPr>
        <w:spacing w:after="0"/>
        <w:jc w:val="both"/>
        <w:rPr>
          <w:rFonts w:cs="Times New Roman"/>
          <w:lang w:eastAsia="hr-HR"/>
        </w:rPr>
      </w:pPr>
    </w:p>
    <w:p w:rsidRDefault="00295AAA" w:rsidP="00295AAA" w:rsidR="00295AAA">
      <w:pPr>
        <w:spacing w:after="0"/>
        <w:jc w:val="both"/>
        <w:rPr>
          <w:rFonts w:cs="Times New Roman"/>
          <w:u w:val="single"/>
          <w:lang w:eastAsia="hr-HR"/>
        </w:rPr>
      </w:pPr>
      <w:r>
        <w:rPr>
          <w:rFonts w:cs="Times New Roman"/>
          <w:lang w:eastAsia="hr-HR"/>
        </w:rPr>
        <w:tab/>
      </w:r>
      <w:r>
        <w:rPr>
          <w:rFonts w:cs="Times New Roman"/>
          <w:u w:val="single"/>
          <w:lang w:eastAsia="hr-HR"/>
        </w:rPr>
        <w:t>II viši isplatni red</w:t>
      </w: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  <w:lang w:eastAsia="hr-HR"/>
        </w:rPr>
        <w:lastRenderedPageBreak/>
        <w:t xml:space="preserve">21. Koprivničke vode d.o.o., Mosna ulica 15/a, Koprivnica; OIB: 20998990299, tražbina osporena djelomično u iznosu od 25.542,33 kn iz razloga što je za prijavljenu tražbinu nastupila zastara. 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Vjerovnik Koprivničke vode d.o.o. čija je tražbina djelomično osporena, u p u ć u j e  se  na pokretanje parnice protiv stečajnog dužnika, radi utvrđivanja osporenog iznosa tražbine, odnosno na nastavak već započete parnice, u roku od 8 dana od dana dostave ovog rješenja.</w:t>
      </w:r>
    </w:p>
    <w:p w:rsidRDefault="00295AAA" w:rsidP="00295AAA" w:rsidR="00295AAA">
      <w:pPr>
        <w:spacing w:after="0"/>
        <w:ind w:left="708"/>
        <w:jc w:val="both"/>
        <w:rPr>
          <w:rFonts w:cs="Times New Roman"/>
        </w:rPr>
      </w:pPr>
    </w:p>
    <w:p w:rsidRDefault="00295AAA" w:rsidP="00295AAA" w:rsidR="00295AAA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295AAA" w:rsidP="00295AAA" w:rsidR="00295AAA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295AAA" w:rsidP="00295AAA" w:rsidR="00295AAA">
      <w:pPr>
        <w:spacing w:after="0"/>
        <w:jc w:val="both"/>
        <w:rPr>
          <w:rFonts w:cs="Times New Roman"/>
          <w:b/>
        </w:rPr>
      </w:pPr>
    </w:p>
    <w:p w:rsidRDefault="00295AAA" w:rsidP="00295AAA" w:rsidR="00295AA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295AAA" w:rsidP="00295AAA" w:rsidR="00295AAA">
      <w:pPr>
        <w:spacing w:after="0"/>
        <w:jc w:val="center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St-294/14-30 od 3. svibnja 2016. otvoren je stečajni postupak nad stečajnim dužnikom.</w:t>
      </w:r>
    </w:p>
    <w:p w:rsidRDefault="00295AAA" w:rsidP="00295AAA" w:rsidR="00295AAA">
      <w:pPr>
        <w:spacing w:after="0"/>
        <w:ind w:left="708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ispitnom ročištu održanom 28. lipnja 2016. ispitane su prijavljene tražbine prema iznosima i redu. Nakon ispitnog ročišta stečajni sudac je sastavio, sukladno odredbi čl. 177. st. 2. Stečajnog zakona (Narodne novine br. 44/96, 29/99, 129/00, 123/03, 197/03, 187/04, 82/06. i 116/10, 25/12 i 133/12, dalje skraćeno: SZ-a), posebnu tablicu ispitanih tražbina u kojoj su za svaku prijavljenu tražbinu uneseni podaci o tome u kojoj je mjeri tražbina utvrđena prema svom iznosu i svom redu. 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 xml:space="preserve">Prijavljenih tražbina I. višeg isplatnog reda nema. 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34.302.643,79 </w:t>
      </w:r>
      <w:r>
        <w:rPr>
          <w:rFonts w:cs="Times New Roman"/>
        </w:rPr>
        <w:t xml:space="preserve">kn, od čega je priznato </w:t>
      </w:r>
      <w:r>
        <w:rPr>
          <w:rFonts w:cs="Times New Roman"/>
          <w:bCs/>
        </w:rPr>
        <w:t>34.277.101,46</w:t>
      </w:r>
      <w:r>
        <w:rPr>
          <w:rFonts w:cs="Times New Roman"/>
        </w:rPr>
        <w:t xml:space="preserve"> kn, a osporeno </w:t>
      </w:r>
      <w:r>
        <w:rPr>
          <w:rFonts w:cs="Times New Roman"/>
          <w:bCs/>
        </w:rPr>
        <w:t xml:space="preserve">25.542,33 </w:t>
      </w:r>
      <w:r>
        <w:rPr>
          <w:rFonts w:cs="Times New Roman"/>
        </w:rPr>
        <w:t xml:space="preserve">kn. 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tražbinu vjerovnika II. višeg isplatnog reda: </w:t>
      </w:r>
      <w:r>
        <w:rPr>
          <w:rFonts w:cs="Times New Roman"/>
          <w:lang w:eastAsia="hr-HR"/>
        </w:rPr>
        <w:t xml:space="preserve">Koprivničke vode d.o.o., Mosna ulica 15/a, Koprivnica; OIB: 20998990299, u iznosu od </w:t>
      </w:r>
      <w:r>
        <w:rPr>
          <w:rFonts w:cs="Times New Roman"/>
          <w:bCs/>
        </w:rPr>
        <w:t xml:space="preserve">25.542,33 </w:t>
      </w:r>
      <w:r>
        <w:rPr>
          <w:rFonts w:cs="Times New Roman"/>
          <w:lang w:eastAsia="hr-HR"/>
        </w:rPr>
        <w:t>kn radi zastare.</w:t>
      </w:r>
    </w:p>
    <w:p w:rsidRDefault="00295AAA" w:rsidP="00295AAA" w:rsidR="00295AAA">
      <w:pPr>
        <w:spacing w:after="0"/>
        <w:jc w:val="both"/>
        <w:rPr>
          <w:rFonts w:cs="Times New Roman"/>
          <w:color w:val="7030A0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177. i  178. st. 6. Stečajnog zakona (Narodne novine br. 44/96, 29/99, 129/00, 123/03, 197/03, 187/04, 82/06. i 116/10, dalje skraćeno: SZ-a) doneseno rješenje o utvrđenim i osporenim tražbinama i odlučeno kao u izreci toga rješenja.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studenoga  2016.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</w:p>
    <w:p w:rsidRDefault="00295AAA" w:rsidP="00295AAA" w:rsidR="00295AAA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95AAA" w:rsidP="00295AAA" w:rsidR="00295AAA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295AAA" w:rsidP="00295AAA" w:rsidR="00295AAA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295AAA" w:rsidP="00295AAA" w:rsidR="00295AAA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295AAA" w:rsidP="00295AAA" w:rsidR="00295AAA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Žalba izjavljena protiv rješenja o upućivanju u parnicu bez utjecaja je na rok za pokretanje parnice, iz čl. 178. st. 6. Stečajnog zakona</w:t>
      </w:r>
    </w:p>
    <w:p w:rsidRDefault="00295AAA" w:rsidP="00295AAA" w:rsidR="00295AAA">
      <w:pPr>
        <w:spacing w:after="0"/>
        <w:ind w:left="708"/>
        <w:jc w:val="both"/>
        <w:rPr>
          <w:rFonts w:cs="Times New Roman"/>
        </w:rPr>
      </w:pPr>
    </w:p>
    <w:p w:rsidRDefault="00295AAA" w:rsidP="00295AAA" w:rsidR="00295AAA">
      <w:pPr>
        <w:spacing w:after="0"/>
        <w:ind w:left="708"/>
        <w:jc w:val="both"/>
        <w:rPr>
          <w:rFonts w:cs="Times New Roman"/>
        </w:rPr>
      </w:pPr>
    </w:p>
    <w:p w:rsidRDefault="00295AAA" w:rsidP="00295AAA" w:rsidR="00295AAA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295AAA" w:rsidP="00295AAA" w:rsidR="00295AAA">
      <w:pPr>
        <w:numPr>
          <w:ilvl w:val="0"/>
          <w:numId w:val="48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Stečajni upravitelj,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Dravska 1, 48000 Koprivnica</w:t>
      </w:r>
    </w:p>
    <w:p w:rsidRDefault="00295AAA" w:rsidP="00295AAA" w:rsidR="00295AAA">
      <w:pPr>
        <w:numPr>
          <w:ilvl w:val="0"/>
          <w:numId w:val="48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295AAA" w:rsidP="00295AAA" w:rsidR="00295AAA">
      <w:pPr>
        <w:spacing w:after="0"/>
        <w:ind w:left="1068"/>
        <w:jc w:val="both"/>
        <w:rPr>
          <w:rFonts w:cs="Times New Roman"/>
        </w:rPr>
      </w:pPr>
    </w:p>
    <w:p w:rsidRDefault="00295AAA" w:rsidP="00295AAA" w:rsidR="00295AAA">
      <w:pPr>
        <w:spacing w:after="0"/>
        <w:ind w:left="1068"/>
        <w:jc w:val="both"/>
        <w:rPr>
          <w:rFonts w:cs="Times New Roman"/>
        </w:rPr>
      </w:pPr>
    </w:p>
    <w:p w:rsidRDefault="00295AAA" w:rsidP="00295AAA" w:rsidR="00295AA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Vjerovnicima čije su tražbine osporene: </w:t>
      </w:r>
    </w:p>
    <w:p w:rsidRDefault="00295AAA" w:rsidP="00295AAA" w:rsidR="00295AAA">
      <w:pPr>
        <w:pStyle w:val="Odlomakpopisa"/>
        <w:numPr>
          <w:ilvl w:val="0"/>
          <w:numId w:val="48"/>
        </w:numPr>
        <w:tabs>
          <w:tab w:pos="360" w:val="clear"/>
          <w:tab w:pos="851" w:val="clear"/>
          <w:tab w:pos="1134" w:val="num"/>
        </w:tabs>
        <w:spacing w:after="0"/>
        <w:ind w:hanging="425" w:left="1134"/>
        <w:contextualSpacing/>
        <w:rPr>
          <w:rFonts w:cs="Times New Roman"/>
        </w:rPr>
      </w:pPr>
      <w:r>
        <w:rPr>
          <w:rFonts w:cs="Times New Roman"/>
        </w:rPr>
        <w:t>Koprivničke vode d.o.o., Mosna ulica 15/a, Koprivnica</w:t>
      </w:r>
    </w:p>
    <w:p w:rsidRDefault="00295AAA" w:rsidP="00295AAA" w:rsidR="00295AAA">
      <w:pPr>
        <w:spacing w:after="0"/>
        <w:rPr>
          <w:rFonts w:cs="Arial" w:hAnsi="Cambria Math" w:ascii="Cambria Math"/>
          <w:szCs w:val="20"/>
        </w:rPr>
      </w:pPr>
    </w:p>
    <w:p w:rsidRDefault="00CB0EA4" w:rsidP="00295AAA" w:rsidR="00CB0EA4">
      <w:pPr>
        <w:pStyle w:val="Naslovdokumenta"/>
        <w:spacing w:after="0"/>
      </w:pPr>
    </w:p>
    <w:p w:rsidRDefault="0071688E" w:rsidP="00295AAA" w:rsidR="0071688E">
      <w:pPr>
        <w:pStyle w:val="Poetniodjeljak"/>
        <w:spacing w:after="0"/>
      </w:pPr>
    </w:p>
    <w:p w:rsidRDefault="00A21F0D" w:rsidP="00295AAA" w:rsidR="00A21F0D">
      <w:pPr>
        <w:pStyle w:val="NormaleSPIS"/>
        <w:spacing w:after="0"/>
        <w:rPr>
          <w:noProof/>
        </w:rPr>
      </w:pPr>
    </w:p>
    <w:p w:rsidRDefault="00DA0242" w:rsidP="00295AAA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/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AAA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09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St-294/2014-51</izvorni_sadrzaj>
    <derivirana_varijabla naziv="DomainObject.Oznaka_1">St-294/2014-51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 BRANKO MEĐUREČAN trgovačko društvo za građevinarstvo i trgovinu d.o.o. zastupanog po punomoćniku Nenad Homar; Nenad Homar</izvorni_sadrzaj>
    <derivirana_varijabla naziv="DomainObject.Predmet.ProtustrankaFormated_1">  INŽENJER BRANKO MEĐUREČAN trgovačko društvo za građevinarstvo i trgovinu d.o.o.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d.o.o., OIB 41009548961 zastupanog po punomoćniku Nenad Homar; Nenad Homar</izvorni_sadrzaj>
    <derivirana_varijabla naziv="DomainObject.Predmet.ProtustrankaFormatedOIB_1">  INŽENJER BRANKO MEĐUREČAN trgovačko društvo za građevinarstvo i trgovinu d.o.o.,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d.o.o., Dravska 37, 48350 Kalinovac zastupanog po punomoćniku Nenad Homar; Nenad Homar</izvorni_sadrzaj>
    <derivirana_varijabla naziv="DomainObject.Predmet.ProtustrankaFormatedWithAdress_1"> INŽENJER BRANKO MEĐUREČAN trgovačko društvo za građevinarstvo i trgovinu d.o.o.,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Dravska 37, 48350 Kalinovac</izvorni_sadrzaj>
    <derivirana_varijabla naziv="DomainObject.Predmet.ProtustrankaWithAdress_1">INŽENJER BRANKO MEĐUREČAN trgovačko društvo za građevinarstvo i trgovinu d.o.o. Dravska 37, 48350 Kalinovac</derivirana_varijabla>
  </DomainObject.Predmet.ProtustrankaWithAdress>
  <DomainObject.Predmet.ProtustrankaWithAdressOIB>
    <izvorni_sadrzaj>INŽENJER BRANKO MEĐUREČAN trgovačko društvo za građevinarstvo i trgovinu d.o.o., OIB 41009548961, Dravska 37, 48350 Kalinovac</izvorni_sadrzaj>
    <derivirana_varijabla naziv="DomainObject.Predmet.ProtustrankaWithAdressOIB_1">INŽENJER BRANKO MEĐUREČAN trgovačko društvo za građevinarstvo i trgovinu d.o.o., OIB 41009548961, Dravska 37, 48350 Kalinovac</derivirana_varijabla>
  </DomainObject.Predmet.ProtustrankaWithAdressOIB>
  <DomainObject.Predmet.ProtustrankaNazivFormated>
    <izvorni_sadrzaj>INŽENJER BRANKO MEĐUREČAN trgovačko društvo za građevinarstvo i trgovinu d.o.o.</izvorni_sadrzaj>
    <derivirana_varijabla naziv="DomainObject.Predmet.ProtustrankaNazivFormated_1">INŽENJER BRANKO MEĐUREČAN trgovačko društvo za građevinarstvo i trgovinu d.o.o.</derivirana_varijabla>
  </DomainObject.Predmet.ProtustrankaNazivFormated>
  <DomainObject.Predmet.ProtustrankaNazivFormatedOIB>
    <izvorni_sadrzaj>INŽENJER BRANKO MEĐUREČAN trgovačko društvo za građevinarstvo i trgovinu d.o.o., OIB 41009548961</izvorni_sadrzaj>
    <derivirana_varijabla naziv="DomainObject.Predmet.ProtustrankaNazivFormatedOIB_1">INŽENJER BRANKO MEĐUREČAN trgovačko društvo za građevinarstvo i trgovinu d.o.o.,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</izvorni_sadrzaj>
    <derivirana_varijabla naziv="DomainObject.Predmet.StrankaFormated_1">  Porezna uprava Područni ured Koprivnica zastupanog po punomoćniku Županijsko državno odvjetništvo u Varaždinu; Financijska agencija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</izvorni_sadrzaj>
    <derivirana_varijabla naziv="DomainObject.Predmet.StrankaFormatedOIB_1">  Porezna uprava Područni ured Koprivnica, OIB 18683136487 zastupanog po punomoćniku Županijsko državno odvjetništvo u Varaždinu; Financijska agencija, OIB 85821130368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</derivirana_varijabla>
  </DomainObject.Predmet.StrankaFormatedWithAdressOIB>
  <DomainObject.Predmet.StrankaWithAdress>
    <izvorni_sadrzaj>Porezna uprava Područni ured Koprivnica Hrvatske državnosti 7,48000 Koprivnica,Financijska agencija A. Cesarca 2,42000 Varaždin</izvorni_sadrzaj>
    <derivirana_varijabla naziv="DomainObject.Predmet.StrankaWithAdress_1">Porezna uprava Područni ured Koprivnica Hrvatske državnosti 7,48000 Koprivnica,Financijska agencija A. Cesarca 2,42000 Varaždin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</izvorni_sadrzaj>
    <derivirana_varijabla naziv="DomainObject.Predmet.StrankaWithAdressOIB_1">Porezna uprava Područni ured Koprivnica, OIB 18683136487, Hrvatske državnosti 7,48000 Koprivnica,Financijska agencija, OIB 85821130368, A. Cesarca 2,42000 Varaždin</derivirana_varijabla>
  </DomainObject.Predmet.StrankaWithAdressOIB>
  <DomainObject.Predmet.StrankaNazivFormated>
    <izvorni_sadrzaj>Porezna uprava Područni ured Koprivnica,Financijska agencija</izvorni_sadrzaj>
    <derivirana_varijabla naziv="DomainObject.Predmet.StrankaNazivFormated_1">Porezna uprava Područni ured Koprivnica,Financijska agencija</derivirana_varijabla>
  </DomainObject.Predmet.StrankaNazivFormated>
  <DomainObject.Predmet.StrankaNazivFormatedOIB>
    <izvorni_sadrzaj>Porezna uprava Područni ured Koprivnica, OIB 18683136487,Financijska agencija, OIB 85821130368</izvorni_sadrzaj>
    <derivirana_varijabla naziv="DomainObject.Predmet.StrankaNazivFormatedOIB_1">Porezna uprava Područni ured Koprivnica, OIB 18683136487,Financijska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</derivirana_varijabla>
  </DomainObject.Predmet.StrankaListFormatedWithAdressOIB>
  <DomainObject.Predmet.StrankaListNazivFormated>
    <izvorni_sadrzaj>
      <item>Porezna uprava Područni ured Koprivnica</item>
      <item>Financijska agencija</item>
    </izvorni_sadrzaj>
    <derivirana_varijabla naziv="DomainObject.Predmet.StrankaListNazivFormated_1">
      <item>Porezna uprava Područni ured Koprivnica</item>
      <item>Financijska agencija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</izvorni_sadrzaj>
    <derivirana_varijabla naziv="DomainObject.Predmet.StrankaListNazivFormatedOIB_1">
      <item>Porezna uprava Područni ured Koprivnica, OIB 18683136487</item>
      <item>Financijska agencija, OIB 85821130368</item>
    </derivirana_varijabla>
  </DomainObject.Predmet.StrankaListNazivFormatedOIB>
  <DomainObject.Predmet.ProtuStrankaListFormated>
    <izvorni_sadrzaj>
      <item>INŽENJER BRANKO MEĐUREČAN trgovačko društvo za građevinarstvo i trgovinu d.o.o. zastupanog po punomoćniku Nenad Homar; Nenad Homar</item>
    </izvorni_sadrzaj>
    <derivirana_varijabla naziv="DomainObject.Predmet.ProtuStrankaListFormated_1">
      <item>INŽENJER BRANKO MEĐUREČAN trgovačko društvo za građevinarstvo i trgovinu d.o.o.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</item>
    </izvorni_sadrzaj>
    <derivirana_varijabla naziv="DomainObject.Predmet.ProtuStrankaListNazivFormated_1">
      <item>INŽENJER BRANKO MEĐUREČAN trgovačko društvo za građevinarstvo i trgovinu d.o.o.</item>
    </derivirana_varijabla>
  </DomainObject.Predmet.ProtuStrankaListNazivFormated>
  <DomainObject.Predmet.ProtuStrankaListNazivFormatedOIB>
    <izvorni_sadrzaj>
      <item>INŽENJER BRANKO MEĐUREČAN trgovačko društvo za građevinarstvo i trgovinu d.o.o., OIB 41009548961</item>
    </izvorni_sadrzaj>
    <derivirana_varijabla naziv="DomainObject.Predmet.ProtuStrankaListNazivFormatedOIB_1">
      <item>INŽENJER BRANKO MEĐUREČAN trgovačko društvo za građevinarstvo i trgovinu d.o.o.,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</item>
      <item>Odvjetnik Tomislav Čavić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</item>
      <item>Odvjetnik Tomislav Čavić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</item>
      <item>Odvjetnik Tomislav Čavić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</item>
      <item>Odvjetnik Tomislav Čavić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</item>
      <item>Odvjetnik Tomislav Čavić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</item>
      <item>Odvjetnik Tomislav Čavić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</item>
      <item>Odvjetnik Tomislav Čavić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</item>
      <item>Odvjetnik Tomislav Čavić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St-294/2014-51</izvorni_sadrzaj>
    <derivirana_varijabla naziv="DomainObject.PoslovniBrojDokumenta_1">St-294/2014-51</derivirana_varijabla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</izvorni_sadrzaj>
    <derivirana_varijabla naziv="DomainObject.Predmet.ProtustrankaIDrugi_1">INŽENJER BRANKO MEĐUREČAN trgovačko društvo za građevinarstvo i trgovinu d.o.o.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d.o.o., OIB 41009548961, Dravska 37, 48350 Kalinovac</izvorni_sadrzaj>
    <derivirana_varijabla naziv="DomainObject.Predmet.ProtustrankaIDrugiAdressOIB_1">INŽENJER BRANKO MEĐUREČAN trgovačko društvo za građevinarstvo i trgovinu d.o.o.,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</izvorni_sadrzaj>
    <derivirana_varijabla naziv="DomainObject.Predmet.SudioniciListNaziv_1"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D5462-4655-419B-BB67-D1D55C7BB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1355</properties:Words>
  <properties:Characters>8640</properties:Characters>
  <properties:Lines>749</properties:Lines>
  <properties:Paragraphs>322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2016-11-30T13:05:00Z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St-294/2014-51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