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e5837" w14:paraId="f2e5837" w:rsidRDefault="002A3F7E" w:rsidP="00661213" w:rsidR="001A2EA6" w:rsidRPr="00DD16EA">
      <w:pPr>
        <w15:collapsed w:val="false"/>
        <w:rPr>
          <w:rFonts w:hAnsi="Times New Roman" w:ascii="Times New Roman"/>
          <w:szCs w:val="24"/>
        </w:rPr>
      </w:pPr>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w:t>
      </w:r>
      <w:proofErr w:type="spellStart"/>
      <w:r w:rsidRPr="00DD16EA">
        <w:rPr>
          <w:rFonts w:hAnsi="Times New Roman" w:ascii="Times New Roman"/>
          <w:szCs w:val="24"/>
        </w:rPr>
        <w:t>Amruševa</w:t>
      </w:r>
      <w:proofErr w:type="spellEnd"/>
      <w:r w:rsidRPr="00DD16EA">
        <w:rPr>
          <w:rFonts w:hAnsi="Times New Roman" w:ascii="Times New Roman"/>
          <w:szCs w:val="24"/>
        </w:rPr>
        <w:t xml:space="preserve">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8350C3">
        <w:rPr>
          <w:rFonts w:hAnsi="Times New Roman" w:ascii="Times New Roman"/>
          <w:szCs w:val="24"/>
        </w:rPr>
        <w:t>4013</w:t>
      </w:r>
      <w:r w:rsidR="00116FF1">
        <w:rPr>
          <w:rFonts w:hAnsi="Times New Roman" w:ascii="Times New Roman"/>
          <w:szCs w:val="24"/>
        </w:rPr>
        <w:t>/16</w:t>
      </w:r>
      <w:r w:rsidR="009B50C2">
        <w:rPr>
          <w:rFonts w:hAnsi="Times New Roman" w:ascii="Times New Roman"/>
          <w:szCs w:val="24"/>
        </w:rPr>
        <w:t>-27</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pPr>
        <w:pStyle w:val="Tijeloteksta"/>
        <w:rPr>
          <w:rFonts w:cs="Times New Roman" w:hAnsi="Times New Roman" w:ascii="Times New Roman"/>
          <w:sz w:val="24"/>
          <w:szCs w:val="24"/>
        </w:rPr>
      </w:pPr>
      <w:r w:rsidRPr="009238E7">
        <w:rPr>
          <w:rFonts w:cs="Times New Roman" w:hAnsi="Times New Roman" w:ascii="Times New Roman"/>
          <w:sz w:val="24"/>
          <w:szCs w:val="24"/>
        </w:rPr>
        <w:tab/>
        <w:t xml:space="preserve">TRGOVAČKI SUD U ZAGREBU, po sucu pojedincu Luciji </w:t>
      </w:r>
      <w:proofErr w:type="spellStart"/>
      <w:r w:rsidRPr="009238E7">
        <w:rPr>
          <w:rFonts w:cs="Times New Roman" w:hAnsi="Times New Roman" w:ascii="Times New Roman"/>
          <w:sz w:val="24"/>
          <w:szCs w:val="24"/>
        </w:rPr>
        <w:t>Butigan</w:t>
      </w:r>
      <w:proofErr w:type="spellEnd"/>
      <w:r w:rsidRPr="009238E7">
        <w:rPr>
          <w:rFonts w:cs="Times New Roman" w:hAnsi="Times New Roman" w:ascii="Times New Roman"/>
          <w:sz w:val="24"/>
          <w:szCs w:val="24"/>
        </w:rPr>
        <w:t xml:space="preserve">, </w:t>
      </w:r>
      <w:r w:rsidR="009277D3" w:rsidRPr="009238E7">
        <w:rPr>
          <w:rFonts w:hAnsi="Times New Roman" w:ascii="Times New Roman"/>
          <w:sz w:val="24"/>
          <w:szCs w:val="24"/>
          <w:lang w:val="pt-BR"/>
        </w:rPr>
        <w:t>u  stečajnom</w:t>
      </w:r>
      <w:r w:rsidR="00BF7E51" w:rsidRPr="009238E7">
        <w:rPr>
          <w:rFonts w:hAnsi="Times New Roman" w:ascii="Times New Roman"/>
          <w:sz w:val="24"/>
          <w:szCs w:val="24"/>
          <w:lang w:val="pt-BR"/>
        </w:rPr>
        <w:t xml:space="preserve"> postupka nad </w:t>
      </w:r>
      <w:r w:rsidR="009277D3" w:rsidRPr="009238E7">
        <w:rPr>
          <w:rFonts w:hAnsi="Times New Roman" w:ascii="Times New Roman"/>
          <w:sz w:val="24"/>
          <w:szCs w:val="24"/>
          <w:lang w:val="pt-BR"/>
        </w:rPr>
        <w:t xml:space="preserve"> stečajnim </w:t>
      </w:r>
      <w:r w:rsidR="00BF7E51" w:rsidRPr="009238E7">
        <w:rPr>
          <w:rFonts w:hAnsi="Times New Roman" w:ascii="Times New Roman"/>
          <w:sz w:val="24"/>
          <w:szCs w:val="24"/>
          <w:lang w:val="pt-BR"/>
        </w:rPr>
        <w:t xml:space="preserve">dužnikom </w:t>
      </w:r>
      <w:r w:rsidR="008350C3" w:rsidRPr="008350C3">
        <w:rPr>
          <w:rFonts w:hAnsi="Times New Roman" w:ascii="Times New Roman"/>
          <w:sz w:val="24"/>
          <w:szCs w:val="24"/>
        </w:rPr>
        <w:t>ROZEL d.o.o.</w:t>
      </w:r>
      <w:r w:rsidR="008350C3">
        <w:rPr>
          <w:rFonts w:hAnsi="Times New Roman" w:ascii="Times New Roman"/>
          <w:sz w:val="24"/>
          <w:szCs w:val="24"/>
        </w:rPr>
        <w:t xml:space="preserve"> u stečaju</w:t>
      </w:r>
      <w:r w:rsidR="008350C3" w:rsidRPr="008350C3">
        <w:rPr>
          <w:rFonts w:hAnsi="Times New Roman" w:ascii="Times New Roman"/>
          <w:sz w:val="24"/>
          <w:szCs w:val="24"/>
        </w:rPr>
        <w:t>, OIB:96936208506, Zagreb, Našička 12</w:t>
      </w:r>
      <w:r w:rsidR="00212C3C" w:rsidRPr="009238E7">
        <w:rPr>
          <w:rFonts w:hAnsi="Times New Roman" w:ascii="Times New Roman"/>
          <w:sz w:val="24"/>
          <w:szCs w:val="24"/>
        </w:rPr>
        <w:t>,</w:t>
      </w:r>
      <w:r w:rsidR="00EF2036" w:rsidRPr="009238E7">
        <w:rPr>
          <w:rFonts w:cs="Times New Roman" w:hAnsi="Times New Roman" w:ascii="Times New Roman"/>
          <w:sz w:val="24"/>
          <w:szCs w:val="24"/>
        </w:rPr>
        <w:t xml:space="preserve"> dana </w:t>
      </w:r>
      <w:r w:rsidR="00E34C2B">
        <w:rPr>
          <w:rFonts w:cs="Times New Roman" w:hAnsi="Times New Roman" w:ascii="Times New Roman"/>
          <w:sz w:val="24"/>
          <w:szCs w:val="24"/>
        </w:rPr>
        <w:t>15</w:t>
      </w:r>
      <w:r w:rsidRPr="009238E7">
        <w:rPr>
          <w:rFonts w:cs="Times New Roman" w:hAnsi="Times New Roman" w:ascii="Times New Roman"/>
          <w:sz w:val="24"/>
          <w:szCs w:val="24"/>
        </w:rPr>
        <w:t xml:space="preserve">. </w:t>
      </w:r>
      <w:r w:rsidR="00E34C2B">
        <w:rPr>
          <w:rFonts w:cs="Times New Roman" w:hAnsi="Times New Roman" w:ascii="Times New Roman"/>
          <w:sz w:val="24"/>
          <w:szCs w:val="24"/>
        </w:rPr>
        <w:t>ožujka</w:t>
      </w:r>
      <w:r w:rsidR="007C4A5F" w:rsidRPr="009238E7">
        <w:rPr>
          <w:rFonts w:cs="Times New Roman" w:hAnsi="Times New Roman" w:ascii="Times New Roman"/>
          <w:sz w:val="24"/>
          <w:szCs w:val="24"/>
        </w:rPr>
        <w:t xml:space="preserve"> 2019</w:t>
      </w:r>
      <w:r w:rsidRPr="009238E7">
        <w:rPr>
          <w:rFonts w:cs="Times New Roman" w:hAnsi="Times New Roman" w:ascii="Times New Roman"/>
          <w:sz w:val="24"/>
          <w:szCs w:val="24"/>
        </w:rPr>
        <w:t>.</w:t>
      </w:r>
      <w:r w:rsidR="0066743F" w:rsidRPr="009238E7">
        <w:rPr>
          <w:rFonts w:cs="Times New Roman" w:hAnsi="Times New Roman" w:ascii="Times New Roman"/>
          <w:sz w:val="24"/>
          <w:szCs w:val="24"/>
        </w:rPr>
        <w:t xml:space="preserve"> </w:t>
      </w:r>
      <w:r w:rsidR="00BF7E51" w:rsidRPr="009238E7">
        <w:rPr>
          <w:rFonts w:cs="Times New Roman" w:hAnsi="Times New Roman" w:ascii="Times New Roman"/>
          <w:sz w:val="24"/>
          <w:szCs w:val="24"/>
        </w:rPr>
        <w:t>godine</w:t>
      </w:r>
    </w:p>
    <w:p w:rsidRDefault="008350C3" w:rsidP="002A3F7E" w:rsidR="008350C3" w:rsidRPr="009238E7">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ovog suda </w:t>
      </w:r>
      <w:r w:rsidR="00151ED9">
        <w:rPr>
          <w:rFonts w:cs="Times New Roman" w:hAnsi="Times New Roman" w:ascii="Times New Roman"/>
          <w:sz w:val="24"/>
          <w:szCs w:val="24"/>
        </w:rPr>
        <w:t xml:space="preserve">pod </w:t>
      </w:r>
      <w:proofErr w:type="spellStart"/>
      <w:r w:rsidR="00151ED9">
        <w:rPr>
          <w:rFonts w:cs="Times New Roman" w:hAnsi="Times New Roman" w:ascii="Times New Roman"/>
          <w:sz w:val="24"/>
          <w:szCs w:val="24"/>
        </w:rPr>
        <w:t>posl</w:t>
      </w:r>
      <w:proofErr w:type="spellEnd"/>
      <w:r w:rsidR="00151ED9">
        <w:rPr>
          <w:rFonts w:cs="Times New Roman" w:hAnsi="Times New Roman" w:ascii="Times New Roman"/>
          <w:sz w:val="24"/>
          <w:szCs w:val="24"/>
        </w:rPr>
        <w:t xml:space="preserve">. </w:t>
      </w:r>
      <w:r w:rsidRPr="00997631">
        <w:rPr>
          <w:rFonts w:cs="Times New Roman" w:hAnsi="Times New Roman" w:ascii="Times New Roman"/>
          <w:sz w:val="24"/>
          <w:szCs w:val="24"/>
        </w:rPr>
        <w:t>br. St-</w:t>
      </w:r>
      <w:r w:rsidR="008350C3">
        <w:rPr>
          <w:rFonts w:cs="Times New Roman" w:hAnsi="Times New Roman" w:ascii="Times New Roman"/>
          <w:sz w:val="24"/>
          <w:szCs w:val="24"/>
        </w:rPr>
        <w:t>4013</w:t>
      </w:r>
      <w:r w:rsidR="00116FF1">
        <w:rPr>
          <w:rFonts w:cs="Times New Roman" w:hAnsi="Times New Roman" w:ascii="Times New Roman"/>
          <w:sz w:val="24"/>
          <w:szCs w:val="24"/>
        </w:rPr>
        <w:t>/16</w:t>
      </w:r>
      <w:r w:rsidR="008350C3">
        <w:rPr>
          <w:rFonts w:cs="Times New Roman" w:hAnsi="Times New Roman" w:ascii="Times New Roman"/>
          <w:sz w:val="24"/>
          <w:szCs w:val="24"/>
        </w:rPr>
        <w:t>-</w:t>
      </w:r>
      <w:r w:rsidR="007653D2">
        <w:rPr>
          <w:rFonts w:cs="Times New Roman" w:hAnsi="Times New Roman" w:ascii="Times New Roman"/>
          <w:sz w:val="24"/>
          <w:szCs w:val="24"/>
        </w:rPr>
        <w:t xml:space="preserve"> </w:t>
      </w:r>
      <w:r w:rsidR="007F0889">
        <w:rPr>
          <w:rFonts w:cs="Times New Roman" w:hAnsi="Times New Roman" w:ascii="Times New Roman"/>
          <w:sz w:val="24"/>
          <w:szCs w:val="24"/>
        </w:rPr>
        <w:t xml:space="preserve">od </w:t>
      </w:r>
      <w:r w:rsidR="008350C3">
        <w:rPr>
          <w:rFonts w:cs="Times New Roman" w:hAnsi="Times New Roman" w:ascii="Times New Roman"/>
          <w:sz w:val="24"/>
          <w:szCs w:val="24"/>
        </w:rPr>
        <w:t>28</w:t>
      </w:r>
      <w:r w:rsidRPr="00997631">
        <w:rPr>
          <w:rFonts w:cs="Times New Roman" w:hAnsi="Times New Roman" w:ascii="Times New Roman"/>
          <w:sz w:val="24"/>
          <w:szCs w:val="24"/>
        </w:rPr>
        <w:t xml:space="preserve">. </w:t>
      </w:r>
      <w:r w:rsidR="008350C3">
        <w:rPr>
          <w:rFonts w:cs="Times New Roman" w:hAnsi="Times New Roman" w:ascii="Times New Roman"/>
          <w:sz w:val="24"/>
          <w:szCs w:val="24"/>
        </w:rPr>
        <w:t>prosinca</w:t>
      </w:r>
      <w:r w:rsidR="00E34C2B">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0261C5" w:rsidP="004A2642" w:rsidR="000261C5" w:rsidRPr="000261C5">
      <w:pPr>
        <w:pStyle w:val="Tijeloteksta"/>
        <w:rPr>
          <w:rFonts w:cs="Times New Roman" w:eastAsia="Times New Roman" w:hAnsi="Times New Roman" w:ascii="Times New Roman"/>
          <w:sz w:val="24"/>
          <w:szCs w:val="24"/>
          <w:lang w:eastAsia="hr-HR"/>
        </w:rPr>
      </w:pPr>
    </w:p>
    <w:p w:rsidRDefault="00C67834" w:rsidP="00C67834" w:rsidR="00C67834" w:rsidRPr="00C67834">
      <w:pPr>
        <w:pStyle w:val="Tijelotekst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 </w:t>
      </w:r>
      <w:r w:rsidRPr="00C67834">
        <w:rPr>
          <w:rFonts w:cs="Times New Roman" w:eastAsia="Times New Roman" w:hAnsi="Times New Roman" w:ascii="Times New Roman"/>
          <w:sz w:val="24"/>
          <w:szCs w:val="24"/>
          <w:lang w:eastAsia="hr-HR"/>
        </w:rPr>
        <w:t xml:space="preserve">U prethodnom postupku pod </w:t>
      </w:r>
      <w:proofErr w:type="spellStart"/>
      <w:r w:rsidRPr="00C67834">
        <w:rPr>
          <w:rFonts w:cs="Times New Roman" w:eastAsia="Times New Roman" w:hAnsi="Times New Roman" w:ascii="Times New Roman"/>
          <w:sz w:val="24"/>
          <w:szCs w:val="24"/>
          <w:lang w:eastAsia="hr-HR"/>
        </w:rPr>
        <w:t>posl</w:t>
      </w:r>
      <w:proofErr w:type="spellEnd"/>
      <w:r w:rsidRPr="00C67834">
        <w:rPr>
          <w:rFonts w:cs="Times New Roman" w:eastAsia="Times New Roman" w:hAnsi="Times New Roman" w:ascii="Times New Roman"/>
          <w:sz w:val="24"/>
          <w:szCs w:val="24"/>
          <w:lang w:eastAsia="hr-HR"/>
        </w:rPr>
        <w:t xml:space="preserve">. br. St-4013/16 pokrenutim nad dužnikom ROZEL d.o.o., OIB:96936208506, Zagreb, Našička 12,  privremeni stečajni upravitelj  Edita </w:t>
      </w:r>
      <w:proofErr w:type="spellStart"/>
      <w:r w:rsidRPr="00C67834">
        <w:rPr>
          <w:rFonts w:cs="Times New Roman" w:eastAsia="Times New Roman" w:hAnsi="Times New Roman" w:ascii="Times New Roman"/>
          <w:sz w:val="24"/>
          <w:szCs w:val="24"/>
          <w:lang w:eastAsia="hr-HR"/>
        </w:rPr>
        <w:t>Đurkin</w:t>
      </w:r>
      <w:proofErr w:type="spellEnd"/>
      <w:r w:rsidRPr="00C67834">
        <w:rPr>
          <w:rFonts w:cs="Times New Roman" w:eastAsia="Times New Roman" w:hAnsi="Times New Roman" w:ascii="Times New Roman"/>
          <w:sz w:val="24"/>
          <w:szCs w:val="24"/>
          <w:lang w:eastAsia="hr-HR"/>
        </w:rPr>
        <w:t xml:space="preserve">, Osijek, </w:t>
      </w:r>
      <w:proofErr w:type="spellStart"/>
      <w:r w:rsidRPr="00C67834">
        <w:rPr>
          <w:rFonts w:cs="Times New Roman" w:eastAsia="Times New Roman" w:hAnsi="Times New Roman" w:ascii="Times New Roman"/>
          <w:sz w:val="24"/>
          <w:szCs w:val="24"/>
          <w:lang w:eastAsia="hr-HR"/>
        </w:rPr>
        <w:t>Donjodravska</w:t>
      </w:r>
      <w:proofErr w:type="spellEnd"/>
      <w:r w:rsidRPr="00C67834">
        <w:rPr>
          <w:rFonts w:cs="Times New Roman" w:eastAsia="Times New Roman" w:hAnsi="Times New Roman" w:ascii="Times New Roman"/>
          <w:sz w:val="24"/>
          <w:szCs w:val="24"/>
          <w:lang w:eastAsia="hr-HR"/>
        </w:rPr>
        <w:t xml:space="preserve"> obala 16, OIB 65118926772, razrješava se dužnosti privremenog stečajnog upravitelja.</w:t>
      </w:r>
    </w:p>
    <w:p w:rsidRDefault="00C67834" w:rsidP="00C67834" w:rsidR="00C67834" w:rsidRPr="00C67834">
      <w:pPr>
        <w:pStyle w:val="Tijeloteksta"/>
        <w:rPr>
          <w:rFonts w:cs="Times New Roman" w:eastAsia="Times New Roman" w:hAnsi="Times New Roman" w:ascii="Times New Roman"/>
          <w:sz w:val="24"/>
          <w:szCs w:val="24"/>
          <w:lang w:eastAsia="hr-HR"/>
        </w:rPr>
      </w:pPr>
      <w:r w:rsidRPr="00C67834">
        <w:rPr>
          <w:rFonts w:cs="Times New Roman" w:eastAsia="Times New Roman" w:hAnsi="Times New Roman" w:ascii="Times New Roman"/>
          <w:sz w:val="24"/>
          <w:szCs w:val="24"/>
          <w:lang w:eastAsia="hr-HR"/>
        </w:rPr>
        <w:t xml:space="preserve"> </w:t>
      </w:r>
    </w:p>
    <w:p w:rsidRDefault="00C67834" w:rsidP="00C67834" w:rsidR="00C67834" w:rsidRPr="00C67834">
      <w:pPr>
        <w:pStyle w:val="Tijeloteksta"/>
        <w:rPr>
          <w:rFonts w:cs="Times New Roman" w:eastAsia="Times New Roman" w:hAnsi="Times New Roman" w:ascii="Times New Roman"/>
          <w:sz w:val="24"/>
          <w:szCs w:val="24"/>
          <w:lang w:eastAsia="hr-HR"/>
        </w:rPr>
      </w:pPr>
      <w:r w:rsidRPr="00C67834">
        <w:rPr>
          <w:rFonts w:cs="Times New Roman" w:eastAsia="Times New Roman" w:hAnsi="Times New Roman" w:ascii="Times New Roman"/>
          <w:sz w:val="24"/>
          <w:szCs w:val="24"/>
          <w:lang w:eastAsia="hr-HR"/>
        </w:rPr>
        <w:t xml:space="preserve">II. U prethodnom postupku pod </w:t>
      </w:r>
      <w:proofErr w:type="spellStart"/>
      <w:r w:rsidRPr="00C67834">
        <w:rPr>
          <w:rFonts w:cs="Times New Roman" w:eastAsia="Times New Roman" w:hAnsi="Times New Roman" w:ascii="Times New Roman"/>
          <w:sz w:val="24"/>
          <w:szCs w:val="24"/>
          <w:lang w:eastAsia="hr-HR"/>
        </w:rPr>
        <w:t>posl</w:t>
      </w:r>
      <w:proofErr w:type="spellEnd"/>
      <w:r w:rsidRPr="00C67834">
        <w:rPr>
          <w:rFonts w:cs="Times New Roman" w:eastAsia="Times New Roman" w:hAnsi="Times New Roman" w:ascii="Times New Roman"/>
          <w:sz w:val="24"/>
          <w:szCs w:val="24"/>
          <w:lang w:eastAsia="hr-HR"/>
        </w:rPr>
        <w:t xml:space="preserve">. br. St-4013/16 pokrenutim nad dužnikom ROZEL d.o.o., OIB:96936208506, Zagreb, Našička 12, za privremenog stečajnog upravitelja imenuje se  Martina </w:t>
      </w:r>
      <w:proofErr w:type="spellStart"/>
      <w:r w:rsidRPr="00C67834">
        <w:rPr>
          <w:rFonts w:cs="Times New Roman" w:eastAsia="Times New Roman" w:hAnsi="Times New Roman" w:ascii="Times New Roman"/>
          <w:sz w:val="24"/>
          <w:szCs w:val="24"/>
          <w:lang w:eastAsia="hr-HR"/>
        </w:rPr>
        <w:t>Pancer</w:t>
      </w:r>
      <w:proofErr w:type="spellEnd"/>
      <w:r w:rsidRPr="00C67834">
        <w:rPr>
          <w:rFonts w:cs="Times New Roman" w:eastAsia="Times New Roman" w:hAnsi="Times New Roman" w:ascii="Times New Roman"/>
          <w:sz w:val="24"/>
          <w:szCs w:val="24"/>
          <w:lang w:eastAsia="hr-HR"/>
        </w:rPr>
        <w:t>, Zagreb, Trnjanska 59a, OIB 09308771365.</w:t>
      </w:r>
    </w:p>
    <w:p w:rsidRDefault="00C67834" w:rsidP="00C67834" w:rsidR="00C67834" w:rsidRPr="00C67834">
      <w:pPr>
        <w:pStyle w:val="Tijeloteksta"/>
        <w:rPr>
          <w:rFonts w:cs="Times New Roman" w:eastAsia="Times New Roman" w:hAnsi="Times New Roman" w:ascii="Times New Roman"/>
          <w:sz w:val="24"/>
          <w:szCs w:val="24"/>
          <w:lang w:eastAsia="hr-HR"/>
        </w:rPr>
      </w:pPr>
    </w:p>
    <w:p w:rsidRDefault="00C67834" w:rsidP="00C67834" w:rsidR="00E34C2B">
      <w:pPr>
        <w:pStyle w:val="Tijeloteksta"/>
        <w:rPr>
          <w:rFonts w:cs="Times New Roman" w:eastAsia="Times New Roman" w:hAnsi="Times New Roman" w:ascii="Times New Roman"/>
          <w:sz w:val="24"/>
          <w:szCs w:val="24"/>
          <w:lang w:eastAsia="hr-HR"/>
        </w:rPr>
      </w:pPr>
      <w:r w:rsidRPr="00C67834">
        <w:rPr>
          <w:rFonts w:cs="Times New Roman" w:eastAsia="Times New Roman" w:hAnsi="Times New Roman" w:ascii="Times New Roman"/>
          <w:sz w:val="24"/>
          <w:szCs w:val="24"/>
          <w:lang w:eastAsia="hr-HR"/>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5B60FF" w:rsidP="00C67834" w:rsidR="005B60FF">
      <w:pPr>
        <w:pStyle w:val="Tijeloteksta"/>
        <w:rPr>
          <w:rFonts w:cs="Times New Roman" w:eastAsia="Times New Roman" w:hAnsi="Times New Roman" w:ascii="Times New Roman"/>
          <w:sz w:val="24"/>
          <w:szCs w:val="24"/>
          <w:lang w:eastAsia="hr-HR"/>
        </w:rPr>
      </w:pPr>
      <w:r w:rsidRPr="005B60FF">
        <w:rPr>
          <w:rFonts w:cs="Times New Roman" w:eastAsia="Times New Roman" w:hAnsi="Times New Roman" w:ascii="Times New Roman"/>
          <w:sz w:val="24"/>
          <w:szCs w:val="24"/>
          <w:lang w:eastAsia="hr-HR"/>
        </w:rPr>
        <w:t>IV.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cs="Times New Roman" w:eastAsia="Times New Roman" w:hAnsi="Times New Roman" w:ascii="Times New Roman"/>
          <w:sz w:val="24"/>
          <w:szCs w:val="24"/>
          <w:lang w:eastAsia="hr-HR"/>
        </w:rPr>
        <w:t>.''</w:t>
      </w:r>
    </w:p>
    <w:p w:rsidRDefault="00C67834" w:rsidP="00C67834" w:rsidR="00C67834">
      <w:pPr>
        <w:pStyle w:val="Tijeloteksta"/>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w:t>
      </w:r>
      <w:r w:rsidR="00116FF1">
        <w:rPr>
          <w:rFonts w:hAnsi="Times New Roman" w:ascii="Times New Roman"/>
          <w:szCs w:val="24"/>
        </w:rPr>
        <w:t>Trgovačkog</w:t>
      </w:r>
      <w:r w:rsidRPr="00DD16EA">
        <w:rPr>
          <w:rFonts w:hAnsi="Times New Roman" w:ascii="Times New Roman"/>
          <w:szCs w:val="24"/>
        </w:rPr>
        <w:t xml:space="preserve"> suda </w:t>
      </w:r>
      <w:r w:rsidR="00116FF1">
        <w:rPr>
          <w:rFonts w:hAnsi="Times New Roman" w:ascii="Times New Roman"/>
          <w:szCs w:val="24"/>
        </w:rPr>
        <w:t xml:space="preserve"> u Zagrebu </w:t>
      </w:r>
      <w:r w:rsidR="00151ED9">
        <w:rPr>
          <w:rFonts w:hAnsi="Times New Roman" w:ascii="Times New Roman"/>
          <w:szCs w:val="24"/>
        </w:rPr>
        <w:t xml:space="preserve">pod </w:t>
      </w:r>
      <w:proofErr w:type="spellStart"/>
      <w:r w:rsidR="00151ED9">
        <w:rPr>
          <w:rFonts w:hAnsi="Times New Roman" w:ascii="Times New Roman"/>
          <w:szCs w:val="24"/>
        </w:rPr>
        <w:t>posl</w:t>
      </w:r>
      <w:proofErr w:type="spellEnd"/>
      <w:r w:rsidR="00151ED9">
        <w:rPr>
          <w:rFonts w:hAnsi="Times New Roman" w:ascii="Times New Roman"/>
          <w:szCs w:val="24"/>
        </w:rPr>
        <w:t xml:space="preserve">. </w:t>
      </w:r>
      <w:r w:rsidRPr="00DD16EA">
        <w:rPr>
          <w:rFonts w:hAnsi="Times New Roman" w:ascii="Times New Roman"/>
          <w:szCs w:val="24"/>
        </w:rPr>
        <w:t>br. St-</w:t>
      </w:r>
      <w:r w:rsidR="00C67834">
        <w:rPr>
          <w:rFonts w:hAnsi="Times New Roman" w:ascii="Times New Roman"/>
          <w:szCs w:val="24"/>
        </w:rPr>
        <w:t>4013</w:t>
      </w:r>
      <w:r w:rsidR="00116FF1">
        <w:rPr>
          <w:rFonts w:hAnsi="Times New Roman" w:ascii="Times New Roman"/>
          <w:szCs w:val="24"/>
        </w:rPr>
        <w:t>/16</w:t>
      </w:r>
      <w:r w:rsidR="00462DF9">
        <w:rPr>
          <w:rFonts w:hAnsi="Times New Roman" w:ascii="Times New Roman"/>
          <w:szCs w:val="24"/>
        </w:rPr>
        <w:t xml:space="preserve"> </w:t>
      </w:r>
      <w:r w:rsidRPr="00DD16EA">
        <w:rPr>
          <w:rFonts w:hAnsi="Times New Roman" w:ascii="Times New Roman"/>
          <w:szCs w:val="24"/>
        </w:rPr>
        <w:t xml:space="preserve">od </w:t>
      </w:r>
      <w:r w:rsidR="00E34C2B">
        <w:rPr>
          <w:rFonts w:hAnsi="Times New Roman" w:ascii="Times New Roman"/>
          <w:szCs w:val="24"/>
        </w:rPr>
        <w:t>2</w:t>
      </w:r>
      <w:r w:rsidR="00C67834">
        <w:rPr>
          <w:rFonts w:hAnsi="Times New Roman" w:ascii="Times New Roman"/>
          <w:szCs w:val="24"/>
        </w:rPr>
        <w:t>8</w:t>
      </w:r>
      <w:r w:rsidRPr="00DD16EA">
        <w:rPr>
          <w:rFonts w:hAnsi="Times New Roman" w:ascii="Times New Roman"/>
          <w:szCs w:val="24"/>
        </w:rPr>
        <w:t xml:space="preserve">. </w:t>
      </w:r>
      <w:r w:rsidR="00C67834">
        <w:rPr>
          <w:rFonts w:hAnsi="Times New Roman" w:ascii="Times New Roman"/>
          <w:szCs w:val="24"/>
        </w:rPr>
        <w:t>prosinca</w:t>
      </w:r>
      <w:r w:rsidR="00E34C2B">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w:t>
      </w:r>
      <w:r w:rsidR="005B60FF">
        <w:rPr>
          <w:rFonts w:hAnsi="Times New Roman" w:ascii="Times New Roman"/>
          <w:szCs w:val="24"/>
        </w:rPr>
        <w:t>način, kako su iste navedene u I</w:t>
      </w:r>
      <w:r w:rsidRPr="00DD16EA">
        <w:rPr>
          <w:rFonts w:hAnsi="Times New Roman" w:ascii="Times New Roman"/>
          <w:szCs w:val="24"/>
        </w:rPr>
        <w:t>zreci ovog rješenja.</w:t>
      </w:r>
    </w:p>
    <w:p w:rsidRDefault="005B60FF" w:rsidP="002A3F7E" w:rsidR="005B60FF">
      <w:pPr>
        <w:numPr>
          <w:ilvl w:val="12"/>
          <w:numId w:val="0"/>
        </w:num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w:t>
      </w:r>
      <w:r w:rsidR="00151ED9">
        <w:rPr>
          <w:rFonts w:hAnsi="Times New Roman" w:ascii="Times New Roman"/>
          <w:szCs w:val="24"/>
        </w:rPr>
        <w:t xml:space="preserve"> pod </w:t>
      </w:r>
      <w:proofErr w:type="spellStart"/>
      <w:r w:rsidR="00151ED9">
        <w:rPr>
          <w:rFonts w:hAnsi="Times New Roman" w:ascii="Times New Roman"/>
          <w:szCs w:val="24"/>
        </w:rPr>
        <w:t>posl</w:t>
      </w:r>
      <w:proofErr w:type="spellEnd"/>
      <w:r w:rsidR="00151ED9">
        <w:rPr>
          <w:rFonts w:hAnsi="Times New Roman" w:ascii="Times New Roman"/>
          <w:szCs w:val="24"/>
        </w:rPr>
        <w:t xml:space="preserve">. </w:t>
      </w:r>
      <w:r w:rsidRPr="00DD16EA">
        <w:rPr>
          <w:rFonts w:hAnsi="Times New Roman" w:ascii="Times New Roman"/>
          <w:szCs w:val="24"/>
        </w:rPr>
        <w:t>br. St-</w:t>
      </w:r>
      <w:r w:rsidR="005B60FF">
        <w:rPr>
          <w:rFonts w:hAnsi="Times New Roman" w:ascii="Times New Roman"/>
          <w:szCs w:val="24"/>
        </w:rPr>
        <w:t>4013</w:t>
      </w:r>
      <w:r w:rsidR="00F61066">
        <w:rPr>
          <w:rFonts w:hAnsi="Times New Roman" w:ascii="Times New Roman"/>
          <w:szCs w:val="24"/>
        </w:rPr>
        <w:t>/16</w:t>
      </w:r>
      <w:r w:rsidR="00EF2036">
        <w:rPr>
          <w:rFonts w:hAnsi="Times New Roman" w:ascii="Times New Roman"/>
          <w:szCs w:val="24"/>
        </w:rPr>
        <w:t xml:space="preserve"> od </w:t>
      </w:r>
      <w:r w:rsidR="00E34C2B">
        <w:rPr>
          <w:rFonts w:hAnsi="Times New Roman" w:ascii="Times New Roman"/>
          <w:szCs w:val="24"/>
        </w:rPr>
        <w:t>15</w:t>
      </w:r>
      <w:r w:rsidRPr="00393DDB">
        <w:rPr>
          <w:rFonts w:hAnsi="Times New Roman" w:ascii="Times New Roman"/>
          <w:szCs w:val="24"/>
        </w:rPr>
        <w:t xml:space="preserve">. </w:t>
      </w:r>
      <w:r w:rsidR="00E34C2B">
        <w:rPr>
          <w:rFonts w:hAnsi="Times New Roman" w:ascii="Times New Roman"/>
          <w:szCs w:val="24"/>
        </w:rPr>
        <w:t>ožujka</w:t>
      </w:r>
      <w:r w:rsidR="00A04C2F">
        <w:rPr>
          <w:rFonts w:hAnsi="Times New Roman" w:ascii="Times New Roman"/>
          <w:szCs w:val="24"/>
        </w:rPr>
        <w:t xml:space="preserve"> 2019</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w:t>
      </w:r>
      <w:r w:rsidRPr="00393DDB">
        <w:rPr>
          <w:rFonts w:hAnsi="Times New Roman" w:ascii="Times New Roman"/>
          <w:szCs w:val="24"/>
        </w:rPr>
        <w:t xml:space="preserve">stečajni </w:t>
      </w:r>
      <w:r w:rsidRPr="00DD16EA">
        <w:rPr>
          <w:rFonts w:hAnsi="Times New Roman" w:ascii="Times New Roman"/>
          <w:szCs w:val="24"/>
        </w:rPr>
        <w:t>postupak nad dužnikom</w:t>
      </w:r>
      <w:r w:rsidRPr="00997631">
        <w:rPr>
          <w:rFonts w:hAnsi="Times New Roman" w:ascii="Times New Roman"/>
          <w:szCs w:val="24"/>
        </w:rPr>
        <w:t xml:space="preserve"> </w:t>
      </w:r>
      <w:r w:rsidR="005B60FF" w:rsidRPr="005B60FF">
        <w:rPr>
          <w:rFonts w:hAnsi="Times New Roman" w:ascii="Times New Roman"/>
          <w:szCs w:val="24"/>
        </w:rPr>
        <w:t>ROZEL d.o.o., OIB:96936208506, Zagreb, Našička 12</w:t>
      </w:r>
      <w:r w:rsidR="004540D6" w:rsidRPr="00DE1268">
        <w:rPr>
          <w:rFonts w:hAnsi="Times New Roman" w:ascii="Times New Roman"/>
          <w:szCs w:val="24"/>
        </w:rPr>
        <w:t>,</w:t>
      </w:r>
      <w:r w:rsidRPr="00DD16EA">
        <w:rPr>
          <w:rFonts w:hAnsi="Times New Roman" w:ascii="Times New Roman"/>
          <w:szCs w:val="24"/>
        </w:rPr>
        <w:t xml:space="preserve"> pa je </w:t>
      </w:r>
      <w:r w:rsidRPr="00DD16EA">
        <w:rPr>
          <w:rFonts w:hAnsi="Times New Roman" w:ascii="Times New Roman"/>
          <w:szCs w:val="24"/>
        </w:rPr>
        <w:lastRenderedPageBreak/>
        <w:t>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E34C2B">
        <w:rPr>
          <w:rFonts w:hAnsi="Times New Roman" w:ascii="Times New Roman"/>
          <w:szCs w:val="24"/>
        </w:rPr>
        <w:t>15</w:t>
      </w:r>
      <w:r w:rsidRPr="00393DDB">
        <w:rPr>
          <w:rFonts w:hAnsi="Times New Roman" w:ascii="Times New Roman"/>
          <w:szCs w:val="24"/>
        </w:rPr>
        <w:t xml:space="preserve">. </w:t>
      </w:r>
      <w:r w:rsidR="00E34C2B">
        <w:rPr>
          <w:rFonts w:hAnsi="Times New Roman" w:ascii="Times New Roman"/>
          <w:szCs w:val="24"/>
        </w:rPr>
        <w:t>ožujka</w:t>
      </w:r>
      <w:r w:rsidR="00A04C2F">
        <w:rPr>
          <w:rFonts w:hAnsi="Times New Roman" w:ascii="Times New Roman"/>
          <w:szCs w:val="24"/>
        </w:rPr>
        <w:t xml:space="preserve"> 2019</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A8451C" w:rsidP="002A3F7E" w:rsidR="00A8451C" w:rsidRPr="00393DDB">
      <w:pPr>
        <w:jc w:val="center"/>
        <w:rPr>
          <w:rFonts w:hAnsi="Times New Roman" w:ascii="Times New Roman"/>
          <w:szCs w:val="24"/>
        </w:rPr>
      </w:pPr>
    </w:p>
    <w:p w:rsidRDefault="002A3F7E" w:rsidP="002A3F7E" w:rsidR="00A8451C">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00A8451C">
        <w:rPr>
          <w:rFonts w:hAnsi="Times New Roman" w:ascii="Times New Roman"/>
          <w:szCs w:val="24"/>
        </w:rPr>
        <w:t>S U D A C</w:t>
      </w:r>
      <w:r w:rsidRPr="00DD16EA">
        <w:rPr>
          <w:rFonts w:hAnsi="Times New Roman" w:ascii="Times New Roman"/>
          <w:szCs w:val="24"/>
        </w:rPr>
        <w:tab/>
      </w: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00A8451C">
        <w:rPr>
          <w:rFonts w:hAnsi="Times New Roman" w:ascii="Times New Roman"/>
          <w:szCs w:val="24"/>
        </w:rPr>
        <w:t xml:space="preserve">       </w:t>
      </w:r>
      <w:r w:rsidRPr="00DD16EA">
        <w:rPr>
          <w:rFonts w:hAnsi="Times New Roman" w:ascii="Times New Roman"/>
          <w:szCs w:val="24"/>
        </w:rPr>
        <w:t>LUCIJA BUTIGAN</w:t>
      </w:r>
      <w:r w:rsidR="009B50C2">
        <w:rPr>
          <w:rFonts w:hAnsi="Times New Roman" w:ascii="Times New Roman"/>
          <w:szCs w:val="24"/>
        </w:rPr>
        <w:t>,v.r.</w:t>
      </w:r>
    </w:p>
    <w:p w:rsidRDefault="00B04076" w:rsidP="002A3F7E" w:rsidR="00B04076">
      <w:pPr>
        <w:rPr>
          <w:rFonts w:hAnsi="Times New Roman" w:ascii="Times New Roman"/>
          <w:szCs w:val="24"/>
          <w:u w:val="single"/>
        </w:rPr>
      </w:pPr>
    </w:p>
    <w:p w:rsidRDefault="002A3F7E" w:rsidP="008E5898" w:rsidR="002A3F7E" w:rsidRPr="009F2ABB">
      <w:pPr>
        <w:jc w:val="both"/>
        <w:rPr>
          <w:rFonts w:hAnsi="Times New Roman" w:ascii="Times New Roman"/>
          <w:szCs w:val="24"/>
        </w:rPr>
      </w:pPr>
      <w:r w:rsidRPr="009F2ABB">
        <w:rPr>
          <w:rFonts w:hAnsi="Times New Roman" w:ascii="Times New Roman"/>
          <w:szCs w:val="24"/>
        </w:rPr>
        <w:t>UPUTA O PRAVNOM LIJEKU:</w:t>
      </w:r>
    </w:p>
    <w:p w:rsidRDefault="002A3F7E" w:rsidP="008E5898" w:rsidR="002A3F7E" w:rsidRPr="00DD16EA">
      <w:pPr>
        <w:jc w:val="both"/>
        <w:rPr>
          <w:rFonts w:hAnsi="Times New Roman" w:ascii="Times New Roman"/>
          <w:szCs w:val="24"/>
        </w:rPr>
      </w:pPr>
      <w:r w:rsidRPr="00DD16EA">
        <w:rPr>
          <w:rFonts w:hAnsi="Times New Roman" w:ascii="Times New Roman"/>
          <w:szCs w:val="24"/>
        </w:rPr>
        <w:t xml:space="preserve">Protiv ovog rješenja žalbu može podnijeti zakonski zastupnik stečajnog dužnika u roku osam dana od dana primitka </w:t>
      </w:r>
      <w:proofErr w:type="spellStart"/>
      <w:r w:rsidRPr="00DD16EA">
        <w:rPr>
          <w:rFonts w:hAnsi="Times New Roman" w:ascii="Times New Roman"/>
          <w:szCs w:val="24"/>
        </w:rPr>
        <w:t>otpravka</w:t>
      </w:r>
      <w:proofErr w:type="spellEnd"/>
      <w:r w:rsidRPr="00DD16EA">
        <w:rPr>
          <w:rFonts w:hAnsi="Times New Roman" w:ascii="Times New Roman"/>
          <w:szCs w:val="24"/>
        </w:rPr>
        <w:t xml:space="preserve"> rješenja u </w:t>
      </w:r>
      <w:r w:rsidR="001E7D97">
        <w:rPr>
          <w:rFonts w:hAnsi="Times New Roman" w:ascii="Times New Roman"/>
          <w:szCs w:val="24"/>
        </w:rPr>
        <w:t>2</w:t>
      </w:r>
      <w:r w:rsidR="009F2ABB">
        <w:rPr>
          <w:rFonts w:hAnsi="Times New Roman" w:ascii="Times New Roman"/>
          <w:szCs w:val="24"/>
        </w:rPr>
        <w:t xml:space="preserve"> primjerka putem ovog suda, o kojoj odlučuje VTS RH.</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9B50C2" w:rsidP="00F32A7B" w:rsidR="009B50C2" w:rsidRPr="00F32A7B">
      <w:pPr>
        <w:ind w:left="4248"/>
        <w:rPr>
          <w:rFonts w:hAnsi="Times New Roman" w:ascii="Times New Roman"/>
        </w:rPr>
      </w:pPr>
      <w:r w:rsidRPr="00F32A7B">
        <w:rPr>
          <w:rFonts w:hAnsi="Times New Roman" w:ascii="Times New Roman"/>
        </w:rPr>
        <w:t xml:space="preserve">Za točnost </w:t>
      </w:r>
      <w:proofErr w:type="spellStart"/>
      <w:r w:rsidRPr="00F32A7B">
        <w:rPr>
          <w:rFonts w:hAnsi="Times New Roman" w:ascii="Times New Roman"/>
        </w:rPr>
        <w:t>otpravka</w:t>
      </w:r>
      <w:proofErr w:type="spellEnd"/>
      <w:r w:rsidRPr="00F32A7B">
        <w:rPr>
          <w:rFonts w:hAnsi="Times New Roman" w:ascii="Times New Roman"/>
        </w:rPr>
        <w:t>-ovlašteni službenik</w:t>
      </w:r>
    </w:p>
    <w:p w:rsidRDefault="009B50C2" w:rsidP="00F32A7B" w:rsidR="009B50C2" w:rsidRPr="00F32A7B">
      <w:pPr>
        <w:ind w:firstLine="708" w:left="4956"/>
        <w:rPr>
          <w:rFonts w:hAnsi="Times New Roman" w:ascii="Times New Roman"/>
        </w:rPr>
      </w:pPr>
      <w:r w:rsidRPr="00F32A7B">
        <w:rPr>
          <w:rFonts w:hAnsi="Times New Roman" w:ascii="Times New Roman"/>
        </w:rPr>
        <w:t xml:space="preserve">Monika </w:t>
      </w:r>
      <w:proofErr w:type="spellStart"/>
      <w:r w:rsidRPr="00F32A7B">
        <w:rPr>
          <w:rFonts w:hAnsi="Times New Roman" w:ascii="Times New Roman"/>
        </w:rPr>
        <w:t>Grbac</w:t>
      </w:r>
      <w:proofErr w:type="spellEnd"/>
    </w:p>
    <w:p w:rsidRDefault="002A3F7E" w:rsidP="009B50C2" w:rsidR="00E33188">
      <w:pPr>
        <w:pStyle w:val="Odlomakpopisa"/>
        <w:ind w:left="720"/>
        <w:jc w:val="both"/>
      </w:pPr>
      <w:bookmarkStart w:name="_GoBack" w:id="0"/>
      <w:bookmarkEnd w:id="0"/>
      <w:r w:rsidRPr="00661213">
        <w:rPr>
          <w:rFonts w:hAnsi="Times New Roman" w:ascii="Times New Roman"/>
          <w:szCs w:val="24"/>
          <w:lang w:val="hr-HR"/>
        </w:rPr>
        <w:t xml:space="preserve"> </w:t>
      </w:r>
    </w:p>
    <w:sectPr w:rsidSect="00E34C2B" w:rsidR="00E33188">
      <w:headerReference w:type="default" r:id="rId10"/>
      <w:pgSz w:h="16838" w:w="11906"/>
      <w:pgMar w:gutter="0" w:footer="708" w:header="708" w:left="1417" w:bottom="1276"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9B50C2">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00A04C2F">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5B60FF">
      <w:rPr>
        <w:rFonts w:hAnsi="Times New Roman" w:ascii="Times New Roman"/>
        <w:szCs w:val="24"/>
      </w:rPr>
      <w:t>4013</w:t>
    </w:r>
    <w:r w:rsidR="00F61066">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03158"/>
    <w:rsid w:val="00013AFD"/>
    <w:rsid w:val="00017551"/>
    <w:rsid w:val="000261C5"/>
    <w:rsid w:val="00047003"/>
    <w:rsid w:val="00073FB9"/>
    <w:rsid w:val="000858D8"/>
    <w:rsid w:val="00086027"/>
    <w:rsid w:val="00116FF1"/>
    <w:rsid w:val="00130F26"/>
    <w:rsid w:val="00151ED9"/>
    <w:rsid w:val="00153C9A"/>
    <w:rsid w:val="001A2801"/>
    <w:rsid w:val="001A2EA6"/>
    <w:rsid w:val="001A7F7E"/>
    <w:rsid w:val="001E7D97"/>
    <w:rsid w:val="00212C3C"/>
    <w:rsid w:val="00253C21"/>
    <w:rsid w:val="002548AA"/>
    <w:rsid w:val="002659AD"/>
    <w:rsid w:val="0027536A"/>
    <w:rsid w:val="00275F12"/>
    <w:rsid w:val="002A3F7E"/>
    <w:rsid w:val="002B1108"/>
    <w:rsid w:val="002B7B22"/>
    <w:rsid w:val="002D58DE"/>
    <w:rsid w:val="00331389"/>
    <w:rsid w:val="00331AD6"/>
    <w:rsid w:val="0034358D"/>
    <w:rsid w:val="00365455"/>
    <w:rsid w:val="00383223"/>
    <w:rsid w:val="00393DDB"/>
    <w:rsid w:val="003C46E8"/>
    <w:rsid w:val="003D1029"/>
    <w:rsid w:val="003E173C"/>
    <w:rsid w:val="003E5981"/>
    <w:rsid w:val="0043491B"/>
    <w:rsid w:val="004458ED"/>
    <w:rsid w:val="004540D6"/>
    <w:rsid w:val="00462DF9"/>
    <w:rsid w:val="004674EB"/>
    <w:rsid w:val="0049640F"/>
    <w:rsid w:val="004A2642"/>
    <w:rsid w:val="004B0C95"/>
    <w:rsid w:val="004C2A60"/>
    <w:rsid w:val="0050065D"/>
    <w:rsid w:val="00510F27"/>
    <w:rsid w:val="00517617"/>
    <w:rsid w:val="00526DA3"/>
    <w:rsid w:val="00534C87"/>
    <w:rsid w:val="0056039F"/>
    <w:rsid w:val="005730EF"/>
    <w:rsid w:val="00593C3F"/>
    <w:rsid w:val="005B60FF"/>
    <w:rsid w:val="005C7CDE"/>
    <w:rsid w:val="00603AC5"/>
    <w:rsid w:val="00630FFA"/>
    <w:rsid w:val="00642356"/>
    <w:rsid w:val="006471D9"/>
    <w:rsid w:val="00661213"/>
    <w:rsid w:val="0066743F"/>
    <w:rsid w:val="006B4CFC"/>
    <w:rsid w:val="006B7E50"/>
    <w:rsid w:val="006D41D8"/>
    <w:rsid w:val="00701113"/>
    <w:rsid w:val="0071434B"/>
    <w:rsid w:val="007202BC"/>
    <w:rsid w:val="00723198"/>
    <w:rsid w:val="007356C5"/>
    <w:rsid w:val="0073776D"/>
    <w:rsid w:val="007653D2"/>
    <w:rsid w:val="007A02A9"/>
    <w:rsid w:val="007B0051"/>
    <w:rsid w:val="007B658D"/>
    <w:rsid w:val="007C2256"/>
    <w:rsid w:val="007C4A5F"/>
    <w:rsid w:val="007C6A1B"/>
    <w:rsid w:val="007F0889"/>
    <w:rsid w:val="00801B07"/>
    <w:rsid w:val="008350C3"/>
    <w:rsid w:val="00845C04"/>
    <w:rsid w:val="008630DF"/>
    <w:rsid w:val="00867AA2"/>
    <w:rsid w:val="0087049A"/>
    <w:rsid w:val="00872F51"/>
    <w:rsid w:val="00880CAF"/>
    <w:rsid w:val="008835B7"/>
    <w:rsid w:val="00895E82"/>
    <w:rsid w:val="008A4386"/>
    <w:rsid w:val="008B2EB2"/>
    <w:rsid w:val="008B35A6"/>
    <w:rsid w:val="008E5898"/>
    <w:rsid w:val="00905F9C"/>
    <w:rsid w:val="009238E7"/>
    <w:rsid w:val="009277D3"/>
    <w:rsid w:val="00932418"/>
    <w:rsid w:val="00953142"/>
    <w:rsid w:val="009541DB"/>
    <w:rsid w:val="009628FA"/>
    <w:rsid w:val="009B50C2"/>
    <w:rsid w:val="009C07C1"/>
    <w:rsid w:val="009D6505"/>
    <w:rsid w:val="009E28D2"/>
    <w:rsid w:val="009F2ABB"/>
    <w:rsid w:val="009F3447"/>
    <w:rsid w:val="00A03931"/>
    <w:rsid w:val="00A04C2F"/>
    <w:rsid w:val="00A23D99"/>
    <w:rsid w:val="00A43F4E"/>
    <w:rsid w:val="00A45E5A"/>
    <w:rsid w:val="00A463E6"/>
    <w:rsid w:val="00A672C4"/>
    <w:rsid w:val="00A702F9"/>
    <w:rsid w:val="00A75F8D"/>
    <w:rsid w:val="00A8451C"/>
    <w:rsid w:val="00A86035"/>
    <w:rsid w:val="00AC0EBB"/>
    <w:rsid w:val="00AD26E4"/>
    <w:rsid w:val="00AE6AD9"/>
    <w:rsid w:val="00AF2050"/>
    <w:rsid w:val="00B04076"/>
    <w:rsid w:val="00B2620A"/>
    <w:rsid w:val="00B37C58"/>
    <w:rsid w:val="00B50421"/>
    <w:rsid w:val="00B62B56"/>
    <w:rsid w:val="00B7143A"/>
    <w:rsid w:val="00BA4992"/>
    <w:rsid w:val="00BA63E3"/>
    <w:rsid w:val="00BC0495"/>
    <w:rsid w:val="00BD50ED"/>
    <w:rsid w:val="00BD5460"/>
    <w:rsid w:val="00BE3772"/>
    <w:rsid w:val="00BF7E51"/>
    <w:rsid w:val="00C264A7"/>
    <w:rsid w:val="00C57193"/>
    <w:rsid w:val="00C63D7A"/>
    <w:rsid w:val="00C64E9A"/>
    <w:rsid w:val="00C67834"/>
    <w:rsid w:val="00C71264"/>
    <w:rsid w:val="00CC6651"/>
    <w:rsid w:val="00CC7CE2"/>
    <w:rsid w:val="00CE0253"/>
    <w:rsid w:val="00CF0DC0"/>
    <w:rsid w:val="00CF3488"/>
    <w:rsid w:val="00CF5671"/>
    <w:rsid w:val="00D02A95"/>
    <w:rsid w:val="00D41E41"/>
    <w:rsid w:val="00D65753"/>
    <w:rsid w:val="00D67867"/>
    <w:rsid w:val="00D74BA4"/>
    <w:rsid w:val="00D964F7"/>
    <w:rsid w:val="00DA011F"/>
    <w:rsid w:val="00DA6C45"/>
    <w:rsid w:val="00DD560F"/>
    <w:rsid w:val="00DE1268"/>
    <w:rsid w:val="00DE269A"/>
    <w:rsid w:val="00E33188"/>
    <w:rsid w:val="00E34C2B"/>
    <w:rsid w:val="00E55974"/>
    <w:rsid w:val="00E70301"/>
    <w:rsid w:val="00E70973"/>
    <w:rsid w:val="00E77771"/>
    <w:rsid w:val="00E91A15"/>
    <w:rsid w:val="00EA6571"/>
    <w:rsid w:val="00EC59E2"/>
    <w:rsid w:val="00EC679B"/>
    <w:rsid w:val="00EF2036"/>
    <w:rsid w:val="00EF6B21"/>
    <w:rsid w:val="00F160C0"/>
    <w:rsid w:val="00F24488"/>
    <w:rsid w:val="00F24E7A"/>
    <w:rsid w:val="00F26D06"/>
    <w:rsid w:val="00F357E1"/>
    <w:rsid w:val="00F501E5"/>
    <w:rsid w:val="00F61066"/>
    <w:rsid w:val="00F82976"/>
    <w:rsid w:val="00FA174D"/>
    <w:rsid w:val="00FB62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9B50C2"/>
    <w:rPr>
      <w:color w:val="808080"/>
      <w:bdr w:space="0" w:sz="0" w:color="auto" w:val="none"/>
      <w:shd w:fill="CCFFFF" w:color="auto" w:val="clear"/>
    </w:rPr>
  </w:style>
  <w:style w:customStyle="true" w:styleId="eSPISCCParagraphDefaultFont" w:type="character">
    <w:name w:val="eSPIS_CC_Paragraph Default Font"/>
    <w:basedOn w:val="Zadanifontodlomka"/>
    <w:rsid w:val="009B50C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B50C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B50C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B50C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9B50C2"/>
    <w:rPr>
      <w:color w:val="808080"/>
      <w:bdr w:color="auto" w:space="0" w:sz="0" w:val="none"/>
      <w:shd w:color="auto" w:fill="CCFFFF" w:val="clear"/>
    </w:rPr>
  </w:style>
  <w:style w:customStyle="1" w:styleId="eSPISCCParagraphDefaultFont" w:type="character">
    <w:name w:val="eSPIS_CC_Paragraph Default Font"/>
    <w:basedOn w:val="Zadanifontodlomka"/>
    <w:rsid w:val="009B50C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B50C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B50C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B50C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63453561">
      <w:bodyDiv w:val="true"/>
      <w:marLeft w:val="0"/>
      <w:marRight w:val="0"/>
      <w:marTop w:val="0"/>
      <w:marBottom w:val="0"/>
      <w:divBdr>
        <w:top w:space="0" w:sz="0" w:color="auto" w:val="none"/>
        <w:left w:space="0" w:sz="0" w:color="auto" w:val="none"/>
        <w:bottom w:space="0" w:sz="0" w:color="auto" w:val="none"/>
        <w:right w:space="0" w:sz="0" w:color="auto" w:val="none"/>
      </w:divBdr>
    </w:div>
    <w:div w:id="170923076">
      <w:bodyDiv w:val="true"/>
      <w:marLeft w:val="0"/>
      <w:marRight w:val="0"/>
      <w:marTop w:val="0"/>
      <w:marBottom w:val="0"/>
      <w:divBdr>
        <w:top w:space="0" w:sz="0" w:color="auto" w:val="none"/>
        <w:left w:space="0" w:sz="0" w:color="auto" w:val="none"/>
        <w:bottom w:space="0" w:sz="0" w:color="auto" w:val="none"/>
        <w:right w:space="0" w:sz="0" w:color="auto" w:val="none"/>
      </w:divBdr>
    </w:div>
    <w:div w:id="189027969">
      <w:bodyDiv w:val="true"/>
      <w:marLeft w:val="0"/>
      <w:marRight w:val="0"/>
      <w:marTop w:val="0"/>
      <w:marBottom w:val="0"/>
      <w:divBdr>
        <w:top w:space="0" w:sz="0" w:color="auto" w:val="none"/>
        <w:left w:space="0" w:sz="0" w:color="auto" w:val="none"/>
        <w:bottom w:space="0" w:sz="0" w:color="auto" w:val="none"/>
        <w:right w:space="0" w:sz="0" w:color="auto" w:val="none"/>
      </w:divBdr>
    </w:div>
    <w:div w:id="196889070">
      <w:bodyDiv w:val="true"/>
      <w:marLeft w:val="0"/>
      <w:marRight w:val="0"/>
      <w:marTop w:val="0"/>
      <w:marBottom w:val="0"/>
      <w:divBdr>
        <w:top w:space="0" w:sz="0" w:color="auto" w:val="none"/>
        <w:left w:space="0" w:sz="0" w:color="auto" w:val="none"/>
        <w:bottom w:space="0" w:sz="0" w:color="auto" w:val="none"/>
        <w:right w:space="0" w:sz="0" w:color="auto" w:val="none"/>
      </w:divBdr>
    </w:div>
    <w:div w:id="271673153">
      <w:bodyDiv w:val="true"/>
      <w:marLeft w:val="0"/>
      <w:marRight w:val="0"/>
      <w:marTop w:val="0"/>
      <w:marBottom w:val="0"/>
      <w:divBdr>
        <w:top w:space="0" w:sz="0" w:color="auto" w:val="none"/>
        <w:left w:space="0" w:sz="0" w:color="auto" w:val="none"/>
        <w:bottom w:space="0" w:sz="0" w:color="auto" w:val="none"/>
        <w:right w:space="0" w:sz="0" w:color="auto" w:val="none"/>
      </w:divBdr>
    </w:div>
    <w:div w:id="327952037">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449520984">
      <w:bodyDiv w:val="true"/>
      <w:marLeft w:val="0"/>
      <w:marRight w:val="0"/>
      <w:marTop w:val="0"/>
      <w:marBottom w:val="0"/>
      <w:divBdr>
        <w:top w:space="0" w:sz="0" w:color="auto" w:val="none"/>
        <w:left w:space="0" w:sz="0" w:color="auto" w:val="none"/>
        <w:bottom w:space="0" w:sz="0" w:color="auto" w:val="none"/>
        <w:right w:space="0" w:sz="0" w:color="auto" w:val="none"/>
      </w:divBdr>
    </w:div>
    <w:div w:id="509832247">
      <w:bodyDiv w:val="true"/>
      <w:marLeft w:val="0"/>
      <w:marRight w:val="0"/>
      <w:marTop w:val="0"/>
      <w:marBottom w:val="0"/>
      <w:divBdr>
        <w:top w:space="0" w:sz="0" w:color="auto" w:val="none"/>
        <w:left w:space="0" w:sz="0" w:color="auto" w:val="none"/>
        <w:bottom w:space="0" w:sz="0" w:color="auto" w:val="none"/>
        <w:right w:space="0" w:sz="0" w:color="auto" w:val="none"/>
      </w:divBdr>
    </w:div>
    <w:div w:id="537082789">
      <w:bodyDiv w:val="true"/>
      <w:marLeft w:val="0"/>
      <w:marRight w:val="0"/>
      <w:marTop w:val="0"/>
      <w:marBottom w:val="0"/>
      <w:divBdr>
        <w:top w:space="0" w:sz="0" w:color="auto" w:val="none"/>
        <w:left w:space="0" w:sz="0" w:color="auto" w:val="none"/>
        <w:bottom w:space="0" w:sz="0" w:color="auto" w:val="none"/>
        <w:right w:space="0" w:sz="0" w:color="auto" w:val="none"/>
      </w:divBdr>
    </w:div>
    <w:div w:id="672758905">
      <w:bodyDiv w:val="true"/>
      <w:marLeft w:val="0"/>
      <w:marRight w:val="0"/>
      <w:marTop w:val="0"/>
      <w:marBottom w:val="0"/>
      <w:divBdr>
        <w:top w:space="0" w:sz="0" w:color="auto" w:val="none"/>
        <w:left w:space="0" w:sz="0" w:color="auto" w:val="none"/>
        <w:bottom w:space="0" w:sz="0" w:color="auto" w:val="none"/>
        <w:right w:space="0" w:sz="0" w:color="auto" w:val="none"/>
      </w:divBdr>
    </w:div>
    <w:div w:id="684524534">
      <w:bodyDiv w:val="true"/>
      <w:marLeft w:val="0"/>
      <w:marRight w:val="0"/>
      <w:marTop w:val="0"/>
      <w:marBottom w:val="0"/>
      <w:divBdr>
        <w:top w:space="0" w:sz="0" w:color="auto" w:val="none"/>
        <w:left w:space="0" w:sz="0" w:color="auto" w:val="none"/>
        <w:bottom w:space="0" w:sz="0" w:color="auto" w:val="none"/>
        <w:right w:space="0" w:sz="0" w:color="auto" w:val="none"/>
      </w:divBdr>
    </w:div>
    <w:div w:id="714157522">
      <w:bodyDiv w:val="true"/>
      <w:marLeft w:val="0"/>
      <w:marRight w:val="0"/>
      <w:marTop w:val="0"/>
      <w:marBottom w:val="0"/>
      <w:divBdr>
        <w:top w:space="0" w:sz="0" w:color="auto" w:val="none"/>
        <w:left w:space="0" w:sz="0" w:color="auto" w:val="none"/>
        <w:bottom w:space="0" w:sz="0" w:color="auto" w:val="none"/>
        <w:right w:space="0" w:sz="0" w:color="auto" w:val="none"/>
      </w:divBdr>
    </w:div>
    <w:div w:id="743575197">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782991224">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852374562">
      <w:bodyDiv w:val="true"/>
      <w:marLeft w:val="0"/>
      <w:marRight w:val="0"/>
      <w:marTop w:val="0"/>
      <w:marBottom w:val="0"/>
      <w:divBdr>
        <w:top w:space="0" w:sz="0" w:color="auto" w:val="none"/>
        <w:left w:space="0" w:sz="0" w:color="auto" w:val="none"/>
        <w:bottom w:space="0" w:sz="0" w:color="auto" w:val="none"/>
        <w:right w:space="0" w:sz="0" w:color="auto" w:val="none"/>
      </w:divBdr>
    </w:div>
    <w:div w:id="867255084">
      <w:bodyDiv w:val="true"/>
      <w:marLeft w:val="0"/>
      <w:marRight w:val="0"/>
      <w:marTop w:val="0"/>
      <w:marBottom w:val="0"/>
      <w:divBdr>
        <w:top w:space="0" w:sz="0" w:color="auto" w:val="none"/>
        <w:left w:space="0" w:sz="0" w:color="auto" w:val="none"/>
        <w:bottom w:space="0" w:sz="0" w:color="auto" w:val="none"/>
        <w:right w:space="0" w:sz="0" w:color="auto" w:val="none"/>
      </w:divBdr>
    </w:div>
    <w:div w:id="937955480">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968123619">
      <w:bodyDiv w:val="true"/>
      <w:marLeft w:val="0"/>
      <w:marRight w:val="0"/>
      <w:marTop w:val="0"/>
      <w:marBottom w:val="0"/>
      <w:divBdr>
        <w:top w:space="0" w:sz="0" w:color="auto" w:val="none"/>
        <w:left w:space="0" w:sz="0" w:color="auto" w:val="none"/>
        <w:bottom w:space="0" w:sz="0" w:color="auto" w:val="none"/>
        <w:right w:space="0" w:sz="0" w:color="auto" w:val="none"/>
      </w:divBdr>
    </w:div>
    <w:div w:id="992757407">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94153038">
      <w:bodyDiv w:val="true"/>
      <w:marLeft w:val="0"/>
      <w:marRight w:val="0"/>
      <w:marTop w:val="0"/>
      <w:marBottom w:val="0"/>
      <w:divBdr>
        <w:top w:space="0" w:sz="0" w:color="auto" w:val="none"/>
        <w:left w:space="0" w:sz="0" w:color="auto" w:val="none"/>
        <w:bottom w:space="0" w:sz="0" w:color="auto" w:val="none"/>
        <w:right w:space="0" w:sz="0" w:color="auto" w:val="none"/>
      </w:divBdr>
    </w:div>
    <w:div w:id="1215234851">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399204069">
      <w:bodyDiv w:val="true"/>
      <w:marLeft w:val="0"/>
      <w:marRight w:val="0"/>
      <w:marTop w:val="0"/>
      <w:marBottom w:val="0"/>
      <w:divBdr>
        <w:top w:space="0" w:sz="0" w:color="auto" w:val="none"/>
        <w:left w:space="0" w:sz="0" w:color="auto" w:val="none"/>
        <w:bottom w:space="0" w:sz="0" w:color="auto" w:val="none"/>
        <w:right w:space="0" w:sz="0" w:color="auto" w:val="none"/>
      </w:divBdr>
    </w:div>
    <w:div w:id="1403068156">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83760847">
      <w:bodyDiv w:val="true"/>
      <w:marLeft w:val="0"/>
      <w:marRight w:val="0"/>
      <w:marTop w:val="0"/>
      <w:marBottom w:val="0"/>
      <w:divBdr>
        <w:top w:space="0" w:sz="0" w:color="auto" w:val="none"/>
        <w:left w:space="0" w:sz="0" w:color="auto" w:val="none"/>
        <w:bottom w:space="0" w:sz="0" w:color="auto" w:val="none"/>
        <w:right w:space="0" w:sz="0" w:color="auto" w:val="none"/>
      </w:divBdr>
    </w:div>
    <w:div w:id="1607545091">
      <w:bodyDiv w:val="true"/>
      <w:marLeft w:val="0"/>
      <w:marRight w:val="0"/>
      <w:marTop w:val="0"/>
      <w:marBottom w:val="0"/>
      <w:divBdr>
        <w:top w:space="0" w:sz="0" w:color="auto" w:val="none"/>
        <w:left w:space="0" w:sz="0" w:color="auto" w:val="none"/>
        <w:bottom w:space="0" w:sz="0" w:color="auto" w:val="none"/>
        <w:right w:space="0" w:sz="0" w:color="auto" w:val="none"/>
      </w:divBdr>
    </w:div>
    <w:div w:id="1630940599">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739470984">
      <w:bodyDiv w:val="true"/>
      <w:marLeft w:val="0"/>
      <w:marRight w:val="0"/>
      <w:marTop w:val="0"/>
      <w:marBottom w:val="0"/>
      <w:divBdr>
        <w:top w:space="0" w:sz="0" w:color="auto" w:val="none"/>
        <w:left w:space="0" w:sz="0" w:color="auto" w:val="none"/>
        <w:bottom w:space="0" w:sz="0" w:color="auto" w:val="none"/>
        <w:right w:space="0" w:sz="0" w:color="auto" w:val="none"/>
      </w:divBdr>
    </w:div>
    <w:div w:id="1912421073">
      <w:bodyDiv w:val="true"/>
      <w:marLeft w:val="0"/>
      <w:marRight w:val="0"/>
      <w:marTop w:val="0"/>
      <w:marBottom w:val="0"/>
      <w:divBdr>
        <w:top w:space="0" w:sz="0" w:color="auto" w:val="none"/>
        <w:left w:space="0" w:sz="0" w:color="auto" w:val="none"/>
        <w:bottom w:space="0" w:sz="0" w:color="auto" w:val="none"/>
        <w:right w:space="0" w:sz="0" w:color="auto" w:val="none"/>
      </w:divBdr>
    </w:div>
    <w:div w:id="1964846867">
      <w:bodyDiv w:val="true"/>
      <w:marLeft w:val="0"/>
      <w:marRight w:val="0"/>
      <w:marTop w:val="0"/>
      <w:marBottom w:val="0"/>
      <w:divBdr>
        <w:top w:space="0" w:sz="0" w:color="auto" w:val="none"/>
        <w:left w:space="0" w:sz="0" w:color="auto" w:val="none"/>
        <w:bottom w:space="0" w:sz="0" w:color="auto" w:val="none"/>
        <w:right w:space="0" w:sz="0" w:color="auto" w:val="none"/>
      </w:divBdr>
    </w:div>
    <w:div w:id="1982005543">
      <w:bodyDiv w:val="true"/>
      <w:marLeft w:val="0"/>
      <w:marRight w:val="0"/>
      <w:marTop w:val="0"/>
      <w:marBottom w:val="0"/>
      <w:divBdr>
        <w:top w:space="0" w:sz="0" w:color="auto" w:val="none"/>
        <w:left w:space="0" w:sz="0" w:color="auto" w:val="none"/>
        <w:bottom w:space="0" w:sz="0" w:color="auto" w:val="none"/>
        <w:right w:space="0" w:sz="0" w:color="auto" w:val="none"/>
      </w:divBdr>
    </w:div>
    <w:div w:id="1982954429">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053770312">
      <w:bodyDiv w:val="true"/>
      <w:marLeft w:val="0"/>
      <w:marRight w:val="0"/>
      <w:marTop w:val="0"/>
      <w:marBottom w:val="0"/>
      <w:divBdr>
        <w:top w:space="0" w:sz="0" w:color="auto" w:val="none"/>
        <w:left w:space="0" w:sz="0" w:color="auto" w:val="none"/>
        <w:bottom w:space="0" w:sz="0" w:color="auto" w:val="none"/>
        <w:right w:space="0" w:sz="0" w:color="auto" w:val="none"/>
      </w:divBdr>
    </w:div>
    <w:div w:id="214607363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4013</izvorni_sadrzaj>
    <derivirana_varijabla naziv="DomainObject.Predmet.Broj_1">4013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2016.</izvorni_sadrzaj>
    <derivirana_varijabla naziv="DomainObject.Predmet.DatumOsnivanja_1">27.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St-4013/2016</izvorni_sadrzaj>
    <derivirana_varijabla naziv="DomainObject.Predmet.OznakaBroj_1">St-4013/2016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ROZEL d.o.o.</izvorni_sadrzaj>
    <derivirana_varijabla naziv="DomainObject.Predmet.ProtustrankaFormated_1">  ROZEL d.o.o.</derivirana_varijabla>
  </DomainObject.Predmet.ProtustrankaFormated>
  <DomainObject.Predmet.ProtustrankaFormatedOIB>
    <izvorni_sadrzaj>  ROZEL d.o.o., OIB 96936208506</izvorni_sadrzaj>
    <derivirana_varijabla naziv="DomainObject.Predmet.ProtustrankaFormatedOIB_1">  ROZEL d.o.o., OIB 96936208506</derivirana_varijabla>
  </DomainObject.Predmet.ProtustrankaFormatedOIB>
  <DomainObject.Predmet.ProtustrankaFormatedWithAdress>
    <izvorni_sadrzaj> ROZEL d.o.o., Našička 12, 10000 Zagreb</izvorni_sadrzaj>
    <derivirana_varijabla naziv="DomainObject.Predmet.ProtustrankaFormatedWithAdress_1"> ROZEL d.o.o., Našička 12, 10000 Zagreb</derivirana_varijabla>
  </DomainObject.Predmet.ProtustrankaFormatedWithAdress>
  <DomainObject.Predmet.ProtustrankaFormatedWithAdressOIB>
    <izvorni_sadrzaj> ROZEL d.o.o., OIB 96936208506, Našička 12, 10000 Zagreb</izvorni_sadrzaj>
    <derivirana_varijabla naziv="DomainObject.Predmet.ProtustrankaFormatedWithAdressOIB_1"> ROZEL d.o.o., OIB 96936208506, Našička 12, 10000 Zagreb</derivirana_varijabla>
  </DomainObject.Predmet.ProtustrankaFormatedWithAdressOIB>
  <DomainObject.Predmet.ProtustrankaWithAdress>
    <izvorni_sadrzaj>ROZEL d.o.o. Našička 12, 10000 Zagreb</izvorni_sadrzaj>
    <derivirana_varijabla naziv="DomainObject.Predmet.ProtustrankaWithAdress_1">ROZEL d.o.o. Našička 12, 10000 Zagreb</derivirana_varijabla>
  </DomainObject.Predmet.ProtustrankaWithAdress>
  <DomainObject.Predmet.ProtustrankaWithAdressOIB>
    <izvorni_sadrzaj>ROZEL d.o.o., OIB 96936208506, Našička 12, 10000 Zagreb</izvorni_sadrzaj>
    <derivirana_varijabla naziv="DomainObject.Predmet.ProtustrankaWithAdressOIB_1">ROZEL d.o.o., OIB 96936208506, Našička 12, 10000 Zagreb</derivirana_varijabla>
  </DomainObject.Predmet.ProtustrankaWithAdressOIB>
  <DomainObject.Predmet.ProtustrankaNazivFormated>
    <izvorni_sadrzaj>ROZEL d.o.o.</izvorni_sadrzaj>
    <derivirana_varijabla naziv="DomainObject.Predmet.ProtustrankaNazivFormated_1">ROZEL d.o.o.</derivirana_varijabla>
  </DomainObject.Predmet.ProtustrankaNazivFormated>
  <DomainObject.Predmet.ProtustrankaNazivFormatedOIB>
    <izvorni_sadrzaj>ROZEL d.o.o., OIB 96936208506</izvorni_sadrzaj>
    <derivirana_varijabla naziv="DomainObject.Predmet.ProtustrankaNazivFormatedOIB_1">ROZEL d.o.o., OIB 96936208506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ROZEL d.o.o.</item>
    </izvorni_sadrzaj>
    <derivirana_varijabla naziv="DomainObject.Predmet.ProtuStrankaListFormated_1">
      <item>ROZEL d.o.o.</item>
    </derivirana_varijabla>
  </DomainObject.Predmet.ProtuStrankaListFormated>
  <DomainObject.Predmet.ProtuStrankaListFormatedOIB>
    <izvorni_sadrzaj>
      <item>ROZEL d.o.o., OIB 96936208506</item>
    </izvorni_sadrzaj>
    <derivirana_varijabla naziv="DomainObject.Predmet.ProtuStrankaListFormatedOIB_1">
      <item>ROZEL d.o.o., OIB 96936208506</item>
    </derivirana_varijabla>
  </DomainObject.Predmet.ProtuStrankaListFormatedOIB>
  <DomainObject.Predmet.ProtuStrankaListFormatedWithAdress>
    <izvorni_sadrzaj>
      <item>ROZEL d.o.o., Našička 12, 10000 Zagreb</item>
    </izvorni_sadrzaj>
    <derivirana_varijabla naziv="DomainObject.Predmet.ProtuStrankaListFormatedWithAdress_1">
      <item>ROZEL d.o.o., Našička 12, 10000 Zagreb</item>
    </derivirana_varijabla>
  </DomainObject.Predmet.ProtuStrankaListFormatedWithAdress>
  <DomainObject.Predmet.ProtuStrankaListFormatedWithAdressOIB>
    <izvorni_sadrzaj>
      <item>ROZEL d.o.o., OIB 96936208506, Našička 12, 10000 Zagreb</item>
    </izvorni_sadrzaj>
    <derivirana_varijabla naziv="DomainObject.Predmet.ProtuStrankaListFormatedWithAdressOIB_1">
      <item>ROZEL d.o.o., OIB 96936208506, Našička 12, 10000 Zagreb</item>
    </derivirana_varijabla>
  </DomainObject.Predmet.ProtuStrankaListFormatedWithAdressOIB>
  <DomainObject.Predmet.ProtuStrankaListNazivFormated>
    <izvorni_sadrzaj>
      <item>ROZEL d.o.o.</item>
    </izvorni_sadrzaj>
    <derivirana_varijabla naziv="DomainObject.Predmet.ProtuStrankaListNazivFormated_1">
      <item>ROZEL d.o.o.</item>
    </derivirana_varijabla>
  </DomainObject.Predmet.ProtuStrankaListNazivFormated>
  <DomainObject.Predmet.ProtuStrankaListNazivFormatedOIB>
    <izvorni_sadrzaj>
      <item>ROZEL d.o.o., OIB 96936208506</item>
    </izvorni_sadrzaj>
    <derivirana_varijabla naziv="DomainObject.Predmet.ProtuStrankaListNazivFormatedOIB_1">
      <item>ROZEL d.o.o., OIB 96936208506</item>
    </derivirana_varijabla>
  </DomainObject.Predmet.ProtuStrankaListNazivFormatedOIB>
  <DomainObject.Predmet.OstaliListFormated>
    <izvorni_sadrzaj>
      <item>Danijel Romić</item>
    </izvorni_sadrzaj>
    <derivirana_varijabla naziv="DomainObject.Predmet.OstaliListFormated_1">
      <item>Danijel Romić</item>
    </derivirana_varijabla>
  </DomainObject.Predmet.OstaliListFormated>
  <DomainObject.Predmet.OstaliListFormatedOIB>
    <izvorni_sadrzaj>
      <item>Danijel Romić, OIB 38142740720</item>
    </izvorni_sadrzaj>
    <derivirana_varijabla naziv="DomainObject.Predmet.OstaliListFormatedOIB_1">
      <item>Danijel Romić, OIB 38142740720</item>
    </derivirana_varijabla>
  </DomainObject.Predmet.OstaliListFormatedOIB>
  <DomainObject.Predmet.OstaliListFormatedWithAdress>
    <izvorni_sadrzaj>
      <item>Danijel Romić, Počiteljska Ulica 5, 10000 Zagreb</item>
    </izvorni_sadrzaj>
    <derivirana_varijabla naziv="DomainObject.Predmet.OstaliListFormatedWithAdress_1">
      <item>Danijel Romić, Počiteljska Ulica 5, 10000 Zagreb</item>
    </derivirana_varijabla>
  </DomainObject.Predmet.OstaliListFormatedWithAdress>
  <DomainObject.Predmet.OstaliListFormatedWithAdressOIB>
    <izvorni_sadrzaj>
      <item>Danijel Romić, OIB 38142740720, Počiteljska Ulica 5, 10000 Zagreb</item>
    </izvorni_sadrzaj>
    <derivirana_varijabla naziv="DomainObject.Predmet.OstaliListFormatedWithAdressOIB_1">
      <item>Danijel Romić, OIB 38142740720, Počiteljska Ulica 5, 10000 Zagreb</item>
    </derivirana_varijabla>
  </DomainObject.Predmet.OstaliListFormatedWithAdressOIB>
  <DomainObject.Predmet.OstaliListNazivFormated>
    <izvorni_sadrzaj>
      <item>Danijel Romić</item>
    </izvorni_sadrzaj>
    <derivirana_varijabla naziv="DomainObject.Predmet.OstaliListNazivFormated_1">
      <item>Danijel Romić</item>
    </derivirana_varijabla>
  </DomainObject.Predmet.OstaliListNazivFormated>
  <DomainObject.Predmet.OstaliListNazivFormatedOIB>
    <izvorni_sadrzaj>
      <item>Danijel Romić, OIB 38142740720</item>
    </izvorni_sadrzaj>
    <derivirana_varijabla naziv="DomainObject.Predmet.OstaliListNazivFormatedOIB_1">
      <item>Danijel Romić, OIB 38142740720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ROZEL d.o.o.</izvorni_sadrzaj>
    <derivirana_varijabla naziv="DomainObject.Predmet.ProtustrankaIDrugi_1">ROZEL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ROZEL d.o.o., OIB 96936208506, Našička 12, 10000 Zagreb</izvorni_sadrzaj>
    <derivirana_varijabla naziv="DomainObject.Predmet.ProtustrankaIDrugiAdressOIB_1">ROZEL d.o.o., OIB 96936208506, Našička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ROZEL d.o.o.</item>
      <item>Danijel Romić</item>
    </izvorni_sadrzaj>
    <derivirana_varijabla naziv="DomainObject.Predmet.SudioniciListNaziv_1">
      <item>FINA Regionalni centar Zagreb</item>
      <item>ROZEL d.o.o.</item>
      <item>Danijel Romić</item>
    </derivirana_varijabla>
  </DomainObject.Predmet.SudioniciListNaziv>
  <DomainObject.Predmet.SudioniciListAdressOIB>
    <izvorni_sadrzaj>
      <item>FINA Regionalni centar Zagreb, OIB 85821130368, Trg svibanjskih žrtava 1995. 1,10000 Zagreb</item>
      <item>ROZEL d.o.o., OIB 96936208506, Našička 12,10000 Zagreb</item>
      <item>Danijel Romić, OIB 38142740720, Počiteljska Ulica 5,10000 Zagreb</item>
    </izvorni_sadrzaj>
    <derivirana_varijabla naziv="DomainObject.Predmet.SudioniciListAdressOIB_1">
      <item>FINA Regionalni centar Zagreb, OIB 85821130368, Trg svibanjskih žrtava 1995. 1,10000 Zagreb</item>
      <item>ROZEL d.o.o., OIB 96936208506, Našička 12,10000 Zagreb</item>
      <item>Danijel Romić, OIB 38142740720, Počiteljska Ulica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96936208506</item>
      <item>, OIB 38142740720</item>
    </izvorni_sadrzaj>
    <derivirana_varijabla naziv="DomainObject.Predmet.SudioniciListNazivOIB_1">
      <item>, OIB 85821130368</item>
      <item>, OIB 96936208506</item>
      <item>, OIB 38142740720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Pancer, OIB 09308771365, Trnjanska 59 A, 10000 Zagreb</item>
    </izvorni_sadrzaj>
    <derivirana_varijabla naziv="DomainObject.Predmet.StecajniUpraviteljiListAddressOIB_1">
      <item>Martina Pancer, OIB 09308771365, Trnjanska 59 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ožujka 2019.</izvorni_sadrzaj>
    <derivirana_varijabla naziv="DomainObject.Predmet.DatumZadnjeOdrzaneSudskeRadnje_1">13. ožujka 2019.</derivirana_varijabla>
  </DomainObject.Predmet.DatumZadnjeOdrzaneSudskeRadnje>
  <DomainObject.PredzadnjaOdlukaIzPredmeta.DatumDonosenjaOdluke>
    <izvorni_sadrzaj>18. prosinca 2018.</izvorni_sadrzaj>
    <derivirana_varijabla naziv="DomainObject.PredzadnjaOdlukaIzPredmeta.DatumDonosenjaOdluke_1">18. prosinca 2018.</derivirana_varijabla>
  </DomainObject.PredzadnjaOdlukaIzPredmeta.DatumDonosenjaOdluke>
  <DomainObject.PredzadnjaOdlukaIzPredmeta.Oznaka>
    <izvorni_sadrzaj>St-4013/2016-18</izvorni_sadrzaj>
    <derivirana_varijabla naziv="DomainObject.PredzadnjaOdlukaIzPredmeta.Oznaka_1">St-4013/2016-18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409</properties:Words>
  <properties:Characters>2195</properties:Characters>
  <properties:Lines>63</properties:Lines>
  <properties:Paragraphs>23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2019-03-15T08:46:00Z</dcterms:created>
  <dc:creator>Valentina Kranjčić</dc:creator>
  <cp:lastModifiedBy>Monika Grbac</cp:lastModifiedBy>
  <cp:lastPrinted>2019-02-20T11:50:00Z</cp:lastPrinted>
  <dcterms:modified xmlns:xsi="http://www.w3.org/2001/XMLSchema-instance" xsi:type="dcterms:W3CDTF">2019-03-15T09:40:00Z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ukidanje mjere osiguranja (st-4013-16 ROZEL.docx)</vt:lpwstr>
  </prop:property>
  <prop:property name="CC_coloring" pid="4" fmtid="{D5CDD505-2E9C-101B-9397-08002B2CF9AE}">
    <vt:bool>true</vt:bool>
  </prop:property>
  <prop:property name="BrojStranica" pid="5" fmtid="{D5CDD505-2E9C-101B-9397-08002B2CF9AE}">
    <vt:i4>2</vt:i4>
  </prop:property>
</prop:Properties>
</file>