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7bb7" w14:paraId="4817bb7" w:rsidRDefault="008A17E0" w:rsidP="00C0333B" w:rsidR="00C0333B" w:rsidRPr="004576D8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="00C0333B"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17E0" w:rsidP="00C0333B" w:rsidR="00C0333B" w:rsidRPr="004576D8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="00C0333B" w:rsidRPr="004576D8">
        <w:rPr>
          <w:rFonts w:eastAsia="MS Mincho"/>
          <w:bCs/>
        </w:rPr>
        <w:t>REPUBLIKA HRVATSKA</w:t>
      </w:r>
    </w:p>
    <w:p w:rsidRDefault="00C0333B" w:rsidP="00C0333B" w:rsidR="00C0333B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C0333B" w:rsidP="00C0333B" w:rsidR="00C0333B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C0333B" w:rsidP="00C0333B" w:rsidR="00C0333B">
      <w:pPr>
        <w:jc w:val="center"/>
        <w:rPr>
          <w:rFonts w:eastAsia="MS Mincho"/>
        </w:rPr>
      </w:pPr>
    </w:p>
    <w:p w:rsidRDefault="0056502B" w:rsidP="0056502B" w:rsidR="0056502B">
      <w:pPr>
        <w:ind w:firstLine="708"/>
        <w:jc w:val="both"/>
        <w:rPr>
          <w:rFonts w:eastAsia="MS Mincho"/>
        </w:rPr>
      </w:pPr>
    </w:p>
    <w:p w:rsidRDefault="00C0333B" w:rsidP="0056502B" w:rsidR="00C0333B">
      <w:pPr>
        <w:ind w:firstLine="708"/>
        <w:jc w:val="both"/>
        <w:rPr>
          <w:rFonts w:eastAsia="MS Mincho"/>
        </w:rPr>
      </w:pPr>
    </w:p>
    <w:p w:rsidRDefault="0056502B" w:rsidP="0056502B" w:rsidR="00284F6E" w:rsidRPr="0056502B">
      <w:pPr>
        <w:ind w:firstLine="708"/>
        <w:jc w:val="both"/>
        <w:rPr>
          <w:bCs/>
        </w:rPr>
      </w:pPr>
      <w:r w:rsidRPr="0056502B">
        <w:rPr>
          <w:rFonts w:eastAsia="MS Mincho"/>
        </w:rPr>
        <w:t xml:space="preserve">Trgovački sud u Rijeci, po sucu ovog suda </w:t>
      </w:r>
      <w:proofErr w:type="spellStart"/>
      <w:r w:rsidRPr="0056502B">
        <w:rPr>
          <w:rFonts w:eastAsia="MS Mincho"/>
        </w:rPr>
        <w:t>Liljani</w:t>
      </w:r>
      <w:proofErr w:type="spellEnd"/>
      <w:r w:rsidRPr="0056502B">
        <w:rPr>
          <w:rFonts w:eastAsia="MS Mincho"/>
        </w:rPr>
        <w:t xml:space="preserve"> Ugrin, kao stečajnom sucu, u predmetu provođenja stečajnog postupka nad </w:t>
      </w:r>
      <w:r w:rsidR="00997219">
        <w:rPr>
          <w:rFonts w:eastAsia="MS Mincho"/>
        </w:rPr>
        <w:t xml:space="preserve">dužnikom </w:t>
      </w:r>
      <w:r w:rsidR="00143252" w:rsidRPr="00143252">
        <w:rPr>
          <w:bCs/>
        </w:rPr>
        <w:t>VANTIM društvo s ograničenom odgovornošću za građevinarstvo, usluge i trgovinu u stečaju Poreč, Mate Vlašića 26/47 ( MBS: 040182031 – OIB: 51421010470 )</w:t>
      </w:r>
      <w:r w:rsidRPr="0056502B">
        <w:t xml:space="preserve"> na osnovu odredbe članka 164. Stečajnog zakona ( „Narodne novine“ broj 44/96, 29/99, 129/00, 123/03, 82/06,  116/10, 25/12 i 133/12, u daljnjem tekstu SZ )</w:t>
      </w:r>
      <w:r w:rsidR="00284F6E" w:rsidRPr="0056502B">
        <w:rPr>
          <w:rFonts w:eastAsia="MS Mincho"/>
          <w:bCs/>
          <w:lang w:val="de-DE"/>
        </w:rPr>
        <w:t xml:space="preserve"> </w:t>
      </w:r>
      <w:r w:rsidR="00284F6E" w:rsidRPr="0056502B">
        <w:rPr>
          <w:bCs/>
        </w:rPr>
        <w:t xml:space="preserve">dana </w:t>
      </w:r>
      <w:r w:rsidR="00C0333B">
        <w:rPr>
          <w:bCs/>
        </w:rPr>
        <w:t>12</w:t>
      </w:r>
      <w:r w:rsidR="00143252">
        <w:rPr>
          <w:bCs/>
        </w:rPr>
        <w:t>. li</w:t>
      </w:r>
      <w:r w:rsidR="00C0333B">
        <w:rPr>
          <w:bCs/>
        </w:rPr>
        <w:t xml:space="preserve">stopada </w:t>
      </w:r>
      <w:r w:rsidR="004942B1" w:rsidRPr="0056502B">
        <w:rPr>
          <w:bCs/>
        </w:rPr>
        <w:t>201</w:t>
      </w:r>
      <w:r w:rsidR="00143252">
        <w:rPr>
          <w:bCs/>
        </w:rPr>
        <w:t>6</w:t>
      </w:r>
      <w:r w:rsidR="004942B1" w:rsidRPr="0056502B">
        <w:rPr>
          <w:bCs/>
        </w:rPr>
        <w:t xml:space="preserve">. </w:t>
      </w:r>
      <w:r w:rsidR="00284F6E" w:rsidRPr="0056502B">
        <w:rPr>
          <w:bCs/>
        </w:rPr>
        <w:t xml:space="preserve">donio je slijedeći </w:t>
      </w:r>
    </w:p>
    <w:p w:rsidRDefault="00284F6E" w:rsidP="00284F6E" w:rsidR="00284F6E" w:rsidRPr="0056502B">
      <w:pPr>
        <w:jc w:val="both"/>
        <w:rPr>
          <w:rFonts w:eastAsia="MS Mincho"/>
        </w:rPr>
      </w:pPr>
    </w:p>
    <w:p w:rsidRDefault="00284F6E" w:rsidP="00284F6E" w:rsidR="00284F6E" w:rsidRPr="0056502B">
      <w:pPr>
        <w:jc w:val="both"/>
        <w:rPr>
          <w:rFonts w:eastAsia="MS Mincho"/>
        </w:rPr>
      </w:pPr>
    </w:p>
    <w:p w:rsidRDefault="00284F6E" w:rsidP="00284F6E" w:rsidR="00284F6E" w:rsidRPr="0056502B">
      <w:pPr>
        <w:jc w:val="center"/>
        <w:rPr>
          <w:rFonts w:eastAsia="MS Mincho"/>
        </w:rPr>
      </w:pPr>
      <w:r w:rsidRPr="0056502B">
        <w:rPr>
          <w:rFonts w:eastAsia="MS Mincho"/>
        </w:rPr>
        <w:t>Z A K L J U Č A K</w:t>
      </w:r>
    </w:p>
    <w:p w:rsidRDefault="00284F6E" w:rsidP="00284F6E" w:rsidR="00284F6E" w:rsidRPr="0056502B">
      <w:pPr>
        <w:jc w:val="both"/>
        <w:rPr>
          <w:rFonts w:eastAsia="MS Mincho"/>
        </w:rPr>
      </w:pPr>
    </w:p>
    <w:p w:rsidRDefault="00284F6E" w:rsidP="00284F6E" w:rsidR="00284F6E" w:rsidRPr="0056502B">
      <w:pPr>
        <w:jc w:val="both"/>
        <w:rPr>
          <w:rFonts w:eastAsia="MS Mincho"/>
        </w:rPr>
      </w:pPr>
    </w:p>
    <w:p w:rsidRDefault="00284F6E" w:rsidP="00143252" w:rsidR="00143252" w:rsidRPr="00143252">
      <w:pPr>
        <w:jc w:val="both"/>
        <w:rPr>
          <w:rFonts w:eastAsia="MS Mincho"/>
        </w:rPr>
      </w:pPr>
      <w:r w:rsidRPr="0056502B">
        <w:rPr>
          <w:rFonts w:eastAsia="MS Mincho"/>
        </w:rPr>
        <w:t>I.</w:t>
      </w:r>
      <w:r w:rsidRPr="0056502B">
        <w:rPr>
          <w:rFonts w:eastAsia="MS Mincho"/>
        </w:rPr>
        <w:tab/>
      </w:r>
      <w:r w:rsidR="00802102" w:rsidRPr="0056502B">
        <w:rPr>
          <w:rFonts w:eastAsia="MS Mincho"/>
        </w:rPr>
        <w:t>Kako bi sud mogao utvrditi vrijednost nekretnin</w:t>
      </w:r>
      <w:r w:rsidR="00997219">
        <w:rPr>
          <w:rFonts w:eastAsia="MS Mincho"/>
        </w:rPr>
        <w:t>a</w:t>
      </w:r>
      <w:r w:rsidR="00802102" w:rsidRPr="0056502B">
        <w:rPr>
          <w:rFonts w:eastAsia="MS Mincho"/>
        </w:rPr>
        <w:t xml:space="preserve"> stečajnog dužnika upisan</w:t>
      </w:r>
      <w:r w:rsidR="00997219">
        <w:rPr>
          <w:rFonts w:eastAsia="MS Mincho"/>
        </w:rPr>
        <w:t xml:space="preserve">ih </w:t>
      </w:r>
      <w:r w:rsidR="00802102" w:rsidRPr="0056502B">
        <w:rPr>
          <w:rFonts w:eastAsia="MS Mincho"/>
        </w:rPr>
        <w:t xml:space="preserve">u zemljišnim knjigama </w:t>
      </w:r>
      <w:r w:rsidR="00143252" w:rsidRPr="00143252">
        <w:rPr>
          <w:rFonts w:eastAsia="MS Mincho"/>
        </w:rPr>
        <w:t xml:space="preserve">Općinskog suda u Puli-Pola Zemljišno knjižni odjel Poreč  </w:t>
      </w:r>
      <w:proofErr w:type="spellStart"/>
      <w:r w:rsidR="00143252" w:rsidRPr="00143252">
        <w:rPr>
          <w:rFonts w:eastAsia="MS Mincho"/>
        </w:rPr>
        <w:t>k.č</w:t>
      </w:r>
      <w:proofErr w:type="spellEnd"/>
      <w:r w:rsidR="00143252" w:rsidRPr="00143252">
        <w:rPr>
          <w:rFonts w:eastAsia="MS Mincho"/>
        </w:rPr>
        <w:t>. br. 4027/4 (u naravi poslovna građevina) upisana u zk.ul.br. 4723 K.O. Poreč, etažno vlasništvo:</w:t>
      </w:r>
    </w:p>
    <w:p w:rsidRDefault="00143252" w:rsidP="00143252" w:rsidR="00143252" w:rsidRPr="00143252">
      <w:pPr>
        <w:jc w:val="both"/>
        <w:rPr>
          <w:rFonts w:eastAsia="MS Mincho"/>
        </w:rPr>
      </w:pPr>
      <w:r w:rsidRPr="00143252">
        <w:rPr>
          <w:rFonts w:eastAsia="MS Mincho"/>
        </w:rPr>
        <w:t xml:space="preserve">16. Suvlasnički dio: 144/3831  ETAŽNO VLASNIŠTVO  (E  16) s kojim je neodvojivo povezano pravo vlasništva sa garažom u dijelu podruma zgrade, površine 144,00 m2, u planu posebnih dijelova označen sa “G4” </w:t>
      </w:r>
    </w:p>
    <w:p w:rsidRDefault="00143252" w:rsidP="00143252" w:rsidR="00143252" w:rsidRPr="00143252">
      <w:pPr>
        <w:jc w:val="both"/>
        <w:rPr>
          <w:rFonts w:eastAsia="MS Mincho"/>
        </w:rPr>
      </w:pPr>
      <w:r w:rsidRPr="00143252">
        <w:rPr>
          <w:rFonts w:eastAsia="MS Mincho"/>
        </w:rPr>
        <w:t xml:space="preserve">19. Suvlasnički dio: 120/3831 ETAŽNO VLASNIŠTVO  (E  19) s kojim je neodvojivo povezano pravo vlasništva sa poslovnim prostorom u dijelu prizemlja zgrade, površine 120,00 m2, u planu posebnih dijelova označen sa “S4-A” </w:t>
      </w:r>
    </w:p>
    <w:p w:rsidRDefault="00143252" w:rsidP="00143252" w:rsidR="00143252" w:rsidRPr="00143252">
      <w:pPr>
        <w:jc w:val="both"/>
        <w:rPr>
          <w:rFonts w:eastAsia="MS Mincho"/>
        </w:rPr>
      </w:pPr>
      <w:r w:rsidRPr="00143252">
        <w:rPr>
          <w:rFonts w:eastAsia="MS Mincho"/>
        </w:rPr>
        <w:t xml:space="preserve">20. Suvlasnički dio: 160/3831 ETAŽNO VLASNIŠTVO  (E  20) s kojim je neodvojivo povezano pravo vlasništva sa poslovnim prostorom u dijelu prizemlja  i prvog kata zgrade, površine 160,00 m2, u planu posebnih dijelova označen sa “S4-B” </w:t>
      </w:r>
    </w:p>
    <w:p w:rsidRDefault="00802102" w:rsidP="00143252" w:rsidR="00802102" w:rsidRPr="0056502B">
      <w:pPr>
        <w:jc w:val="both"/>
        <w:rPr>
          <w:rFonts w:eastAsia="MS Mincho"/>
        </w:rPr>
      </w:pPr>
      <w:r w:rsidRPr="0056502B">
        <w:rPr>
          <w:rFonts w:eastAsia="MS Mincho"/>
        </w:rPr>
        <w:t>od</w:t>
      </w:r>
      <w:r w:rsidR="00284F6E" w:rsidRPr="0056502B">
        <w:rPr>
          <w:rFonts w:eastAsia="MS Mincho"/>
        </w:rPr>
        <w:t xml:space="preserve">ređuje se ročište </w:t>
      </w:r>
      <w:r w:rsidRPr="0056502B">
        <w:rPr>
          <w:rFonts w:eastAsia="MS Mincho"/>
        </w:rPr>
        <w:t xml:space="preserve">na kojemu će se strankama omogućit da se o tome izjasne te da prilože odgovarajuće pisane dokaze za dan </w:t>
      </w:r>
    </w:p>
    <w:p w:rsidRDefault="00802102" w:rsidP="00802102" w:rsidR="00802102" w:rsidRPr="0056502B">
      <w:pPr>
        <w:jc w:val="both"/>
        <w:rPr>
          <w:rFonts w:eastAsia="MS Mincho"/>
        </w:rPr>
      </w:pPr>
    </w:p>
    <w:p w:rsidRDefault="00143252" w:rsidP="0056502B" w:rsidR="00802102" w:rsidRPr="00C0333B">
      <w:pPr>
        <w:jc w:val="center"/>
        <w:rPr>
          <w:rFonts w:eastAsia="MS Mincho"/>
          <w:bCs/>
        </w:rPr>
      </w:pPr>
      <w:r w:rsidRPr="00C0333B">
        <w:rPr>
          <w:rFonts w:eastAsia="MS Mincho"/>
          <w:bCs/>
        </w:rPr>
        <w:t>1</w:t>
      </w:r>
      <w:r w:rsidR="00C0333B" w:rsidRPr="00C0333B">
        <w:rPr>
          <w:rFonts w:eastAsia="MS Mincho"/>
          <w:bCs/>
        </w:rPr>
        <w:t>6</w:t>
      </w:r>
      <w:r w:rsidR="004B327B" w:rsidRPr="00C0333B">
        <w:rPr>
          <w:rFonts w:eastAsia="MS Mincho"/>
          <w:bCs/>
        </w:rPr>
        <w:t xml:space="preserve">. </w:t>
      </w:r>
      <w:r w:rsidR="00997219" w:rsidRPr="00C0333B">
        <w:rPr>
          <w:rFonts w:eastAsia="MS Mincho"/>
          <w:bCs/>
        </w:rPr>
        <w:t>s</w:t>
      </w:r>
      <w:r w:rsidR="00C0333B" w:rsidRPr="00C0333B">
        <w:rPr>
          <w:rFonts w:eastAsia="MS Mincho"/>
          <w:bCs/>
        </w:rPr>
        <w:t xml:space="preserve">tudenog </w:t>
      </w:r>
      <w:r w:rsidR="00802102" w:rsidRPr="00C0333B">
        <w:rPr>
          <w:rFonts w:eastAsia="MS Mincho"/>
          <w:bCs/>
        </w:rPr>
        <w:t>201</w:t>
      </w:r>
      <w:r w:rsidRPr="00C0333B">
        <w:rPr>
          <w:rFonts w:eastAsia="MS Mincho"/>
          <w:bCs/>
        </w:rPr>
        <w:t>6</w:t>
      </w:r>
      <w:r w:rsidR="00802102" w:rsidRPr="00C0333B">
        <w:rPr>
          <w:rFonts w:eastAsia="MS Mincho"/>
          <w:bCs/>
        </w:rPr>
        <w:t xml:space="preserve">.  u </w:t>
      </w:r>
      <w:r w:rsidR="004B327B" w:rsidRPr="00C0333B">
        <w:rPr>
          <w:rFonts w:eastAsia="MS Mincho"/>
          <w:bCs/>
        </w:rPr>
        <w:t xml:space="preserve"> 1</w:t>
      </w:r>
      <w:r w:rsidR="00C0333B" w:rsidRPr="00C0333B">
        <w:rPr>
          <w:rFonts w:eastAsia="MS Mincho"/>
          <w:bCs/>
        </w:rPr>
        <w:t>1</w:t>
      </w:r>
      <w:r w:rsidR="0056502B" w:rsidRPr="00C0333B">
        <w:rPr>
          <w:rFonts w:eastAsia="MS Mincho"/>
          <w:bCs/>
        </w:rPr>
        <w:t>,</w:t>
      </w:r>
      <w:r w:rsidR="00C0333B" w:rsidRPr="00C0333B">
        <w:rPr>
          <w:rFonts w:eastAsia="MS Mincho"/>
          <w:bCs/>
        </w:rPr>
        <w:t>0</w:t>
      </w:r>
      <w:r w:rsidRPr="00C0333B">
        <w:rPr>
          <w:rFonts w:eastAsia="MS Mincho"/>
          <w:bCs/>
        </w:rPr>
        <w:t>0</w:t>
      </w:r>
      <w:r w:rsidR="004B327B" w:rsidRPr="00C0333B">
        <w:rPr>
          <w:rFonts w:eastAsia="MS Mincho"/>
          <w:bCs/>
        </w:rPr>
        <w:t xml:space="preserve"> </w:t>
      </w:r>
      <w:r w:rsidR="00802102" w:rsidRPr="00C0333B">
        <w:rPr>
          <w:rFonts w:eastAsia="MS Mincho"/>
          <w:bCs/>
        </w:rPr>
        <w:t xml:space="preserve"> sati</w:t>
      </w:r>
    </w:p>
    <w:p w:rsidRDefault="00802102" w:rsidP="00802102" w:rsidR="00802102" w:rsidRPr="0056502B">
      <w:pPr>
        <w:jc w:val="center"/>
        <w:rPr>
          <w:rFonts w:eastAsia="MS Mincho"/>
        </w:rPr>
      </w:pPr>
      <w:r w:rsidRPr="0056502B">
        <w:rPr>
          <w:rFonts w:eastAsia="MS Mincho"/>
        </w:rPr>
        <w:t>u zgradi Trgovačkog suda u Rijeci, Zadarska 1 i 3, soba br. 11, prvi kat</w:t>
      </w:r>
    </w:p>
    <w:p w:rsidRDefault="00802102" w:rsidP="00802102" w:rsidR="00802102" w:rsidRPr="0056502B">
      <w:pPr>
        <w:jc w:val="both"/>
        <w:rPr>
          <w:rFonts w:eastAsia="MS Mincho"/>
        </w:rPr>
      </w:pPr>
    </w:p>
    <w:p w:rsidRDefault="00802102" w:rsidP="00997219" w:rsidR="00802102" w:rsidRPr="0056502B">
      <w:pPr>
        <w:rPr>
          <w:rFonts w:eastAsia="MS Mincho"/>
        </w:rPr>
      </w:pPr>
      <w:r w:rsidRPr="0056502B">
        <w:rPr>
          <w:rFonts w:eastAsia="MS Mincho"/>
        </w:rPr>
        <w:t>II.</w:t>
      </w:r>
      <w:r w:rsidRPr="0056502B">
        <w:rPr>
          <w:rFonts w:eastAsia="MS Mincho"/>
        </w:rPr>
        <w:tab/>
        <w:t>Na ročište se poziva</w:t>
      </w:r>
      <w:r w:rsidR="0056502B" w:rsidRPr="0056502B">
        <w:rPr>
          <w:rFonts w:eastAsia="MS Mincho"/>
        </w:rPr>
        <w:t xml:space="preserve">ju </w:t>
      </w:r>
      <w:r w:rsidR="00997219">
        <w:rPr>
          <w:rFonts w:eastAsia="MS Mincho"/>
        </w:rPr>
        <w:t xml:space="preserve"> </w:t>
      </w:r>
      <w:proofErr w:type="spellStart"/>
      <w:r w:rsidR="00997219">
        <w:rPr>
          <w:rFonts w:eastAsia="MS Mincho"/>
        </w:rPr>
        <w:t>razlučni</w:t>
      </w:r>
      <w:proofErr w:type="spellEnd"/>
      <w:r w:rsidR="00997219">
        <w:rPr>
          <w:rFonts w:eastAsia="MS Mincho"/>
        </w:rPr>
        <w:t xml:space="preserve"> </w:t>
      </w:r>
      <w:r w:rsidRPr="0056502B">
        <w:rPr>
          <w:rFonts w:eastAsia="MS Mincho"/>
        </w:rPr>
        <w:t xml:space="preserve"> vjerovni</w:t>
      </w:r>
      <w:r w:rsidR="00C0333B">
        <w:rPr>
          <w:rFonts w:eastAsia="MS Mincho"/>
        </w:rPr>
        <w:t xml:space="preserve">ci </w:t>
      </w:r>
      <w:r w:rsidR="00997219">
        <w:rPr>
          <w:color w:val="000000"/>
        </w:rPr>
        <w:t xml:space="preserve">i </w:t>
      </w:r>
      <w:r w:rsidRPr="0056502B">
        <w:rPr>
          <w:rFonts w:eastAsia="MS Mincho"/>
        </w:rPr>
        <w:t>stečajni upravitelj.</w:t>
      </w:r>
    </w:p>
    <w:p w:rsidRDefault="00802102" w:rsidP="00802102" w:rsidR="00802102" w:rsidRPr="0056502B">
      <w:pPr>
        <w:jc w:val="both"/>
        <w:rPr>
          <w:rFonts w:eastAsia="MS Mincho"/>
        </w:rPr>
      </w:pPr>
    </w:p>
    <w:p w:rsidRDefault="008A17E0" w:rsidP="00C876AF" w:rsidR="008A17E0">
      <w:pPr>
        <w:jc w:val="both"/>
        <w:rPr>
          <w:rFonts w:eastAsia="MS Mincho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 xml:space="preserve">Uvid u Procjembeni elaborat nekretnina koje su predmet prodaje iz listopada 2016. stalnog sudskog vještaka graditeljske struke Ane Hećimović iz Pule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vjerovnici mogu izvršiti u sudskoj pisarnici.</w:t>
      </w:r>
    </w:p>
    <w:p w:rsidRDefault="008A17E0" w:rsidP="0056502B" w:rsidR="008A17E0">
      <w:pPr>
        <w:jc w:val="center"/>
        <w:rPr>
          <w:rFonts w:eastAsia="MS Mincho"/>
        </w:rPr>
      </w:pPr>
    </w:p>
    <w:p w:rsidRDefault="00EF59D2" w:rsidP="0056502B" w:rsidR="003B0413" w:rsidRPr="0056502B">
      <w:pPr>
        <w:jc w:val="center"/>
        <w:rPr>
          <w:rFonts w:eastAsia="MS Mincho"/>
        </w:rPr>
      </w:pPr>
      <w:r w:rsidRPr="0056502B">
        <w:rPr>
          <w:rFonts w:eastAsia="MS Mincho"/>
        </w:rPr>
        <w:t>Dana</w:t>
      </w:r>
      <w:r w:rsidR="00966527" w:rsidRPr="0056502B">
        <w:rPr>
          <w:rFonts w:eastAsia="MS Mincho"/>
        </w:rPr>
        <w:t>,</w:t>
      </w:r>
      <w:r w:rsidR="00966527" w:rsidRPr="0056502B">
        <w:rPr>
          <w:bCs/>
        </w:rPr>
        <w:t xml:space="preserve">  </w:t>
      </w:r>
      <w:r w:rsidR="00C0333B">
        <w:rPr>
          <w:bCs/>
        </w:rPr>
        <w:t xml:space="preserve">12. listopada </w:t>
      </w:r>
      <w:r w:rsidR="00C0333B" w:rsidRPr="0056502B">
        <w:rPr>
          <w:bCs/>
        </w:rPr>
        <w:t>201</w:t>
      </w:r>
      <w:r w:rsidR="00C0333B">
        <w:rPr>
          <w:bCs/>
        </w:rPr>
        <w:t>6.</w:t>
      </w:r>
    </w:p>
    <w:p w:rsidRDefault="003B0413" w:rsidP="00C876AF" w:rsidR="003B0413" w:rsidRPr="0056502B">
      <w:pPr>
        <w:jc w:val="both"/>
        <w:rPr>
          <w:rFonts w:eastAsia="MS Mincho"/>
        </w:rPr>
      </w:pPr>
    </w:p>
    <w:p w:rsidRDefault="00615C5A" w:rsidP="00615C5A" w:rsidR="003B0413" w:rsidRPr="0056502B">
      <w:pPr>
        <w:ind w:left="6372"/>
        <w:jc w:val="both"/>
        <w:rPr>
          <w:rFonts w:eastAsia="MS Mincho"/>
        </w:rPr>
      </w:pPr>
      <w:r w:rsidRPr="0056502B">
        <w:rPr>
          <w:rFonts w:eastAsia="MS Mincho"/>
        </w:rPr>
        <w:t>Stečajni sudac</w:t>
      </w:r>
    </w:p>
    <w:p w:rsidRDefault="003B0413" w:rsidP="00615C5A" w:rsidR="003B0413" w:rsidRPr="0056502B">
      <w:pPr>
        <w:ind w:left="6372"/>
        <w:jc w:val="both"/>
        <w:rPr>
          <w:rFonts w:eastAsia="MS Mincho"/>
        </w:rPr>
      </w:pPr>
    </w:p>
    <w:p w:rsidRDefault="00615C5A" w:rsidP="00615C5A" w:rsidR="00EF59D2" w:rsidRPr="0056502B">
      <w:pPr>
        <w:ind w:left="6372"/>
        <w:jc w:val="both"/>
        <w:rPr>
          <w:rFonts w:eastAsia="MS Mincho"/>
        </w:rPr>
      </w:pPr>
      <w:r w:rsidRPr="0056502B">
        <w:rPr>
          <w:rFonts w:eastAsia="MS Mincho"/>
        </w:rPr>
        <w:t xml:space="preserve"> </w:t>
      </w:r>
      <w:r w:rsidR="00EF59D2" w:rsidRPr="0056502B">
        <w:rPr>
          <w:rFonts w:eastAsia="MS Mincho"/>
        </w:rPr>
        <w:t>Liljana Ugrin</w:t>
      </w:r>
    </w:p>
    <w:p w:rsidRDefault="000B499C" w:rsidP="00C876AF" w:rsidR="000B499C" w:rsidRPr="0056502B">
      <w:pPr>
        <w:jc w:val="both"/>
        <w:rPr>
          <w:rFonts w:eastAsia="MS Mincho"/>
        </w:rPr>
      </w:pPr>
    </w:p>
    <w:p w:rsidRDefault="003B0413" w:rsidP="00C876AF" w:rsidR="003B0413" w:rsidRPr="0056502B">
      <w:pPr>
        <w:jc w:val="both"/>
        <w:rPr>
          <w:rFonts w:eastAsia="MS Mincho"/>
        </w:rPr>
      </w:pPr>
    </w:p>
    <w:p w:rsidRDefault="000B499C" w:rsidP="00C876AF" w:rsidR="000B499C" w:rsidRPr="0056502B">
      <w:pPr>
        <w:jc w:val="both"/>
        <w:rPr>
          <w:rFonts w:eastAsia="MS Mincho"/>
        </w:rPr>
      </w:pPr>
      <w:r w:rsidRPr="0056502B">
        <w:rPr>
          <w:rFonts w:eastAsia="MS Mincho"/>
        </w:rPr>
        <w:t>POUKA O PRAVNOM LIJEKU:</w:t>
      </w:r>
    </w:p>
    <w:p w:rsidRDefault="000B499C" w:rsidP="00C876AF" w:rsidR="00EF59D2" w:rsidRPr="0056502B">
      <w:pPr>
        <w:rPr>
          <w:rFonts w:eastAsia="MS Mincho"/>
        </w:rPr>
      </w:pPr>
      <w:r w:rsidRPr="0056502B">
        <w:rPr>
          <w:rFonts w:eastAsia="MS Mincho"/>
        </w:rPr>
        <w:t>Protiv zaključka nije dopušten pravni lijek (</w:t>
      </w:r>
      <w:r w:rsidR="007857BD" w:rsidRPr="0056502B">
        <w:rPr>
          <w:rFonts w:eastAsia="MS Mincho"/>
        </w:rPr>
        <w:t xml:space="preserve"> </w:t>
      </w:r>
      <w:r w:rsidRPr="0056502B">
        <w:rPr>
          <w:rFonts w:eastAsia="MS Mincho"/>
        </w:rPr>
        <w:t>čl</w:t>
      </w:r>
      <w:r w:rsidR="007857BD" w:rsidRPr="0056502B">
        <w:rPr>
          <w:rFonts w:eastAsia="MS Mincho"/>
        </w:rPr>
        <w:t xml:space="preserve">anak </w:t>
      </w:r>
      <w:r w:rsidRPr="0056502B">
        <w:rPr>
          <w:rFonts w:eastAsia="MS Mincho"/>
        </w:rPr>
        <w:t>11</w:t>
      </w:r>
      <w:r w:rsidR="007857BD" w:rsidRPr="0056502B">
        <w:rPr>
          <w:rFonts w:eastAsia="MS Mincho"/>
        </w:rPr>
        <w:t>.</w:t>
      </w:r>
      <w:r w:rsidRPr="0056502B">
        <w:rPr>
          <w:rFonts w:eastAsia="MS Mincho"/>
        </w:rPr>
        <w:t xml:space="preserve"> st</w:t>
      </w:r>
      <w:r w:rsidR="007857BD" w:rsidRPr="0056502B">
        <w:rPr>
          <w:rFonts w:eastAsia="MS Mincho"/>
        </w:rPr>
        <w:t xml:space="preserve">avak </w:t>
      </w:r>
      <w:r w:rsidRPr="0056502B">
        <w:rPr>
          <w:rFonts w:eastAsia="MS Mincho"/>
        </w:rPr>
        <w:t xml:space="preserve"> 6. OZ-a).</w:t>
      </w:r>
    </w:p>
    <w:p w:rsidRDefault="004942B1" w:rsidP="00C876AF" w:rsidR="004942B1" w:rsidRPr="0056502B">
      <w:pPr>
        <w:rPr>
          <w:rFonts w:eastAsia="MS Mincho"/>
        </w:rPr>
      </w:pPr>
    </w:p>
    <w:p w:rsidRDefault="00615C5A" w:rsidP="00C876AF" w:rsidR="00615C5A" w:rsidRPr="008A17E0">
      <w:pPr>
        <w:rPr>
          <w:rFonts w:eastAsia="MS Mincho"/>
        </w:rPr>
      </w:pPr>
      <w:r w:rsidRPr="008A17E0">
        <w:rPr>
          <w:rFonts w:eastAsia="MS Mincho"/>
        </w:rPr>
        <w:t>DNA</w:t>
      </w:r>
    </w:p>
    <w:p w:rsidRDefault="008A17E0" w:rsidP="00C876AF" w:rsidR="008A17E0" w:rsidRPr="008A17E0">
      <w:pPr>
        <w:rPr>
          <w:rFonts w:eastAsia="MS Mincho"/>
        </w:rPr>
      </w:pPr>
    </w:p>
    <w:p w:rsidRDefault="00997219" w:rsidP="00997219" w:rsidR="00997219" w:rsidRPr="008A17E0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8A17E0">
        <w:rPr>
          <w:rFonts w:cs="Times New Roman" w:hAnsi="Times New Roman" w:ascii="Times New Roman"/>
          <w:szCs w:val="24"/>
        </w:rPr>
        <w:t xml:space="preserve">Rješenje dostaviti </w:t>
      </w:r>
    </w:p>
    <w:p w:rsidRDefault="00997219" w:rsidP="00143252" w:rsidR="00143252" w:rsidRPr="008A17E0">
      <w:pPr>
        <w:pStyle w:val="Obinitekst"/>
        <w:numPr>
          <w:ilvl w:val="0"/>
          <w:numId w:val="14"/>
        </w:numPr>
        <w:rPr>
          <w:rFonts w:cs="Times New Roman" w:hAnsi="Times New Roman" w:ascii="Times New Roman"/>
          <w:szCs w:val="24"/>
        </w:rPr>
      </w:pPr>
      <w:proofErr w:type="spellStart"/>
      <w:r w:rsidRPr="008A17E0">
        <w:rPr>
          <w:rFonts w:cs="Times New Roman" w:hAnsi="Times New Roman" w:ascii="Times New Roman"/>
          <w:szCs w:val="24"/>
        </w:rPr>
        <w:t>razlučni</w:t>
      </w:r>
      <w:r w:rsidR="008A17E0" w:rsidRPr="008A17E0">
        <w:rPr>
          <w:rFonts w:cs="Times New Roman" w:hAnsi="Times New Roman" w:ascii="Times New Roman"/>
          <w:szCs w:val="24"/>
        </w:rPr>
        <w:t>m</w:t>
      </w:r>
      <w:proofErr w:type="spellEnd"/>
      <w:r w:rsidRPr="008A17E0">
        <w:rPr>
          <w:rFonts w:cs="Times New Roman" w:hAnsi="Times New Roman" w:ascii="Times New Roman"/>
          <w:szCs w:val="24"/>
        </w:rPr>
        <w:t xml:space="preserve"> vjerovni</w:t>
      </w:r>
      <w:r w:rsidR="00143252" w:rsidRPr="008A17E0">
        <w:rPr>
          <w:rFonts w:cs="Times New Roman" w:hAnsi="Times New Roman" w:ascii="Times New Roman"/>
          <w:szCs w:val="24"/>
        </w:rPr>
        <w:t>ci</w:t>
      </w:r>
      <w:r w:rsidR="008A17E0" w:rsidRPr="008A17E0">
        <w:rPr>
          <w:rFonts w:cs="Times New Roman" w:hAnsi="Times New Roman" w:ascii="Times New Roman"/>
          <w:szCs w:val="24"/>
        </w:rPr>
        <w:t xml:space="preserve">ma </w:t>
      </w:r>
      <w:r w:rsidR="00143252" w:rsidRPr="008A17E0">
        <w:rPr>
          <w:rFonts w:cs="Times New Roman" w:hAnsi="Times New Roman" w:ascii="Times New Roman"/>
          <w:szCs w:val="24"/>
        </w:rPr>
        <w:t xml:space="preserve"> </w:t>
      </w:r>
    </w:p>
    <w:p w:rsidRDefault="00143252" w:rsidP="00997219" w:rsidR="00143252" w:rsidRPr="008A17E0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8A17E0">
        <w:rPr>
          <w:rFonts w:cs="Times New Roman" w:hAnsi="Times New Roman" w:ascii="Times New Roman"/>
          <w:szCs w:val="24"/>
        </w:rPr>
        <w:t xml:space="preserve">PRIVREDNA BANKA ZAGREB </w:t>
      </w:r>
      <w:r w:rsidR="00C0333B" w:rsidRPr="008A17E0">
        <w:rPr>
          <w:rFonts w:cs="Times New Roman" w:hAnsi="Times New Roman" w:ascii="Times New Roman"/>
          <w:szCs w:val="24"/>
        </w:rPr>
        <w:t>d.d.</w:t>
      </w:r>
      <w:r w:rsidRPr="008A17E0">
        <w:rPr>
          <w:rFonts w:cs="Times New Roman" w:hAnsi="Times New Roman" w:ascii="Times New Roman"/>
          <w:szCs w:val="24"/>
        </w:rPr>
        <w:t xml:space="preserve">, </w:t>
      </w:r>
      <w:proofErr w:type="spellStart"/>
      <w:r w:rsidRPr="008A17E0">
        <w:rPr>
          <w:rFonts w:cs="Times New Roman" w:hAnsi="Times New Roman" w:ascii="Times New Roman"/>
          <w:szCs w:val="24"/>
        </w:rPr>
        <w:t>odvj</w:t>
      </w:r>
      <w:proofErr w:type="spellEnd"/>
      <w:r w:rsidRPr="008A17E0">
        <w:rPr>
          <w:rFonts w:cs="Times New Roman" w:hAnsi="Times New Roman" w:ascii="Times New Roman"/>
          <w:szCs w:val="24"/>
        </w:rPr>
        <w:t xml:space="preserve"> </w:t>
      </w:r>
      <w:r w:rsidR="008A17E0" w:rsidRPr="008A17E0">
        <w:rPr>
          <w:rFonts w:cs="Times New Roman" w:hAnsi="Times New Roman" w:ascii="Times New Roman"/>
          <w:szCs w:val="24"/>
        </w:rPr>
        <w:t xml:space="preserve">uz </w:t>
      </w:r>
      <w:r w:rsidR="008A17E0" w:rsidRPr="008A17E0">
        <w:rPr>
          <w:rFonts w:cs="Times New Roman" w:eastAsia="MS Mincho" w:hAnsi="Times New Roman" w:ascii="Times New Roman"/>
        </w:rPr>
        <w:t>Procjembeni elaborat</w:t>
      </w:r>
    </w:p>
    <w:p w:rsidRDefault="00143252" w:rsidP="00997219" w:rsidR="008A17E0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8A17E0">
        <w:rPr>
          <w:rFonts w:cs="Times New Roman" w:hAnsi="Times New Roman" w:ascii="Times New Roman"/>
          <w:szCs w:val="24"/>
        </w:rPr>
        <w:t xml:space="preserve">REPUBLIKA HRVATSKA, ŽDO </w:t>
      </w:r>
    </w:p>
    <w:p w:rsidRDefault="00143252" w:rsidP="00997219" w:rsidR="00143252" w:rsidRPr="008A17E0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8A17E0">
        <w:rPr>
          <w:rFonts w:cs="Times New Roman" w:hAnsi="Times New Roman" w:ascii="Times New Roman"/>
          <w:szCs w:val="24"/>
        </w:rPr>
        <w:t xml:space="preserve">GRAD POREČ, </w:t>
      </w:r>
      <w:proofErr w:type="spellStart"/>
      <w:r w:rsidRPr="008A17E0">
        <w:rPr>
          <w:rFonts w:cs="Times New Roman" w:hAnsi="Times New Roman" w:ascii="Times New Roman"/>
          <w:szCs w:val="24"/>
        </w:rPr>
        <w:t>odvj</w:t>
      </w:r>
      <w:proofErr w:type="spellEnd"/>
    </w:p>
    <w:p w:rsidRDefault="00143252" w:rsidP="00997219" w:rsidR="00143252" w:rsidRPr="008A17E0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8A17E0">
        <w:rPr>
          <w:rFonts w:cs="Times New Roman" w:hAnsi="Times New Roman" w:ascii="Times New Roman"/>
          <w:szCs w:val="24"/>
        </w:rPr>
        <w:t xml:space="preserve">Serđo Cvitan </w:t>
      </w:r>
      <w:proofErr w:type="spellStart"/>
      <w:r w:rsidRPr="008A17E0">
        <w:rPr>
          <w:rFonts w:cs="Times New Roman" w:hAnsi="Times New Roman" w:ascii="Times New Roman"/>
          <w:szCs w:val="24"/>
        </w:rPr>
        <w:t>vl</w:t>
      </w:r>
      <w:proofErr w:type="spellEnd"/>
      <w:r w:rsidRPr="008A17E0">
        <w:rPr>
          <w:rFonts w:cs="Times New Roman" w:hAnsi="Times New Roman" w:ascii="Times New Roman"/>
          <w:szCs w:val="24"/>
        </w:rPr>
        <w:t>. obrta "</w:t>
      </w:r>
      <w:proofErr w:type="spellStart"/>
      <w:r w:rsidRPr="008A17E0">
        <w:rPr>
          <w:rFonts w:cs="Times New Roman" w:hAnsi="Times New Roman" w:ascii="Times New Roman"/>
          <w:szCs w:val="24"/>
        </w:rPr>
        <w:t>Vobis</w:t>
      </w:r>
      <w:proofErr w:type="spellEnd"/>
      <w:r w:rsidRPr="008A17E0">
        <w:rPr>
          <w:rFonts w:cs="Times New Roman" w:hAnsi="Times New Roman" w:ascii="Times New Roman"/>
          <w:szCs w:val="24"/>
        </w:rPr>
        <w:t>" i</w:t>
      </w:r>
    </w:p>
    <w:p w:rsidRDefault="00143252" w:rsidP="00143252" w:rsidR="00143252" w:rsidRPr="008A17E0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8A17E0">
        <w:rPr>
          <w:rFonts w:cs="Times New Roman" w:hAnsi="Times New Roman" w:ascii="Times New Roman"/>
          <w:szCs w:val="24"/>
        </w:rPr>
        <w:t xml:space="preserve">SUVLASNICI STAMBENE ZGRADE TIMCO, MATE VLAŠIĆA 26, POREČ </w:t>
      </w:r>
    </w:p>
    <w:p w:rsidRDefault="00143252" w:rsidP="00143252" w:rsidR="00615C5A" w:rsidRPr="008A17E0">
      <w:pPr>
        <w:pStyle w:val="Obinitekst"/>
        <w:jc w:val="both"/>
        <w:rPr>
          <w:rFonts w:cs="Times New Roman" w:eastAsia="MS Mincho" w:hAnsi="Times New Roman" w:ascii="Times New Roman"/>
        </w:rPr>
      </w:pPr>
      <w:r w:rsidRPr="008A17E0">
        <w:rPr>
          <w:rFonts w:cs="Times New Roman" w:hAnsi="Times New Roman" w:ascii="Times New Roman"/>
          <w:szCs w:val="24"/>
        </w:rPr>
        <w:t xml:space="preserve">- </w:t>
      </w:r>
      <w:r w:rsidR="004942B1" w:rsidRPr="008A17E0">
        <w:rPr>
          <w:rFonts w:cs="Times New Roman" w:eastAsia="MS Mincho" w:hAnsi="Times New Roman" w:ascii="Times New Roman"/>
        </w:rPr>
        <w:t>stečajni upravitelj</w:t>
      </w:r>
      <w:r w:rsidR="00365DA6" w:rsidRPr="008A17E0">
        <w:rPr>
          <w:rFonts w:cs="Times New Roman" w:eastAsia="MS Mincho" w:hAnsi="Times New Roman" w:ascii="Times New Roman"/>
        </w:rPr>
        <w:t xml:space="preserve">  </w:t>
      </w:r>
      <w:r w:rsidR="008A17E0" w:rsidRPr="008A17E0">
        <w:rPr>
          <w:rFonts w:cs="Times New Roman" w:hAnsi="Times New Roman" w:ascii="Times New Roman"/>
          <w:szCs w:val="24"/>
        </w:rPr>
        <w:t xml:space="preserve">uz </w:t>
      </w:r>
      <w:r w:rsidR="008A17E0" w:rsidRPr="008A17E0">
        <w:rPr>
          <w:rFonts w:cs="Times New Roman" w:eastAsia="MS Mincho" w:hAnsi="Times New Roman" w:ascii="Times New Roman"/>
        </w:rPr>
        <w:t>Procjembeni elaborat</w:t>
      </w:r>
    </w:p>
    <w:p w:rsidRDefault="008A17E0" w:rsidP="00143252" w:rsidR="008A17E0" w:rsidRPr="008A17E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15C5A" w:rsidP="0056502B" w:rsidR="00615C5A" w:rsidRPr="008A17E0">
      <w:pPr>
        <w:rPr>
          <w:rFonts w:eastAsia="MS Mincho"/>
        </w:rPr>
      </w:pPr>
      <w:r w:rsidRPr="008A17E0">
        <w:rPr>
          <w:rFonts w:eastAsia="MS Mincho"/>
        </w:rPr>
        <w:t>Dana,</w:t>
      </w:r>
      <w:r w:rsidRPr="008A17E0">
        <w:rPr>
          <w:bCs/>
        </w:rPr>
        <w:t xml:space="preserve">  </w:t>
      </w:r>
      <w:r w:rsidR="00C0333B" w:rsidRPr="008A17E0">
        <w:rPr>
          <w:bCs/>
        </w:rPr>
        <w:t>12. listopada 2016</w:t>
      </w:r>
      <w:r w:rsidR="004942B1" w:rsidRPr="008A17E0">
        <w:rPr>
          <w:bCs/>
        </w:rPr>
        <w:t xml:space="preserve">.  </w:t>
      </w:r>
      <w:r w:rsidRPr="008A17E0">
        <w:rPr>
          <w:rFonts w:eastAsia="MS Mincho"/>
        </w:rPr>
        <w:t xml:space="preserve">                               sudac</w:t>
      </w:r>
    </w:p>
    <w:sectPr w:rsidR="00615C5A" w:rsidRPr="008A17E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459" w:rsidR="00590459">
      <w:r>
        <w:separator/>
      </w:r>
    </w:p>
  </w:endnote>
  <w:endnote w:id="0" w:type="continuationSeparator">
    <w:p w:rsidRDefault="00590459" w:rsidR="00590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459" w:rsidR="00590459">
      <w:r>
        <w:separator/>
      </w:r>
    </w:p>
  </w:footnote>
  <w:footnote w:id="0" w:type="continuationSeparator">
    <w:p w:rsidRDefault="00590459" w:rsidR="00590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2B1" w:rsidP="004942B1" w:rsidR="004942B1">
    <w:pPr>
      <w:rPr>
        <w:rFonts w:eastAsia="MS Mincho"/>
      </w:rPr>
    </w:pPr>
  </w:p>
  <w:p w:rsidRDefault="004942B1" w:rsidP="00EC07B0" w:rsidR="004942B1" w:rsidRPr="001633DC">
    <w:pPr>
      <w:jc w:val="right"/>
      <w:rPr>
        <w:rFonts w:eastAsia="MS Mincho"/>
      </w:rPr>
    </w:pPr>
    <w:proofErr w:type="spellStart"/>
    <w:r w:rsidRPr="001633DC">
      <w:rPr>
        <w:lang w:val="de-DE"/>
      </w:rPr>
      <w:t>Posl</w:t>
    </w:r>
    <w:proofErr w:type="spellEnd"/>
    <w:r w:rsidRPr="001633DC">
      <w:rPr>
        <w:lang w:val="de-DE"/>
      </w:rPr>
      <w:t>. br.</w:t>
    </w:r>
    <w:r w:rsidR="00EC07B0" w:rsidRPr="001633DC">
      <w:rPr>
        <w:lang w:val="de-DE"/>
      </w:rPr>
      <w:t>7 St-</w:t>
    </w:r>
    <w:r w:rsidR="00143252">
      <w:rPr>
        <w:lang w:val="de-DE"/>
      </w:rPr>
      <w:t>347</w:t>
    </w:r>
    <w:r w:rsidR="0056502B" w:rsidRPr="001633DC">
      <w:rPr>
        <w:lang w:val="de-DE"/>
      </w:rPr>
      <w:t>/1</w:t>
    </w:r>
    <w:r w:rsidR="00143252">
      <w:rPr>
        <w:lang w:val="de-DE"/>
      </w:rPr>
      <w:t>3</w:t>
    </w:r>
    <w:r w:rsidRPr="001633DC">
      <w:rPr>
        <w:lang w:val="de-DE"/>
      </w:rPr>
      <w:t>-</w:t>
    </w:r>
    <w:r w:rsidR="002A32A8">
      <w:rPr>
        <w:lang w:val="de-DE"/>
      </w:rPr>
      <w:t>108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B772A2"/>
    <w:multiLevelType w:val="hybridMultilevel"/>
    <w:tmpl w:val="7FCAE508"/>
    <w:lvl w:tplc="1C987A1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52296F"/>
    <w:multiLevelType w:val="hybridMultilevel"/>
    <w:tmpl w:val="D4126574"/>
    <w:lvl w:tplc="6D8C00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32A69AC4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EF7A9B24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1A407262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5F2E45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A97A3280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C654210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78EA3550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C50E393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73D111E"/>
    <w:multiLevelType w:val="hybridMultilevel"/>
    <w:tmpl w:val="B8E268B4"/>
    <w:lvl w:tplc="34B2DD6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89C16F2"/>
    <w:multiLevelType w:val="hybridMultilevel"/>
    <w:tmpl w:val="819A93FC"/>
    <w:lvl w:tplc="748468D0" w:ilvl="0">
      <w:start w:val="2"/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10" w:val="num"/>
        </w:tabs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30" w:val="num"/>
        </w:tabs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50" w:val="num"/>
        </w:tabs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370" w:val="num"/>
        </w:tabs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090" w:val="num"/>
        </w:tabs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10" w:val="num"/>
        </w:tabs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30" w:val="num"/>
        </w:tabs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50" w:val="num"/>
        </w:tabs>
        <w:ind w:hanging="360" w:left="8250"/>
      </w:pPr>
      <w:rPr>
        <w:rFonts w:hAnsi="Wingdings" w:ascii="Wingdings" w:hint="default"/>
      </w:rPr>
    </w:lvl>
  </w:abstractNum>
  <w:abstractNum w:abstractNumId="6">
    <w:nsid w:val="414066B7"/>
    <w:multiLevelType w:val="hybridMultilevel"/>
    <w:tmpl w:val="371CC034"/>
    <w:lvl w:tplc="C3C60D78" w:ilvl="0"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42587D2A"/>
    <w:multiLevelType w:val="hybridMultilevel"/>
    <w:tmpl w:val="BBAA07F4"/>
    <w:lvl w:tplc="ED149C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AC371E"/>
    <w:multiLevelType w:val="hybridMultilevel"/>
    <w:tmpl w:val="1CF096DE"/>
    <w:lvl w:tplc="54F225F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891E44"/>
    <w:multiLevelType w:val="hybridMultilevel"/>
    <w:tmpl w:val="BCB87938"/>
    <w:lvl w:tplc="942A94EC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473628E"/>
    <w:multiLevelType w:val="hybridMultilevel"/>
    <w:tmpl w:val="9686371C"/>
    <w:lvl w:tplc="F9A02FC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D04093"/>
    <w:multiLevelType w:val="hybridMultilevel"/>
    <w:tmpl w:val="E58E380E"/>
    <w:lvl w:tplc="C0865E2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71D6D20"/>
    <w:multiLevelType w:val="hybridMultilevel"/>
    <w:tmpl w:val="DF9E6ACA"/>
    <w:lvl w:tplc="0F1607A6" w:ilvl="0">
      <w:numFmt w:val="bullet"/>
      <w:lvlText w:val="-"/>
      <w:lvlJc w:val="left"/>
      <w:pPr>
        <w:tabs>
          <w:tab w:pos="1644" w:val="num"/>
        </w:tabs>
        <w:ind w:hanging="936" w:left="1644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8925757"/>
    <w:multiLevelType w:val="hybridMultilevel"/>
    <w:tmpl w:val="1136888E"/>
    <w:lvl w:tplc="5972BCB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52116C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983E02DC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129EBB2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7C08B96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271A6F3A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5DC6F252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C1FEB3D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270BD12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3"/>
  </w:num>
  <w:num w:numId="3">
    <w:abstractNumId w:val="12"/>
  </w:num>
  <w:num w:numId="4">
    <w:abstractNumId w:val="6"/>
  </w:num>
  <w:num w:numId="5">
    <w:abstractNumId w:val="7"/>
  </w:num>
  <w:num w:numId="6">
    <w:abstractNumId w:val="2"/>
  </w:num>
  <w:num w:numId="7">
    <w:abstractNumId w:val="11"/>
  </w:num>
  <w:num w:numId="8">
    <w:abstractNumId w:val="10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15EE"/>
    <w:rsid w:val="000221D8"/>
    <w:rsid w:val="0003107E"/>
    <w:rsid w:val="00040EAA"/>
    <w:rsid w:val="00075416"/>
    <w:rsid w:val="000B2285"/>
    <w:rsid w:val="000B499C"/>
    <w:rsid w:val="000D50CF"/>
    <w:rsid w:val="000F5DA5"/>
    <w:rsid w:val="00143252"/>
    <w:rsid w:val="00145251"/>
    <w:rsid w:val="00153954"/>
    <w:rsid w:val="001633DC"/>
    <w:rsid w:val="001878DE"/>
    <w:rsid w:val="001A2B8D"/>
    <w:rsid w:val="001B73D1"/>
    <w:rsid w:val="001C2229"/>
    <w:rsid w:val="001C4363"/>
    <w:rsid w:val="00284F6E"/>
    <w:rsid w:val="002A32A8"/>
    <w:rsid w:val="002B6586"/>
    <w:rsid w:val="002E1ED8"/>
    <w:rsid w:val="00350665"/>
    <w:rsid w:val="00353D06"/>
    <w:rsid w:val="003654DB"/>
    <w:rsid w:val="00365DA6"/>
    <w:rsid w:val="003A3092"/>
    <w:rsid w:val="003A5975"/>
    <w:rsid w:val="003B0413"/>
    <w:rsid w:val="003B4C97"/>
    <w:rsid w:val="004133AD"/>
    <w:rsid w:val="00462A2B"/>
    <w:rsid w:val="004905C2"/>
    <w:rsid w:val="004942B1"/>
    <w:rsid w:val="004A6F3D"/>
    <w:rsid w:val="004B327B"/>
    <w:rsid w:val="005025DE"/>
    <w:rsid w:val="00552824"/>
    <w:rsid w:val="0056502B"/>
    <w:rsid w:val="0057244D"/>
    <w:rsid w:val="00581410"/>
    <w:rsid w:val="00581A90"/>
    <w:rsid w:val="00590459"/>
    <w:rsid w:val="005C56F4"/>
    <w:rsid w:val="005F0F77"/>
    <w:rsid w:val="00607C0D"/>
    <w:rsid w:val="00615C5A"/>
    <w:rsid w:val="006342E9"/>
    <w:rsid w:val="00660D94"/>
    <w:rsid w:val="00692985"/>
    <w:rsid w:val="006A3C1E"/>
    <w:rsid w:val="006A494F"/>
    <w:rsid w:val="006C7EF7"/>
    <w:rsid w:val="006F0971"/>
    <w:rsid w:val="00735373"/>
    <w:rsid w:val="007717BC"/>
    <w:rsid w:val="007857BD"/>
    <w:rsid w:val="00794CC9"/>
    <w:rsid w:val="007D1CB6"/>
    <w:rsid w:val="007F6811"/>
    <w:rsid w:val="00802102"/>
    <w:rsid w:val="00821D28"/>
    <w:rsid w:val="008233F3"/>
    <w:rsid w:val="008269DD"/>
    <w:rsid w:val="00832497"/>
    <w:rsid w:val="008355B0"/>
    <w:rsid w:val="008A17E0"/>
    <w:rsid w:val="009342DE"/>
    <w:rsid w:val="00966527"/>
    <w:rsid w:val="00997219"/>
    <w:rsid w:val="009A2892"/>
    <w:rsid w:val="009A5BFF"/>
    <w:rsid w:val="009E348E"/>
    <w:rsid w:val="00A05CB8"/>
    <w:rsid w:val="00A06491"/>
    <w:rsid w:val="00A53E93"/>
    <w:rsid w:val="00A97FA9"/>
    <w:rsid w:val="00AA4D30"/>
    <w:rsid w:val="00AB16AB"/>
    <w:rsid w:val="00AB54AD"/>
    <w:rsid w:val="00AC15CC"/>
    <w:rsid w:val="00AE25B1"/>
    <w:rsid w:val="00AE6822"/>
    <w:rsid w:val="00B13141"/>
    <w:rsid w:val="00B31405"/>
    <w:rsid w:val="00B3281E"/>
    <w:rsid w:val="00B57490"/>
    <w:rsid w:val="00B817B7"/>
    <w:rsid w:val="00BC636F"/>
    <w:rsid w:val="00BD3062"/>
    <w:rsid w:val="00BF018C"/>
    <w:rsid w:val="00BF2FCE"/>
    <w:rsid w:val="00C02F5F"/>
    <w:rsid w:val="00C0333B"/>
    <w:rsid w:val="00C876AF"/>
    <w:rsid w:val="00CA0A3D"/>
    <w:rsid w:val="00D265A2"/>
    <w:rsid w:val="00D74CA0"/>
    <w:rsid w:val="00D974A6"/>
    <w:rsid w:val="00DC4BFF"/>
    <w:rsid w:val="00E352A0"/>
    <w:rsid w:val="00E472AC"/>
    <w:rsid w:val="00E5227D"/>
    <w:rsid w:val="00E715EE"/>
    <w:rsid w:val="00EC07B0"/>
    <w:rsid w:val="00EC35C5"/>
    <w:rsid w:val="00EF59D2"/>
    <w:rsid w:val="00F0581F"/>
    <w:rsid w:val="00F05AB5"/>
    <w:rsid w:val="00F26EA4"/>
    <w:rsid w:val="00F361C1"/>
    <w:rsid w:val="00F54AE1"/>
    <w:rsid w:val="00F7301F"/>
    <w:rsid w:val="00FD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1B73D1"/>
    <w:pPr>
      <w:tabs>
        <w:tab w:pos="4536" w:val="center"/>
        <w:tab w:pos="9072" w:val="right"/>
      </w:tabs>
    </w:pPr>
    <w:rPr>
      <w:lang w:val="en-GB"/>
    </w:rPr>
  </w:style>
  <w:style w:styleId="Podnoje" w:type="paragraph">
    <w:name w:val="footer"/>
    <w:basedOn w:val="Normal"/>
    <w:rsid w:val="003B0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033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033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54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541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41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41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41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1B73D1"/>
    <w:pPr>
      <w:tabs>
        <w:tab w:pos="4536" w:val="center"/>
        <w:tab w:pos="9072" w:val="right"/>
      </w:tabs>
    </w:pPr>
    <w:rPr>
      <w:lang w:val="en-GB"/>
    </w:rPr>
  </w:style>
  <w:style w:styleId="Podnoje" w:type="paragraph">
    <w:name w:val="footer"/>
    <w:basedOn w:val="Normal"/>
    <w:rsid w:val="003B0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033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033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54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541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41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41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41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uplata oglasa iz FONDA za pokriće troškova stečajnog postupka</izvorni_sadrzaj>
    <derivirana_varijabla naziv="DomainObject.Predmet.PrimjedbaSuca_1">- uplata oglasa iz FONDA za pokriće troškova stečajnog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2069</properties:Characters>
  <properties:Lines>64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 </vt:lpstr>
    </vt:vector>
  </properties:TitlesOfParts>
  <properties:LinksUpToDate>false</properties:LinksUpToDate>
  <properties:CharactersWithSpaces>2496</properties:CharactersWithSpaces>
  <properties:SharedDoc>false</properties:SharedDoc>
  <properties:HLinks>
    <vt:vector size="6" baseType="variant">
      <vt:variant>
        <vt:i4>3604541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https://sudreg.pravosudje.hr/registar/f?p=150:28:0::NO:28:P28_SBT_MBS:040051760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2016-10-12T10:48:00Z</dcterms:created>
  <dc:creator>radni</dc:creator>
  <cp:lastModifiedBy>Tanja Fidel</cp:lastModifiedBy>
  <cp:lastPrinted>2014-05-08T07:41:00Z</cp:lastPrinted>
  <dcterms:modified xmlns:xsi="http://www.w3.org/2001/XMLSchema-instance" xsi:type="dcterms:W3CDTF">2016-10-12T10:57:00Z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