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6542" w14:paraId="fac6542" w:rsidRDefault="005603A7" w:rsidP="004C0BCE" w:rsidR="005603A7" w:rsidRPr="003C5230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543469" w:rsidP="00842654" w:rsidR="00842654" w:rsidRPr="003C523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842654" w:rsidRPr="003C5230">
        <w:rPr>
          <w:sz w:val="24"/>
          <w:szCs w:val="24"/>
        </w:rPr>
        <w:t>Republika Hrvatska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Trgovački sud u Zagrebu</w:t>
      </w:r>
    </w:p>
    <w:p w:rsidRDefault="00543469" w:rsidP="00842654" w:rsidR="00842654" w:rsidRPr="003C523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42654" w:rsidRPr="003C5230">
        <w:rPr>
          <w:sz w:val="24"/>
          <w:szCs w:val="24"/>
        </w:rPr>
        <w:t xml:space="preserve">Zagreb, Amruševa 2/II                                                              </w:t>
      </w:r>
      <w:r w:rsidR="00656741">
        <w:rPr>
          <w:sz w:val="24"/>
          <w:szCs w:val="24"/>
        </w:rPr>
        <w:t xml:space="preserve"> </w:t>
      </w:r>
      <w:r w:rsidR="00F448E2">
        <w:rPr>
          <w:sz w:val="24"/>
          <w:szCs w:val="24"/>
        </w:rPr>
        <w:t xml:space="preserve">                     89</w:t>
      </w:r>
      <w:r w:rsidR="00206497">
        <w:rPr>
          <w:sz w:val="24"/>
          <w:szCs w:val="24"/>
        </w:rPr>
        <w:t>. St-57</w:t>
      </w:r>
      <w:r w:rsidR="00F448E2">
        <w:rPr>
          <w:sz w:val="24"/>
          <w:szCs w:val="24"/>
        </w:rPr>
        <w:t>75</w:t>
      </w:r>
      <w:r w:rsidR="00206497">
        <w:rPr>
          <w:sz w:val="24"/>
          <w:szCs w:val="24"/>
        </w:rPr>
        <w:t>/1</w:t>
      </w:r>
      <w:r w:rsidR="00F448E2">
        <w:rPr>
          <w:sz w:val="24"/>
          <w:szCs w:val="24"/>
        </w:rPr>
        <w:t>6-</w:t>
      </w:r>
      <w:r>
        <w:rPr>
          <w:sz w:val="24"/>
          <w:szCs w:val="24"/>
        </w:rPr>
        <w:t>56</w:t>
      </w:r>
      <w:r w:rsidR="00842654" w:rsidRPr="003C5230">
        <w:rPr>
          <w:sz w:val="24"/>
          <w:szCs w:val="24"/>
        </w:rPr>
        <w:t xml:space="preserve">                                                              </w:t>
      </w:r>
    </w:p>
    <w:p w:rsidRDefault="00842654" w:rsidP="00842654" w:rsidR="00842654" w:rsidRPr="003C5230">
      <w:pPr>
        <w:rPr>
          <w:sz w:val="24"/>
          <w:szCs w:val="24"/>
        </w:rPr>
      </w:pPr>
    </w:p>
    <w:p w:rsidRDefault="00A30BCC" w:rsidP="00842654" w:rsidR="00A30BC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A30BCC" w:rsidP="00842654" w:rsidR="00A30BCC">
      <w:pPr>
        <w:jc w:val="center"/>
        <w:rPr>
          <w:sz w:val="24"/>
          <w:szCs w:val="24"/>
        </w:rPr>
      </w:pPr>
    </w:p>
    <w:p w:rsidRDefault="00842654" w:rsidP="00842654" w:rsidR="00842654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J E Š E NJ E</w:t>
      </w:r>
    </w:p>
    <w:p w:rsidRDefault="00842654" w:rsidP="00842654" w:rsidR="00842654" w:rsidRPr="003C5230">
      <w:pPr>
        <w:jc w:val="center"/>
        <w:rPr>
          <w:sz w:val="24"/>
          <w:szCs w:val="24"/>
        </w:rPr>
      </w:pPr>
    </w:p>
    <w:p w:rsidRDefault="00A30BCC" w:rsidP="00A30BCC" w:rsidR="00A30BCC" w:rsidRPr="00A30BCC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  <w:lang w:val="en-US"/>
        </w:rPr>
      </w:pPr>
      <w:r w:rsidRPr="00A30BCC">
        <w:rPr>
          <w:rFonts w:hAnsi="Times New Roman" w:ascii="Times New Roman"/>
          <w:b w:val="false"/>
          <w:color w:val="auto"/>
          <w:szCs w:val="24"/>
        </w:rPr>
        <w:t xml:space="preserve">Trgovački sud u Zagrebu, po sucu </w:t>
      </w:r>
      <w:r w:rsidR="00F448E2">
        <w:rPr>
          <w:rFonts w:hAnsi="Times New Roman" w:ascii="Times New Roman"/>
          <w:b w:val="false"/>
          <w:color w:val="auto"/>
          <w:szCs w:val="24"/>
        </w:rPr>
        <w:t>Nikolini Dorić Hadžisejdić</w:t>
      </w:r>
      <w:r w:rsidRPr="00A30BCC">
        <w:rPr>
          <w:rFonts w:hAnsi="Times New Roman" w:ascii="Times New Roman"/>
          <w:b w:val="false"/>
          <w:color w:val="auto"/>
          <w:szCs w:val="24"/>
        </w:rPr>
        <w:t xml:space="preserve">, u stečajnom  postupku nad dužnikom </w:t>
      </w:r>
      <w:r w:rsidR="00F448E2" w:rsidRPr="00F448E2">
        <w:rPr>
          <w:rFonts w:hAnsi="Times New Roman" w:ascii="Times New Roman"/>
          <w:b w:val="false"/>
          <w:color w:val="auto"/>
          <w:szCs w:val="24"/>
        </w:rPr>
        <w:t>AUTO KUĆA HOJAN d.o.o. u stečaju, Sesvete, Ljudevita Posavskog 43, OIB: 06815570391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, </w:t>
      </w:r>
      <w:r w:rsidR="00206497">
        <w:rPr>
          <w:rFonts w:hAnsi="Times New Roman" w:ascii="Times New Roman"/>
          <w:b w:val="false"/>
          <w:color w:val="auto"/>
          <w:szCs w:val="24"/>
          <w:lang w:val="en-US"/>
        </w:rPr>
        <w:t>2</w:t>
      </w:r>
      <w:r w:rsidR="003C6296">
        <w:rPr>
          <w:rFonts w:hAnsi="Times New Roman" w:ascii="Times New Roman"/>
          <w:b w:val="false"/>
          <w:color w:val="auto"/>
          <w:szCs w:val="24"/>
          <w:lang w:val="en-US"/>
        </w:rPr>
        <w:t>1</w:t>
      </w:r>
      <w:r w:rsidR="00206497">
        <w:rPr>
          <w:rFonts w:hAnsi="Times New Roman" w:ascii="Times New Roman"/>
          <w:b w:val="false"/>
          <w:color w:val="auto"/>
          <w:szCs w:val="24"/>
          <w:lang w:val="en-US"/>
        </w:rPr>
        <w:t xml:space="preserve">. </w:t>
      </w:r>
      <w:r w:rsidR="00F448E2">
        <w:rPr>
          <w:rFonts w:hAnsi="Times New Roman" w:ascii="Times New Roman"/>
          <w:b w:val="false"/>
          <w:color w:val="auto"/>
          <w:szCs w:val="24"/>
          <w:lang w:val="en-US"/>
        </w:rPr>
        <w:t>srpnja 2017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.,  </w:t>
      </w:r>
    </w:p>
    <w:p w:rsidRDefault="004C0BCE" w:rsidP="004C0BCE" w:rsidR="004C0BCE" w:rsidRPr="003C5230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4C0BCE" w:rsidP="004C0BCE" w:rsidR="004C0BCE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i j e š i o    j e</w:t>
      </w:r>
    </w:p>
    <w:p w:rsidRDefault="004C0BCE" w:rsidP="004C0BCE" w:rsidR="004C0BCE" w:rsidRPr="003C5230">
      <w:pPr>
        <w:rPr>
          <w:sz w:val="24"/>
          <w:szCs w:val="24"/>
        </w:rPr>
      </w:pPr>
    </w:p>
    <w:p w:rsidRDefault="004C0BCE" w:rsidP="00314F1F" w:rsidR="00696E62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>Odbacu</w:t>
      </w:r>
      <w:r w:rsidR="00F448E2">
        <w:rPr>
          <w:sz w:val="24"/>
          <w:szCs w:val="24"/>
        </w:rPr>
        <w:t>ju</w:t>
      </w:r>
      <w:r w:rsidR="00696E62" w:rsidRPr="003C5230">
        <w:rPr>
          <w:sz w:val="24"/>
          <w:szCs w:val="24"/>
        </w:rPr>
        <w:t xml:space="preserve"> se</w:t>
      </w:r>
      <w:r w:rsidR="00F448E2">
        <w:rPr>
          <w:sz w:val="24"/>
          <w:szCs w:val="24"/>
        </w:rPr>
        <w:t xml:space="preserve"> kao nepravovremene prijave tražbina</w:t>
      </w:r>
      <w:r w:rsidRPr="003C5230">
        <w:rPr>
          <w:sz w:val="24"/>
          <w:szCs w:val="24"/>
        </w:rPr>
        <w:t xml:space="preserve"> vjerovnika</w:t>
      </w:r>
      <w:r w:rsidR="00996104" w:rsidRPr="003C5230">
        <w:rPr>
          <w:sz w:val="24"/>
          <w:szCs w:val="24"/>
        </w:rPr>
        <w:t xml:space="preserve"> </w:t>
      </w:r>
      <w:r w:rsidR="00F448E2">
        <w:rPr>
          <w:sz w:val="24"/>
          <w:szCs w:val="24"/>
        </w:rPr>
        <w:t>Marjana Habiča, OIB: 62919685222, Kozljek 3b, Begunje pri Cerknici, Slovenija</w:t>
      </w:r>
      <w:r w:rsidR="005340FA">
        <w:rPr>
          <w:sz w:val="24"/>
          <w:szCs w:val="24"/>
        </w:rPr>
        <w:t xml:space="preserve"> od</w:t>
      </w:r>
      <w:r w:rsidR="003C6296">
        <w:rPr>
          <w:sz w:val="24"/>
          <w:szCs w:val="24"/>
        </w:rPr>
        <w:t xml:space="preserve"> 2. lipnja 2017.</w:t>
      </w:r>
      <w:r w:rsidR="00F448E2">
        <w:rPr>
          <w:sz w:val="24"/>
          <w:szCs w:val="24"/>
        </w:rPr>
        <w:t xml:space="preserve"> te </w:t>
      </w:r>
      <w:r w:rsidR="00575926">
        <w:rPr>
          <w:sz w:val="24"/>
          <w:szCs w:val="24"/>
        </w:rPr>
        <w:t>vjerovnika</w:t>
      </w:r>
      <w:r w:rsidR="00575926">
        <w:rPr>
          <w:bCs/>
          <w:sz w:val="24"/>
          <w:szCs w:val="24"/>
        </w:rPr>
        <w:t xml:space="preserve"> </w:t>
      </w:r>
      <w:r w:rsidR="00575926">
        <w:rPr>
          <w:sz w:val="24"/>
          <w:szCs w:val="24"/>
        </w:rPr>
        <w:t>C.J.I. Autohandel GmbH, Elcherveg, D-85406 Zolling, Njemačka</w:t>
      </w:r>
      <w:r w:rsidR="005340FA">
        <w:rPr>
          <w:sz w:val="24"/>
          <w:szCs w:val="24"/>
        </w:rPr>
        <w:t xml:space="preserve"> od</w:t>
      </w:r>
      <w:r w:rsidR="003C6296">
        <w:rPr>
          <w:sz w:val="24"/>
          <w:szCs w:val="24"/>
        </w:rPr>
        <w:t xml:space="preserve"> 2. lipnja 2017.</w:t>
      </w:r>
    </w:p>
    <w:p w:rsidRDefault="00337FA7" w:rsidP="004C0BCE" w:rsidR="00337FA7" w:rsidRPr="003C5230">
      <w:pPr>
        <w:rPr>
          <w:sz w:val="24"/>
          <w:szCs w:val="24"/>
        </w:rPr>
      </w:pPr>
    </w:p>
    <w:p w:rsidRDefault="00696E62" w:rsidP="00696E62" w:rsidR="00696E62" w:rsidRPr="003C5230">
      <w:pPr>
        <w:jc w:val="center"/>
        <w:rPr>
          <w:sz w:val="24"/>
          <w:szCs w:val="24"/>
        </w:rPr>
      </w:pPr>
      <w:r w:rsidRPr="003C5230">
        <w:rPr>
          <w:sz w:val="24"/>
          <w:szCs w:val="24"/>
        </w:rPr>
        <w:t>Obrazloženje</w:t>
      </w:r>
    </w:p>
    <w:p w:rsidRDefault="005E4400" w:rsidP="00696E62" w:rsidR="005E4400" w:rsidRPr="003C5230">
      <w:pPr>
        <w:jc w:val="center"/>
        <w:rPr>
          <w:sz w:val="24"/>
          <w:szCs w:val="24"/>
        </w:rPr>
      </w:pPr>
    </w:p>
    <w:p w:rsidRDefault="003E70B5" w:rsidP="00337FA7" w:rsidR="00206497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 xml:space="preserve">Rješenjem ovog suda od </w:t>
      </w:r>
      <w:r w:rsidR="00575926">
        <w:rPr>
          <w:sz w:val="24"/>
          <w:szCs w:val="24"/>
        </w:rPr>
        <w:t>2</w:t>
      </w:r>
      <w:r w:rsidR="00206497">
        <w:rPr>
          <w:sz w:val="24"/>
          <w:szCs w:val="24"/>
        </w:rPr>
        <w:t xml:space="preserve">. </w:t>
      </w:r>
      <w:r w:rsidR="00575926">
        <w:rPr>
          <w:sz w:val="24"/>
          <w:szCs w:val="24"/>
        </w:rPr>
        <w:t>prosinca</w:t>
      </w:r>
      <w:r w:rsidR="00206497">
        <w:rPr>
          <w:sz w:val="24"/>
          <w:szCs w:val="24"/>
        </w:rPr>
        <w:t xml:space="preserve"> 2016</w:t>
      </w:r>
      <w:r w:rsidR="00337FA7" w:rsidRPr="003C5230">
        <w:rPr>
          <w:sz w:val="24"/>
          <w:szCs w:val="24"/>
        </w:rPr>
        <w:t xml:space="preserve">. otvoren je stečajni postupak nad </w:t>
      </w:r>
      <w:r w:rsidRPr="003C5230">
        <w:rPr>
          <w:sz w:val="24"/>
          <w:szCs w:val="24"/>
        </w:rPr>
        <w:t>stečajnim dužnikom</w:t>
      </w:r>
      <w:r w:rsidR="003F3A9F">
        <w:rPr>
          <w:sz w:val="24"/>
          <w:szCs w:val="24"/>
        </w:rPr>
        <w:t xml:space="preserve"> </w:t>
      </w:r>
      <w:r w:rsidR="00575926" w:rsidRPr="00575926">
        <w:rPr>
          <w:sz w:val="24"/>
          <w:szCs w:val="24"/>
        </w:rPr>
        <w:t>AUTO KUĆA HOJAN d.o.o. u stečaju</w:t>
      </w:r>
      <w:r w:rsidR="00575926">
        <w:rPr>
          <w:sz w:val="24"/>
          <w:szCs w:val="24"/>
        </w:rPr>
        <w:t>, Sesvete</w:t>
      </w:r>
      <w:r w:rsidRPr="00A30BCC">
        <w:rPr>
          <w:sz w:val="24"/>
          <w:szCs w:val="24"/>
        </w:rPr>
        <w:t>.</w:t>
      </w:r>
      <w:r w:rsidR="00337FA7" w:rsidRPr="00A30BCC">
        <w:rPr>
          <w:sz w:val="24"/>
          <w:szCs w:val="24"/>
        </w:rPr>
        <w:t xml:space="preserve"> </w:t>
      </w:r>
      <w:r w:rsidR="00206497">
        <w:rPr>
          <w:sz w:val="24"/>
          <w:szCs w:val="24"/>
        </w:rPr>
        <w:t>Tim rješenjem pozvani su</w:t>
      </w:r>
      <w:r w:rsidR="00206497" w:rsidRPr="00206497">
        <w:rPr>
          <w:sz w:val="24"/>
          <w:szCs w:val="24"/>
        </w:rPr>
        <w:t xml:space="preserve"> vjerovnici u roku od 60 dana od dana</w:t>
      </w:r>
      <w:r w:rsidR="00206497">
        <w:rPr>
          <w:sz w:val="24"/>
          <w:szCs w:val="24"/>
        </w:rPr>
        <w:t xml:space="preserve"> objave t</w:t>
      </w:r>
      <w:r w:rsidR="00206497" w:rsidRPr="00206497">
        <w:rPr>
          <w:sz w:val="24"/>
          <w:szCs w:val="24"/>
        </w:rPr>
        <w:t>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</w:t>
      </w:r>
      <w:r w:rsidR="00206497">
        <w:rPr>
          <w:sz w:val="24"/>
          <w:szCs w:val="24"/>
        </w:rPr>
        <w:t xml:space="preserve">u o uplaćenoj sudskoj pristojbi. Rješenje o otvaranju stečajnog postupka objavljeno je na mrežnoj stranici e-oglasna ploča Trgovačkog suda u Zagrebu </w:t>
      </w:r>
      <w:r w:rsidR="00575926">
        <w:rPr>
          <w:sz w:val="24"/>
          <w:szCs w:val="24"/>
        </w:rPr>
        <w:t>2</w:t>
      </w:r>
      <w:r w:rsidR="00206497">
        <w:rPr>
          <w:sz w:val="24"/>
          <w:szCs w:val="24"/>
        </w:rPr>
        <w:t xml:space="preserve">. </w:t>
      </w:r>
      <w:r w:rsidR="00575926">
        <w:rPr>
          <w:sz w:val="24"/>
          <w:szCs w:val="24"/>
        </w:rPr>
        <w:t>prosinca</w:t>
      </w:r>
      <w:r w:rsidR="00206497">
        <w:rPr>
          <w:sz w:val="24"/>
          <w:szCs w:val="24"/>
        </w:rPr>
        <w:t xml:space="preserve"> 2016. Slijedom navedenog, zadnji dan r</w:t>
      </w:r>
      <w:r w:rsidR="00575926">
        <w:rPr>
          <w:sz w:val="24"/>
          <w:szCs w:val="24"/>
        </w:rPr>
        <w:t>oka za prijavu tražbine bio je 31</w:t>
      </w:r>
      <w:r w:rsidR="00206497">
        <w:rPr>
          <w:sz w:val="24"/>
          <w:szCs w:val="24"/>
        </w:rPr>
        <w:t xml:space="preserve">. </w:t>
      </w:r>
      <w:r w:rsidR="00575926">
        <w:rPr>
          <w:sz w:val="24"/>
          <w:szCs w:val="24"/>
        </w:rPr>
        <w:t>siječnja 2017</w:t>
      </w:r>
      <w:r w:rsidR="00206497">
        <w:rPr>
          <w:sz w:val="24"/>
          <w:szCs w:val="24"/>
        </w:rPr>
        <w:t xml:space="preserve">. </w:t>
      </w:r>
    </w:p>
    <w:p w:rsidRDefault="00206497" w:rsidP="00337FA7" w:rsidR="0020649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575926" w:rsidP="005340FA" w:rsidR="0020649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ispitnom ročištu 18. srpnja 2017. te u podnesku od 19</w:t>
      </w:r>
      <w:r w:rsidR="00206497">
        <w:rPr>
          <w:sz w:val="24"/>
          <w:szCs w:val="24"/>
        </w:rPr>
        <w:t>. s</w:t>
      </w:r>
      <w:r>
        <w:rPr>
          <w:sz w:val="24"/>
          <w:szCs w:val="24"/>
        </w:rPr>
        <w:t>rpnja 2017</w:t>
      </w:r>
      <w:r w:rsidR="00206497">
        <w:rPr>
          <w:sz w:val="24"/>
          <w:szCs w:val="24"/>
        </w:rPr>
        <w:t xml:space="preserve">. stečajni upravitelj </w:t>
      </w:r>
      <w:r>
        <w:rPr>
          <w:sz w:val="24"/>
          <w:szCs w:val="24"/>
        </w:rPr>
        <w:t>Ivica Boltužić</w:t>
      </w:r>
      <w:r w:rsidR="00206497">
        <w:rPr>
          <w:sz w:val="24"/>
          <w:szCs w:val="24"/>
        </w:rPr>
        <w:t xml:space="preserve"> obavijestio je sud da je vjerovnik </w:t>
      </w:r>
      <w:r>
        <w:rPr>
          <w:sz w:val="24"/>
          <w:szCs w:val="24"/>
        </w:rPr>
        <w:t>Marjan Habič, OIB: 62919685222, Kozljek 3b, Begunje pri Cerknici, Slovenija</w:t>
      </w:r>
      <w:r w:rsidR="00206497">
        <w:rPr>
          <w:sz w:val="24"/>
          <w:szCs w:val="24"/>
        </w:rPr>
        <w:t>,</w:t>
      </w:r>
      <w:r w:rsidRPr="00575926">
        <w:rPr>
          <w:sz w:val="24"/>
          <w:szCs w:val="24"/>
        </w:rPr>
        <w:t xml:space="preserve"> </w:t>
      </w:r>
      <w:r w:rsidR="005340FA">
        <w:rPr>
          <w:sz w:val="24"/>
          <w:szCs w:val="24"/>
        </w:rPr>
        <w:t>dostavio podnesak</w:t>
      </w:r>
      <w:r>
        <w:rPr>
          <w:sz w:val="24"/>
          <w:szCs w:val="24"/>
        </w:rPr>
        <w:t xml:space="preserve"> u kojem navodi izmjenu prijavljene tražbine na način da sada prijava tražbine za navedenog vjerovnika iznosi 50.497.623,00 kn</w:t>
      </w:r>
      <w:r w:rsidR="005340FA">
        <w:rPr>
          <w:sz w:val="24"/>
          <w:szCs w:val="24"/>
        </w:rPr>
        <w:t xml:space="preserve"> (iznos prijavljene tražbine u roku 38.423.000,00 kn). Također je </w:t>
      </w:r>
      <w:r>
        <w:rPr>
          <w:sz w:val="24"/>
          <w:szCs w:val="24"/>
        </w:rPr>
        <w:t>vjerovnik C.J.I. Autohandel GmbH, Elcherveg, D-85406 Zolling,</w:t>
      </w:r>
      <w:r w:rsidR="005340FA">
        <w:rPr>
          <w:sz w:val="24"/>
          <w:szCs w:val="24"/>
        </w:rPr>
        <w:t xml:space="preserve"> Njemačka, dostavio podnesak u kojem navodi izmjenu prijavljene tražbine na način da sada prijava tražbine za navedenog vjerovnika iznosi 263.898.000,00 kn (iznos prijavljene tražbine u roku 38.423.000,00 kn). </w:t>
      </w:r>
      <w:r w:rsidR="005340FA">
        <w:rPr>
          <w:bCs/>
          <w:sz w:val="24"/>
          <w:szCs w:val="24"/>
        </w:rPr>
        <w:t xml:space="preserve">Obzirom da su navedene prijave podnesene nakon isteka roka za prijavljivanje tražbina stečajni upravitelj je predložio da sud odbaci prijave tražbine za vjerovnika  </w:t>
      </w:r>
      <w:r w:rsidR="005340FA">
        <w:rPr>
          <w:sz w:val="24"/>
          <w:szCs w:val="24"/>
        </w:rPr>
        <w:t xml:space="preserve">Marjana Habiča, OIB: 62919685222, Kozljek 3b, Begunje pri Cerknici, Slovenija u iznosu od 225.475.000,00 kn te da se odbaci prijava tražbine za vjerovnika C.J.I. Autohandel GmbH, Elcherveg, D-85406 Zolling, Njemačka u iznosu od 12.056.623,00 kn. </w:t>
      </w:r>
    </w:p>
    <w:p w:rsidRDefault="005340FA" w:rsidP="00206497" w:rsidR="005340FA">
      <w:pPr>
        <w:ind w:firstLine="720"/>
        <w:jc w:val="both"/>
        <w:rPr>
          <w:sz w:val="24"/>
          <w:szCs w:val="24"/>
        </w:rPr>
      </w:pPr>
    </w:p>
    <w:p w:rsidRDefault="005340FA" w:rsidP="00206497" w:rsidR="008B435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Iz dostavljenih</w:t>
      </w:r>
      <w:r w:rsidR="00206497">
        <w:rPr>
          <w:sz w:val="24"/>
          <w:szCs w:val="24"/>
        </w:rPr>
        <w:t xml:space="preserve"> </w:t>
      </w:r>
      <w:r>
        <w:rPr>
          <w:sz w:val="24"/>
          <w:szCs w:val="24"/>
        </w:rPr>
        <w:t>podnesaka</w:t>
      </w:r>
      <w:r w:rsidR="008B4350">
        <w:rPr>
          <w:sz w:val="24"/>
          <w:szCs w:val="24"/>
        </w:rPr>
        <w:t xml:space="preserve"> (list 232-251 spisa) </w:t>
      </w:r>
      <w:r>
        <w:rPr>
          <w:sz w:val="24"/>
          <w:szCs w:val="24"/>
        </w:rPr>
        <w:t>proizlazi da istima vjerovni</w:t>
      </w:r>
      <w:r w:rsidR="008B4350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="008B4350">
        <w:rPr>
          <w:sz w:val="24"/>
          <w:szCs w:val="24"/>
        </w:rPr>
        <w:t>Marjan Habič, OIB: 62919685222, Kozljek 3b, Begunje pri Cerknici, Slovenija ispravlja iznos prijavljene tražbine tako da umjesto iznosa od 38.423.000,00 kn prijavljuje tražbinu u iznosu od 263.898.000,00 kn te da vjerovnik C.J.I. Autohandel GmbH, Elcherveg, D-85406 Zolling, Njemačka ispravlja iznos prijavljene tražbine tako da umjesto iznosa od 38.423.000,00 kn prijavljuje tražbinu u iznosu od 50.497.623,00 kn. Dakle, iz navedenih podnesaka proizlazi da vjerovnik Marjan Habič, OIB: 62919685222, Kozljek 3b, Begunje pri Cerknici, Slovenija ispravlja prijavu tražbine za iznos od 225.475.000,00 kn te vjerovnik C.J.I. Autohandel GmbH, Elcherveg, D-85406 Zolling, Njemačka ispravlja prijavu tražbine za iznos od 12.056.623,00 kn.</w:t>
      </w:r>
    </w:p>
    <w:p w:rsidRDefault="008B4350" w:rsidP="008B4350" w:rsidR="0020649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navedene podneske utvrđeno je da su isti datirani 29. svibnja 2017. te da su isti predani na poštu </w:t>
      </w:r>
      <w:r w:rsidR="003C6296">
        <w:rPr>
          <w:sz w:val="24"/>
          <w:szCs w:val="24"/>
        </w:rPr>
        <w:t>preporučeno 2. lipnja 2017</w:t>
      </w:r>
      <w:r w:rsidR="003C6296" w:rsidRPr="003C6296">
        <w:rPr>
          <w:sz w:val="24"/>
          <w:szCs w:val="24"/>
        </w:rPr>
        <w:t>.</w:t>
      </w:r>
      <w:r w:rsidR="00BA7E62" w:rsidRPr="003C6296">
        <w:rPr>
          <w:sz w:val="24"/>
          <w:szCs w:val="24"/>
        </w:rPr>
        <w:t xml:space="preserve"> </w:t>
      </w:r>
      <w:r w:rsidR="00206497" w:rsidRPr="003C6296">
        <w:rPr>
          <w:sz w:val="24"/>
          <w:szCs w:val="24"/>
        </w:rPr>
        <w:t>(</w:t>
      </w:r>
      <w:r w:rsidR="00BA7E62" w:rsidRPr="003C6296">
        <w:rPr>
          <w:sz w:val="24"/>
          <w:szCs w:val="24"/>
        </w:rPr>
        <w:t xml:space="preserve">kuverta </w:t>
      </w:r>
      <w:r w:rsidR="003C6296" w:rsidRPr="003C6296">
        <w:rPr>
          <w:sz w:val="24"/>
          <w:szCs w:val="24"/>
        </w:rPr>
        <w:t>list 251</w:t>
      </w:r>
      <w:r w:rsidR="00BA7E62" w:rsidRPr="003C6296">
        <w:rPr>
          <w:sz w:val="24"/>
          <w:szCs w:val="24"/>
        </w:rPr>
        <w:t>. spisa).</w:t>
      </w:r>
    </w:p>
    <w:p w:rsidRDefault="00BA7E62" w:rsidP="00206497" w:rsidR="00BA7E62">
      <w:pPr>
        <w:ind w:firstLine="720"/>
        <w:jc w:val="both"/>
        <w:rPr>
          <w:sz w:val="24"/>
          <w:szCs w:val="24"/>
        </w:rPr>
      </w:pPr>
    </w:p>
    <w:p w:rsidRDefault="00BA7E62" w:rsidP="00206497" w:rsidR="00BA7E6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</w:t>
      </w:r>
      <w:r w:rsidR="008B4350">
        <w:rPr>
          <w:sz w:val="24"/>
          <w:szCs w:val="24"/>
        </w:rPr>
        <w:t>navedene prijave tražbina podnesene su</w:t>
      </w:r>
      <w:r>
        <w:rPr>
          <w:sz w:val="24"/>
          <w:szCs w:val="24"/>
        </w:rPr>
        <w:t xml:space="preserve"> izv</w:t>
      </w:r>
      <w:r w:rsidR="008B4350">
        <w:rPr>
          <w:sz w:val="24"/>
          <w:szCs w:val="24"/>
        </w:rPr>
        <w:t>an roka određenog rješenjem od 2</w:t>
      </w:r>
      <w:r>
        <w:rPr>
          <w:sz w:val="24"/>
          <w:szCs w:val="24"/>
        </w:rPr>
        <w:t xml:space="preserve">. </w:t>
      </w:r>
      <w:r w:rsidR="008B4350">
        <w:rPr>
          <w:sz w:val="24"/>
          <w:szCs w:val="24"/>
        </w:rPr>
        <w:t>prosinca</w:t>
      </w:r>
      <w:r>
        <w:rPr>
          <w:sz w:val="24"/>
          <w:szCs w:val="24"/>
        </w:rPr>
        <w:t xml:space="preserve"> 2016. pa je stoga sud na temelju odredbe čl. 257. st. 6. Stečajnog zakona („Narodne novine“ broj 71/15) riješio kao u izreci.</w:t>
      </w:r>
    </w:p>
    <w:p w:rsidRDefault="00314F1F" w:rsidP="00BA7E62" w:rsidR="00314F1F" w:rsidRPr="003C5230">
      <w:pPr>
        <w:jc w:val="both"/>
        <w:rPr>
          <w:sz w:val="24"/>
          <w:szCs w:val="24"/>
        </w:rPr>
      </w:pPr>
    </w:p>
    <w:p w:rsidRDefault="003F3A9F" w:rsidP="007B352A" w:rsidR="007B352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BA7E62">
        <w:rPr>
          <w:sz w:val="24"/>
          <w:szCs w:val="24"/>
        </w:rPr>
        <w:t>2</w:t>
      </w:r>
      <w:r w:rsidR="003C6296">
        <w:rPr>
          <w:sz w:val="24"/>
          <w:szCs w:val="24"/>
        </w:rPr>
        <w:t>1</w:t>
      </w:r>
      <w:r w:rsidR="00BA7E62">
        <w:rPr>
          <w:sz w:val="24"/>
          <w:szCs w:val="24"/>
        </w:rPr>
        <w:t xml:space="preserve">. </w:t>
      </w:r>
      <w:r w:rsidR="008B4350">
        <w:rPr>
          <w:sz w:val="24"/>
          <w:szCs w:val="24"/>
        </w:rPr>
        <w:t>srpnja</w:t>
      </w:r>
      <w:r w:rsidR="00314F1F" w:rsidRPr="003F3A9F">
        <w:rPr>
          <w:color w:val="FF0000"/>
          <w:sz w:val="24"/>
          <w:szCs w:val="24"/>
        </w:rPr>
        <w:t xml:space="preserve"> </w:t>
      </w:r>
      <w:r w:rsidR="008B4350">
        <w:rPr>
          <w:sz w:val="24"/>
          <w:szCs w:val="24"/>
        </w:rPr>
        <w:t>2017</w:t>
      </w:r>
      <w:r w:rsidR="007B352A" w:rsidRPr="003C5230">
        <w:rPr>
          <w:sz w:val="24"/>
          <w:szCs w:val="24"/>
        </w:rPr>
        <w:t xml:space="preserve">. </w:t>
      </w:r>
    </w:p>
    <w:p w:rsidRDefault="00543469" w:rsidP="007B352A" w:rsidR="00543469" w:rsidRPr="003C5230">
      <w:pPr>
        <w:jc w:val="center"/>
        <w:rPr>
          <w:sz w:val="24"/>
          <w:szCs w:val="24"/>
        </w:rPr>
      </w:pPr>
    </w:p>
    <w:p w:rsidRDefault="007B352A" w:rsidP="00543469" w:rsidR="007B352A" w:rsidRPr="003C5230">
      <w:pPr>
        <w:pStyle w:val="Tijeloteksta"/>
        <w:ind w:left="5760"/>
        <w:jc w:val="right"/>
      </w:pPr>
      <w:r w:rsidRPr="003C5230">
        <w:tab/>
        <w:t>SUDAC:</w:t>
      </w:r>
    </w:p>
    <w:p w:rsidRDefault="003C60D5" w:rsidP="00543469" w:rsidR="008B4350" w:rsidRPr="003C5230">
      <w:pPr>
        <w:pStyle w:val="Tijeloteksta"/>
        <w:ind w:left="5760"/>
        <w:jc w:val="right"/>
      </w:pPr>
      <w:r>
        <w:t xml:space="preserve">          </w:t>
      </w:r>
      <w:r w:rsidR="008B4350">
        <w:t>Nikolina Dorić Hadžisejdić</w:t>
      </w:r>
      <w:r>
        <w:t>,v.r.</w:t>
      </w:r>
    </w:p>
    <w:p w:rsidRDefault="00404838" w:rsidP="00404838" w:rsidR="007B352A" w:rsidRPr="003C5230">
      <w:pPr>
        <w:pStyle w:val="Tijeloteksta"/>
        <w:ind w:left="5760"/>
      </w:pPr>
      <w:r w:rsidRPr="003C5230">
        <w:t xml:space="preserve"> 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UPUTA O PRAVNOM LIJEKU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Protiv ovog rješenja dopuštena je žalba u roku od 8 dana.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Žalba se podnosi u tri primjerka ovom sudu za Visoki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trgovački Republike Hrvatske.</w:t>
      </w:r>
    </w:p>
    <w:p w:rsidRDefault="00041009" w:rsidP="007B352A" w:rsidR="00041009" w:rsidRPr="003C5230">
      <w:pPr>
        <w:rPr>
          <w:sz w:val="24"/>
          <w:szCs w:val="24"/>
        </w:rPr>
      </w:pPr>
    </w:p>
    <w:p w:rsidRDefault="003C60D5" w:rsidP="00C359B6" w:rsidR="003C60D5">
      <w:pPr>
        <w:pStyle w:val="Bezproreda"/>
        <w:ind w:left="4956"/>
        <w:jc w:val="right"/>
      </w:pPr>
      <w:r>
        <w:t>Za točnost otpravka - ovlašteni službenik</w:t>
      </w:r>
    </w:p>
    <w:p w:rsidRDefault="003C60D5" w:rsidP="00C359B6" w:rsidR="003C60D5">
      <w:pPr>
        <w:pStyle w:val="Bezproreda"/>
        <w:ind w:left="4956"/>
        <w:jc w:val="right"/>
      </w:pPr>
      <w:r>
        <w:t>Karmela Dolenc</w:t>
      </w:r>
    </w:p>
    <w:p w:rsidRDefault="00543469" w:rsidP="007B352A" w:rsidR="00543469">
      <w:pPr>
        <w:rPr>
          <w:sz w:val="24"/>
          <w:szCs w:val="24"/>
        </w:rPr>
      </w:pPr>
    </w:p>
    <w:sectPr w:rsidSect="00543469" w:rsidR="00543469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469" w:rsidP="00543469" w:rsidR="00543469">
      <w:r>
        <w:separator/>
      </w:r>
    </w:p>
  </w:endnote>
  <w:endnote w:id="0" w:type="continuationSeparator">
    <w:p w:rsidRDefault="00543469" w:rsidP="00543469" w:rsidR="00543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469" w:rsidP="00543469" w:rsidR="00543469">
      <w:r>
        <w:separator/>
      </w:r>
    </w:p>
  </w:footnote>
  <w:footnote w:id="0" w:type="continuationSeparator">
    <w:p w:rsidRDefault="00543469" w:rsidP="00543469" w:rsidR="005434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469" w:rsidP="00543469" w:rsidR="00543469" w:rsidRPr="00543469">
    <w:pPr>
      <w:pStyle w:val="Zaglavlje"/>
      <w:tabs>
        <w:tab w:pos="4703" w:val="center"/>
        <w:tab w:pos="4980" w:val="left"/>
        <w:tab w:pos="7680" w:val="left"/>
      </w:tabs>
      <w:rPr>
        <w:sz w:val="24"/>
        <w:szCs w:val="24"/>
      </w:rPr>
    </w:pPr>
    <w:r>
      <w:tab/>
    </w:r>
    <w:r w:rsidRPr="00543469">
      <w:rPr>
        <w:sz w:val="24"/>
        <w:szCs w:val="24"/>
      </w:rPr>
      <w:tab/>
    </w:r>
    <w:sdt>
      <w:sdtPr>
        <w:rPr>
          <w:sz w:val="24"/>
          <w:szCs w:val="24"/>
        </w:rPr>
        <w:id w:val="514037011"/>
        <w:docPartObj>
          <w:docPartGallery w:val="Page Numbers (Top of Page)"/>
          <w:docPartUnique/>
        </w:docPartObj>
      </w:sdtPr>
      <w:sdtEndPr/>
      <w:sdtContent>
        <w:r w:rsidRPr="00543469">
          <w:rPr>
            <w:sz w:val="24"/>
            <w:szCs w:val="24"/>
          </w:rPr>
          <w:fldChar w:fldCharType="begin"/>
        </w:r>
        <w:r w:rsidRPr="00543469">
          <w:rPr>
            <w:sz w:val="24"/>
            <w:szCs w:val="24"/>
          </w:rPr>
          <w:instrText>PAGE   \* MERGEFORMAT</w:instrText>
        </w:r>
        <w:r w:rsidRPr="00543469">
          <w:rPr>
            <w:sz w:val="24"/>
            <w:szCs w:val="24"/>
          </w:rPr>
          <w:fldChar w:fldCharType="separate"/>
        </w:r>
        <w:r w:rsidR="003C60D5">
          <w:rPr>
            <w:noProof/>
            <w:sz w:val="24"/>
            <w:szCs w:val="24"/>
          </w:rPr>
          <w:t>2</w:t>
        </w:r>
        <w:r w:rsidRPr="00543469">
          <w:rPr>
            <w:sz w:val="24"/>
            <w:szCs w:val="24"/>
          </w:rPr>
          <w:fldChar w:fldCharType="end"/>
        </w:r>
      </w:sdtContent>
    </w:sdt>
    <w:r w:rsidRPr="00543469">
      <w:rPr>
        <w:sz w:val="24"/>
        <w:szCs w:val="24"/>
      </w:rPr>
      <w:tab/>
    </w:r>
    <w:r>
      <w:rPr>
        <w:sz w:val="24"/>
        <w:szCs w:val="24"/>
      </w:rPr>
      <w:t xml:space="preserve">                                        </w:t>
    </w:r>
    <w:r w:rsidRPr="00543469">
      <w:rPr>
        <w:sz w:val="24"/>
        <w:szCs w:val="24"/>
      </w:rPr>
      <w:t>89. St-5775/16-56</w:t>
    </w:r>
  </w:p>
  <w:p w:rsidRDefault="00543469" w:rsidR="005434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469" w:rsidR="00543469">
    <w:pPr>
      <w:pStyle w:val="Zaglavlje"/>
    </w:pPr>
    <w:r>
      <w:t xml:space="preserve">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895848"/>
    <w:multiLevelType w:val="hybridMultilevel"/>
    <w:tmpl w:val="EADA52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BCE"/>
    <w:rsid w:val="00041009"/>
    <w:rsid w:val="00075114"/>
    <w:rsid w:val="00206497"/>
    <w:rsid w:val="00256733"/>
    <w:rsid w:val="00314F1F"/>
    <w:rsid w:val="00337FA7"/>
    <w:rsid w:val="003700C5"/>
    <w:rsid w:val="003C5230"/>
    <w:rsid w:val="003C60D5"/>
    <w:rsid w:val="003C6296"/>
    <w:rsid w:val="003E70B5"/>
    <w:rsid w:val="003F3A9F"/>
    <w:rsid w:val="00404838"/>
    <w:rsid w:val="004C0BCE"/>
    <w:rsid w:val="005340FA"/>
    <w:rsid w:val="00543469"/>
    <w:rsid w:val="005603A7"/>
    <w:rsid w:val="005720EE"/>
    <w:rsid w:val="00575926"/>
    <w:rsid w:val="005E4400"/>
    <w:rsid w:val="00656741"/>
    <w:rsid w:val="00696E62"/>
    <w:rsid w:val="007B352A"/>
    <w:rsid w:val="00842654"/>
    <w:rsid w:val="008B4350"/>
    <w:rsid w:val="008C10E9"/>
    <w:rsid w:val="00996104"/>
    <w:rsid w:val="00A30BCC"/>
    <w:rsid w:val="00A4381F"/>
    <w:rsid w:val="00B9069E"/>
    <w:rsid w:val="00BA7E62"/>
    <w:rsid w:val="00C24075"/>
    <w:rsid w:val="00D115B0"/>
    <w:rsid w:val="00E213E6"/>
    <w:rsid w:val="00F448E2"/>
    <w:rsid w:val="00F52B2D"/>
    <w:rsid w:val="00F9442E"/>
    <w:rsid w:val="00F9552E"/>
    <w:rsid w:val="00F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B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5434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3469"/>
  </w:style>
  <w:style w:styleId="Podnoje" w:type="paragraph">
    <w:name w:val="footer"/>
    <w:basedOn w:val="Normal"/>
    <w:link w:val="PodnojeChar"/>
    <w:rsid w:val="005434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43469"/>
  </w:style>
  <w:style w:styleId="Tekstbalonia" w:type="paragraph">
    <w:name w:val="Balloon Text"/>
    <w:basedOn w:val="Normal"/>
    <w:link w:val="TekstbaloniaChar"/>
    <w:rsid w:val="005434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346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6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0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0D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0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0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C60D5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C0B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5434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3469"/>
  </w:style>
  <w:style w:styleId="Podnoje" w:type="paragraph">
    <w:name w:val="footer"/>
    <w:basedOn w:val="Normal"/>
    <w:link w:val="PodnojeChar"/>
    <w:rsid w:val="005434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43469"/>
  </w:style>
  <w:style w:styleId="Tekstbalonia" w:type="paragraph">
    <w:name w:val="Balloon Text"/>
    <w:basedOn w:val="Normal"/>
    <w:link w:val="TekstbaloniaChar"/>
    <w:rsid w:val="005434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346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6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0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0D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0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0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C60D5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66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14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5775</izvorni_sadrzaj>
    <derivirana_varijabla naziv="DomainObject.Predmet.Broj_1">5775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St-5775/2016</izvorni_sadrzaj>
    <derivirana_varijabla naziv="DomainObject.Predmet.OznakaBroj_1">St-5775/2016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KUĆA HOJAN d.o.o. zastupanog po punomoćniku Davorin Hojan</izvorni_sadrzaj>
    <derivirana_varijabla naziv="DomainObject.Predmet.ProtustrankaFormated_1">  AUTO KUĆA HOJAN d.o.o. zastupanog po punomoćniku Davorin Hojan</derivirana_varijabla>
  </DomainObject.Predmet.ProtustrankaFormated>
  <DomainObject.Predmet.ProtustrankaFormatedOIB>
    <izvorni_sadrzaj>  AUTO KUĆA HOJAN d.o.o., OIB 06815570391 zastupanog po punomoćniku Davorin Hojan</izvorni_sadrzaj>
    <derivirana_varijabla naziv="DomainObject.Predmet.ProtustrankaFormatedOIB_1">  AUTO KUĆA HOJAN d.o.o., OIB 06815570391 zastupanog po punomoćniku Davorin Hojan</derivirana_varijabla>
  </DomainObject.Predmet.ProtustrankaFormatedOIB>
  <DomainObject.Predmet.ProtustrankaFormatedWithAdress>
    <izvorni_sadrzaj> AUTO KUĆA HOJAN d.o.o., Ljudevita Posavskog 43, 10360 Sesvete zastupanog po punomoćniku Davorin Hojan</izvorni_sadrzaj>
    <derivirana_varijabla naziv="DomainObject.Predmet.ProtustrankaFormatedWithAdress_1"> AUTO KUĆA HOJAN d.o.o., Ljudevita Posavskog 43, 10360 Sesvete zastupanog po punomoćniku Davorin Hojan</derivirana_varijabla>
  </DomainObject.Predmet.ProtustrankaFormatedWithAdress>
  <DomainObject.Predmet.ProtustrankaFormatedWithAdressOIB>
    <izvorni_sadrzaj> AUTO KUĆA HOJAN d.o.o., OIB 06815570391, Ljudevita Posavskog 43, 10360 Sesvete zastupanog po punomoćniku Davorin Hojan</izvorni_sadrzaj>
    <derivirana_varijabla naziv="DomainObject.Predmet.ProtustrankaFormatedWithAdressOIB_1"> AUTO KUĆA HOJAN d.o.o., OIB 06815570391, Ljudevita Posavskog 43, 10360 Sesvete zastupanog po punomoćniku Davorin Hojan</derivirana_varijabla>
  </DomainObject.Predmet.ProtustrankaFormatedWithAdressOIB>
  <DomainObject.Predmet.ProtustrankaWithAdress>
    <izvorni_sadrzaj>AUTO KUĆA HOJAN d.o.o. Ljudevita Posavskog 43, 10360 Sesvete</izvorni_sadrzaj>
    <derivirana_varijabla naziv="DomainObject.Predmet.ProtustrankaWithAdress_1">AUTO KUĆA HOJAN d.o.o. Ljudevita Posavskog 43, 10360 Sesvete</derivirana_varijabla>
  </DomainObject.Predmet.ProtustrankaWithAdress>
  <DomainObject.Predmet.ProtustrankaWithAdressOIB>
    <izvorni_sadrzaj>AUTO KUĆA HOJAN d.o.o., OIB 06815570391, Ljudevita Posavskog 43, 10360 Sesvete</izvorni_sadrzaj>
    <derivirana_varijabla naziv="DomainObject.Predmet.ProtustrankaWithAdressOIB_1">AUTO KUĆA HOJAN d.o.o., OIB 06815570391, Ljudevita Posavskog 43, 10360 Sesvete</derivirana_varijabla>
  </DomainObject.Predmet.ProtustrankaWithAdressOIB>
  <DomainObject.Predmet.ProtustrankaNazivFormated>
    <izvorni_sadrzaj>AUTO KUĆA HOJAN d.o.o.</izvorni_sadrzaj>
    <derivirana_varijabla naziv="DomainObject.Predmet.ProtustrankaNazivFormated_1">AUTO KUĆA HOJAN d.o.o.</derivirana_varijabla>
  </DomainObject.Predmet.ProtustrankaNazivFormated>
  <DomainObject.Predmet.ProtustrankaNazivFormatedOIB>
    <izvorni_sadrzaj>AUTO KUĆA HOJAN d.o.o., OIB 06815570391</izvorni_sadrzaj>
    <derivirana_varijabla naziv="DomainObject.Predmet.ProtustrankaNazivFormatedOIB_1">AUTO KUĆA HOJAN d.o.o., OIB 06815570391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HETA ASSET RESOLUTION AG zastupanog po punomoćniku NATALIJA LACMANOVIĆ</izvorni_sadrzaj>
    <derivirana_varijabla naziv="DomainObject.Predmet.StrankaFormated_1">  FINA Regionalni centar Zagreb; HETA ASSET RESOLUTION HRVATSKA d.o.o.; HETA ASSET RESOLUTION AG zastupanog po punomoćniku NATALIJA LACMANOVIĆ</derivirana_varijabla>
  </DomainObject.Predmet.StrankaFormated>
  <DomainObject.Predmet.StrankaFormatedOIB>
    <izvorni_sadrzaj>  FINA Regionalni centar Zagreb, OIB 85821130368; HETA ASSET RESOLUTION HRVATSKA d.o.o., OIB 87064273078; HETA ASSET RESOLUTION AG, OIB 90730821413 zastupanog po punomoćniku NATALIJA LACMANOVIĆ</izvorni_sadrzaj>
    <derivirana_varijabla naziv="DomainObject.Predmet.StrankaFormatedOIB_1">  FINA Regionalni centar Zagreb, OIB 85821130368; HETA ASSET RESOLUTION HRVATSKA d.o.o., OIB 87064273078; HETA ASSET RESOLUTION AG, OIB 90730821413 zastupanog po punomoćniku NATALIJA LACMANOVIĆ</derivirana_varijabla>
  </DomainObject.Predmet.StrankaFormatedOIB>
  <DomainObject.Predmet.StrankaFormatedWithAdress>
    <izvorni_sadrzaj> FINA Regionalni centar Zagreb, Trg svibanjskih žrtava 1995. 1, 10000 Zagreb; HETA ASSET RESOLUTION HRVATSKA d.o.o., Koranska 16, 10000 Zagreb; HETA ASSET RESOLUTION AG, Alpen-Adria-Platz 1, A-9020 Klagenfurt am Worthersee zastupanog po punomoćniku NATALIJA LACMANOVIĆ</izvorni_sadrzaj>
    <derivirana_varijabla naziv="DomainObject.Predmet.StrankaFormatedWithAdress_1"> FINA Regionalni centar Zagreb, Trg svibanjskih žrtava 1995. 1, 10000 Zagreb; HETA ASSET RESOLUTION HRVATSKA d.o.o., Koranska 16, 10000 Zagreb; HETA ASSET RESOLUTION AG, Alpen-Adria-Platz 1, A-9020 Klagenfurt am Worthersee zastupanog po punomoćniku NATALIJA LACMANOVIĆ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</izvorni_sadrzaj>
    <derivirana_varijabla naziv="DomainObject.Predmet.StrankaFormatedWithAdressOIB_1"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</derivirana_varijabla>
  </DomainObject.Predmet.StrankaFormatedWithAdressOIB>
  <DomainObject.Predmet.StrankaWithAdress>
    <izvorni_sadrzaj>FINA Regionalni centar Zagreb Trg svibanjskih žrtava 1995. 1,10000 Zagreb,HETA ASSET RESOLUTION HRVATSKA d.o.o. Koranska 16,10000 Zagreb,HETA ASSET RESOLUTION AG Alpen-Adria-Platz 1,A-9020 Klagenfurt am Worthersee</izvorni_sadrzaj>
    <derivirana_varijabla naziv="DomainObject.Predmet.StrankaWithAdress_1">FINA Regionalni centar Zagreb Trg svibanjskih žrtava 1995. 1,10000 Zagreb,HETA ASSET RESOLUTION HRVATSKA d.o.o. Koranska 16,10000 Zagreb,HETA ASSET RESOLUTION AG Alpen-Adria-Platz 1,A-9020 Klagenfurt am Worthersee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Koranska 16,10000 Zagreb,HETA ASSET RESOLUTION AG, OIB 90730821413, Alpen-Adria-Platz 1,A-9020 Klagenfurt am Worthersee</izvorni_sadrzaj>
    <derivirana_varijabla naziv="DomainObject.Predmet.StrankaWithAdressOIB_1">FINA Regionalni centar Zagreb, OIB 85821130368, Trg svibanjskih žrtava 1995. 1,10000 Zagreb,HETA ASSET RESOLUTION HRVATSKA d.o.o., OIB 87064273078, Koranska 16,10000 Zagreb,HETA ASSET RESOLUTION AG, OIB 90730821413, Alpen-Adria-Platz 1,A-9020 Klagenfurt am Worthersee</derivirana_varijabla>
  </DomainObject.Predmet.StrankaWithAdressOIB>
  <DomainObject.Predmet.StrankaNazivFormated>
    <izvorni_sadrzaj>FINA Regionalni centar Zagreb,HETA ASSET RESOLUTION HRVATSKA d.o.o.,HETA ASSET RESOLUTION AG</izvorni_sadrzaj>
    <derivirana_varijabla naziv="DomainObject.Predmet.StrankaNazivFormated_1">FINA Regionalni centar Zagreb,HETA ASSET RESOLUTION HRVATSKA d.o.o.,HETA ASSET RESOLUTION AG</derivirana_varijabla>
  </DomainObject.Predmet.StrankaNazivFormated>
  <DomainObject.Predmet.StrankaNazivFormatedOIB>
    <izvorni_sadrzaj>FINA Regionalni centar Zagreb, OIB 85821130368,HETA ASSET RESOLUTION HRVATSKA d.o.o., OIB 87064273078,HETA ASSET RESOLUTION AG, OIB 90730821413</izvorni_sadrzaj>
    <derivirana_varijabla naziv="DomainObject.Predmet.StrankaNazivFormatedOIB_1">FINA Regionalni centar Zagreb, OIB 85821130368,HETA ASSET RESOLUTION HRVATSKA d.o.o., OIB 87064273078,HETA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HETA ASSET RESOLUTION HRVATSKA d.o.o.</item>
      <item>HETA ASSET RESOLUTION AG zastupanog po punomoćniku NATALIJA LACMANOVIĆ</item>
    </izvorni_sadrzaj>
    <derivirana_varijabla naziv="DomainObject.Predmet.StrankaListFormated_1">
      <item>FINA Regionalni centar Zagreb</item>
      <item>HETA ASSET RESOLUTION HRVATSKA d.o.o.</item>
      <item>HETA ASSET RESOLUTION AG zastupanog po punomoćniku NATALIJA LACMANOVIĆ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HETA ASSET RESOLUTION AG, OIB 90730821413 zastupanog po punomoćniku NATALIJA LACMANOVIĆ</item>
    </izvorni_sadrzaj>
    <derivirana_varijabla naziv="DomainObject.Predmet.StrankaListFormatedOIB_1">
      <item>FINA Regionalni centar Zagreb, OIB 85821130368</item>
      <item>HETA ASSET RESOLUTION HRVATSKA d.o.o., OIB 87064273078</item>
      <item>HETA ASSET RESOLUTION AG, OIB 90730821413 zastupanog po punomoćniku NATALIJA LACMANOVIĆ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</izvorni_sadrzaj>
    <derivirana_varijabla naziv="DomainObject.Predmet.StrankaListFormatedWithAdress_1"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HETA ASSET RESOLUTION AG</item>
    </izvorni_sadrzaj>
    <derivirana_varijabla naziv="DomainObject.Predmet.StrankaListNazivFormated_1">
      <item>FINA Regionalni centar Zagreb</item>
      <item>HETA ASSET RESOLUTION HRVATSKA d.o.o.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HETA ASSET RESOLUTION AG, OIB 90730821413</item>
    </izvorni_sadrzaj>
    <derivirana_varijabla naziv="DomainObject.Predmet.StrankaListNazivFormatedOIB_1">
      <item>FINA Regionalni centar Zagreb, OIB 85821130368</item>
      <item>HETA ASSET RESOLUTION HRVATSKA d.o.o., OIB 87064273078</item>
      <item>HETA ASSET RESOLUTION AG, OIB 90730821413</item>
    </derivirana_varijabla>
  </DomainObject.Predmet.StrankaListNazivFormatedOIB>
  <DomainObject.Predmet.ProtuStrankaListFormated>
    <izvorni_sadrzaj>
      <item>AUTO KUĆA HOJAN d.o.o. zastupanog po punomoćniku Davorin Hojan</item>
    </izvorni_sadrzaj>
    <derivirana_varijabla naziv="DomainObject.Predmet.ProtuStrankaListFormated_1">
      <item>AUTO KUĆA HOJAN d.o.o. zastupanog po punomoćniku Davorin Hojan</item>
    </derivirana_varijabla>
  </DomainObject.Predmet.ProtuStrankaListFormated>
  <DomainObject.Predmet.ProtuStrankaListFormatedOIB>
    <izvorni_sadrzaj>
      <item>AUTO KUĆA HOJAN d.o.o., OIB 06815570391 zastupanog po punomoćniku Davorin Hojan</item>
    </izvorni_sadrzaj>
    <derivirana_varijabla naziv="DomainObject.Predmet.ProtuStrankaListFormatedOIB_1">
      <item>AUTO KUĆA HOJAN d.o.o., OIB 06815570391 zastupanog po punomoćniku Davorin Hojan</item>
    </derivirana_varijabla>
  </DomainObject.Predmet.ProtuStrankaListFormatedOIB>
  <DomainObject.Predmet.ProtuStrankaListFormatedWithAdress>
    <izvorni_sadrzaj>
      <item>AUTO KUĆA HOJAN d.o.o., Ljudevita Posavskog 43, 10360 Sesvete zastupanog po punomoćniku Davorin Hojan</item>
    </izvorni_sadrzaj>
    <derivirana_varijabla naziv="DomainObject.Predmet.ProtuStrankaListFormatedWithAdress_1">
      <item>AUTO KUĆA HOJAN d.o.o., Ljudevita Posavskog 43, 10360 Sesvete zastupanog po punomoćniku Davorin Hojan</item>
    </derivirana_varijabla>
  </DomainObject.Predmet.ProtuStrankaListFormatedWithAdress>
  <DomainObject.Predmet.ProtuStrankaListFormatedWithAdressOIB>
    <izvorni_sadrzaj>
      <item>AUTO KUĆA HOJAN d.o.o., OIB 06815570391, Ljudevita Posavskog 43, 10360 Sesvete zastupanog po punomoćniku Davorin Hojan</item>
    </izvorni_sadrzaj>
    <derivirana_varijabla naziv="DomainObject.Predmet.ProtuStrankaListFormatedWithAdressOIB_1">
      <item>AUTO KUĆA HOJAN d.o.o., OIB 06815570391, Ljudevita Posavskog 43, 10360 Sesvete zastupanog po punomoćniku Davorin Hojan</item>
    </derivirana_varijabla>
  </DomainObject.Predmet.ProtuStrankaListFormatedWithAdressOIB>
  <DomainObject.Predmet.ProtuStrankaListNazivFormated>
    <izvorni_sadrzaj>
      <item>AUTO KUĆA HOJAN d.o.o.</item>
    </izvorni_sadrzaj>
    <derivirana_varijabla naziv="DomainObject.Predmet.ProtuStrankaListNazivFormated_1">
      <item>AUTO KUĆA HOJAN d.o.o.</item>
    </derivirana_varijabla>
  </DomainObject.Predmet.ProtuStrankaListNazivFormated>
  <DomainObject.Predmet.ProtuStrankaListNazivFormatedOIB>
    <izvorni_sadrzaj>
      <item>AUTO KUĆA HOJAN d.o.o., OIB 06815570391</item>
    </izvorni_sadrzaj>
    <derivirana_varijabla naziv="DomainObject.Predmet.ProtuStrankaListNazivFormatedOIB_1">
      <item>AUTO KUĆA HOJAN d.o.o., OIB 06815570391</item>
    </derivirana_varijabla>
  </DomainObject.Predmet.ProtuStrankaListNazivFormatedOIB>
  <DomainObject.Predmet.OstaliListFormated>
    <izvorni_sadrzaj>
      <item>Davorin Hojan punomoćnik sudionika u postupku AUTO KUĆA HOJAN d.o.o.</item>
      <item>Addiko Bank dioničko društvo</item>
      <item>NATALIJA LACMANOVIĆ punomoćnik sudionika u postupku HETA ASSET RESOLUTION AG</item>
      <item>Ankica Čenić</item>
      <item>MARIJA GRGEC, odvj.</item>
    </izvorni_sadrzaj>
    <derivirana_varijabla naziv="DomainObject.Predmet.OstaliListFormated_1">
      <item>Davorin Hojan punomoćnik sudionika u postupku AUTO KUĆA HOJAN d.o.o.</item>
      <item>Addiko Bank dioničko društvo</item>
      <item>NATALIJA LACMANOVIĆ punomoćnik sudionika u postupku HETA ASSET RESOLUTION AG</item>
      <item>Ankica Čenić</item>
      <item>MARIJA GRGEC, odvj.</item>
    </derivirana_varijabla>
  </DomainObject.Predmet.OstaliListFormated>
  <DomainObject.Predmet.OstaliListFormatedOIB>
    <izvorni_sadrzaj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  <item>MARIJA GRGEC, odvj.</item>
    </izvorni_sadrzaj>
    <derivirana_varijabla naziv="DomainObject.Predmet.OstaliListFormatedOIB_1"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  <item>MARIJA GRGEC, odvj.</item>
    </derivirana_varijabla>
  </DomainObject.Predmet.OstaliListFormatedOIB>
  <DomainObject.Predmet.OstaliListFormatedWithAdress>
    <izvorni_sadrzaj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  <item>MARIJA GRGEC, odvj., Svetice 23, 10000 Zagreb</item>
    </izvorni_sadrzaj>
    <derivirana_varijabla naziv="DomainObject.Predmet.OstaliListFormatedWithAdress_1"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  <item>MARIJA GRGEC, odvj., Svetice 23, 10000 Zagreb</item>
    </derivirana_varijabla>
  </DomainObject.Predmet.OstaliListFormatedWithAdress>
  <DomainObject.Predmet.OstaliListFormatedWithAdressOIB>
    <izvorni_sadrzaj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  <item>MARIJA GRGEC, odvj., Svetice 23, 10000 Zagreb</item>
    </izvorni_sadrzaj>
    <derivirana_varijabla naziv="DomainObject.Predmet.OstaliListFormatedWithAdressOIB_1"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  <item>MARIJA GRGEC, odvj., Svetice 23, 10000 Zagreb</item>
    </derivirana_varijabla>
  </DomainObject.Predmet.OstaliListFormatedWithAdressOIB>
  <DomainObject.Predmet.OstaliListNazivFormated>
    <izvorni_sadrzaj>
      <item>Davorin Hojan</item>
      <item>Addiko Bank dioničko društvo</item>
      <item>NATALIJA LACMANOVIĆ</item>
      <item>Ankica Čenić</item>
      <item>MARIJA GRGEC, odvj.</item>
    </izvorni_sadrzaj>
    <derivirana_varijabla naziv="DomainObject.Predmet.OstaliListNazivFormated_1">
      <item>Davorin Hojan</item>
      <item>Addiko Bank dioničko društvo</item>
      <item>NATALIJA LACMANOVIĆ</item>
      <item>Ankica Čenić</item>
      <item>MARIJA GRGEC, odvj.</item>
    </derivirana_varijabla>
  </DomainObject.Predmet.OstaliListNazivFormated>
  <DomainObject.Predmet.OstaliListNazivFormatedOIB>
    <izvorni_sadrzaj>
      <item>Davorin Hojan, OIB 29108703225</item>
      <item>Addiko Bank dioničko društvo, OIB 14036333877</item>
      <item>NATALIJA LACMANOVIĆ</item>
      <item>Ankica Čenić, OIB 67541309757</item>
      <item>MARIJA GRGEC, odvj.</item>
    </izvorni_sadrzaj>
    <derivirana_varijabla naziv="DomainObject.Predmet.OstaliListNazivFormatedOIB_1">
      <item>Davorin Hojan, OIB 29108703225</item>
      <item>Addiko Bank dioničko društvo, OIB 14036333877</item>
      <item>NATALIJA LACMANOVIĆ</item>
      <item>Ankica Čenić, OIB 67541309757</item>
      <item>MARIJA GRGEC,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KUĆA HOJAN d.o.o.</izvorni_sadrzaj>
    <derivirana_varijabla naziv="DomainObject.Predmet.ProtustrankaIDrugi_1">AUTO KUĆA HOJAN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KUĆA HOJAN d.o.o., OIB 06815570391, Ljudevita Posavskog 43, 10360 Sesvete</izvorni_sadrzaj>
    <derivirana_varijabla naziv="DomainObject.Predmet.ProtustrankaIDrugiAdressOIB_1">AUTO KUĆA HOJAN d.o.o., OIB 06815570391, Ljudevita Posavskog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  <item>MARIJA GRGEC, odvj.</item>
    </izvorni_sadrzaj>
    <derivirana_varijabla naziv="DomainObject.Predmet.SudioniciListNaziv_1"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  <item>MARIJA GRGEC, odvj.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  <item>MARIJA GRGEC, odvj., Svetice 23,10000 Zagreb</item>
    </izvorni_sadrzaj>
    <derivirana_varijabla naziv="DomainObject.Predmet.SudioniciListAdressOIB_1"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  <item>MARIJA GRGEC, odvj., Svetice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  <item>, OIB null</item>
    </izvorni_sadrzaj>
    <derivirana_varijabla naziv="DomainObject.Predmet.SudioniciListNazivOIB_1"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594</properties:Words>
  <properties:Characters>3377</properties:Characters>
  <properties:Lines>71</properties:Lines>
  <properties:Paragraphs>21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2016-06-01T14:04:00Z</dcterms:created>
  <dc:creator>nmarkovic</dc:creator>
  <cp:lastModifiedBy>Karmela Dolenc</cp:lastModifiedBy>
  <cp:lastPrinted>2017-07-21T09:13:00Z</cp:lastPrinted>
  <dcterms:modified xmlns:xsi="http://www.w3.org/2001/XMLSchema-instance" xsi:type="dcterms:W3CDTF">2017-07-21T09:13:00Z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