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e7d5" w14:paraId="581e7d5" w:rsidRDefault="00192229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192229">
        <w:rPr>
          <w:szCs w:val="24"/>
          <w:lang w:val="hr-HR"/>
        </w:rPr>
        <w:t>137/14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="00F66401">
        <w:rPr>
          <w:szCs w:val="24"/>
          <w:lang w:val="hr-HR"/>
        </w:rPr>
        <w:t xml:space="preserve"> </w:t>
      </w:r>
      <w:r w:rsidR="00F66401" w:rsidRPr="00C951EC">
        <w:rPr>
          <w:szCs w:val="24"/>
        </w:rPr>
        <w:t>PAVIČIĆ INTERIJERI d. o. o. u stečaju, Sesvete, Ljudevita Posavskog 6, OIB 22461687889</w:t>
      </w:r>
      <w:r w:rsidR="00F66401">
        <w:rPr>
          <w:szCs w:val="24"/>
        </w:rPr>
        <w:t>, 10. listopada 2016.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7699" w:rsidR="00967F36" w:rsidRPr="001A6474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1A6474">
        <w:rPr>
          <w:szCs w:val="24"/>
        </w:rPr>
        <w:t xml:space="preserve">Marijana Jagunić, Zagreb, Lanište 1G, </w:t>
      </w:r>
      <w:r w:rsidR="001A6474" w:rsidRPr="00E00F4F">
        <w:rPr>
          <w:szCs w:val="24"/>
        </w:rPr>
        <w:t xml:space="preserve">OIB </w:t>
      </w:r>
      <w:r w:rsidR="001A6474">
        <w:rPr>
          <w:szCs w:val="24"/>
        </w:rPr>
        <w:t xml:space="preserve">90328846451, </w:t>
      </w:r>
      <w:r w:rsidR="001A6474" w:rsidRPr="00B9290C">
        <w:rPr>
          <w:szCs w:val="24"/>
        </w:rPr>
        <w:t>dosuđuje se nekretnina</w:t>
      </w:r>
      <w:r w:rsidR="001A6474">
        <w:rPr>
          <w:szCs w:val="24"/>
        </w:rPr>
        <w:t xml:space="preserve"> stečajnog dužnika </w:t>
      </w:r>
      <w:r w:rsidR="001A6474" w:rsidRPr="00C951EC">
        <w:rPr>
          <w:szCs w:val="24"/>
        </w:rPr>
        <w:t xml:space="preserve">upisana 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cesta, za iznos od </w:t>
      </w:r>
      <w:r w:rsidR="001A6474">
        <w:rPr>
          <w:szCs w:val="24"/>
        </w:rPr>
        <w:t>17.000,00</w:t>
      </w:r>
      <w:r w:rsidR="001A6474" w:rsidRPr="00C951EC">
        <w:rPr>
          <w:szCs w:val="24"/>
        </w:rPr>
        <w:t xml:space="preserve"> kn, uvećano za troškove PDV-a</w:t>
      </w:r>
      <w:r w:rsidR="001A6474">
        <w:rPr>
          <w:szCs w:val="24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1A6474">
        <w:rPr>
          <w:szCs w:val="24"/>
          <w:lang w:val="hr-HR"/>
        </w:rPr>
        <w:t>20.051,70</w:t>
      </w:r>
      <w:r w:rsidR="00DD7699">
        <w:rPr>
          <w:szCs w:val="24"/>
          <w:lang w:val="hr-HR"/>
        </w:rPr>
        <w:t xml:space="preserve"> kn (a što predstavlja prodajnu cijenu u iznosu od </w:t>
      </w:r>
      <w:r w:rsidR="001A6474">
        <w:rPr>
          <w:szCs w:val="24"/>
          <w:lang w:val="hr-HR"/>
        </w:rPr>
        <w:t>21.250,00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</w:t>
      </w:r>
      <w:r w:rsidR="001A6474">
        <w:rPr>
          <w:szCs w:val="24"/>
          <w:lang w:val="hr-HR"/>
        </w:rPr>
        <w:t xml:space="preserve"> (17.000,00 kn uvećano za troškove PDV-a u iznosu od 4.250,00 kn)</w:t>
      </w:r>
      <w:r w:rsidRPr="00DD7699">
        <w:rPr>
          <w:szCs w:val="24"/>
          <w:lang w:val="hr-HR"/>
        </w:rPr>
        <w:t>,</w:t>
      </w:r>
      <w:r w:rsidR="00DD7699">
        <w:rPr>
          <w:szCs w:val="24"/>
          <w:lang w:val="hr-HR"/>
        </w:rPr>
        <w:t xml:space="preserve"> umanjena za uplaćenu jamčevinu u iznosu od </w:t>
      </w:r>
      <w:r w:rsidR="001A6474">
        <w:t xml:space="preserve">1.198,30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1A6474">
        <w:rPr>
          <w:szCs w:val="24"/>
          <w:lang w:val="pl-PL"/>
        </w:rPr>
        <w:t>13714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>, određuje se upis prava vlasništva na nekretnini iz točke 1. ovog rješenja u korist kupca</w:t>
      </w:r>
      <w:r w:rsidR="001A6474">
        <w:rPr>
          <w:szCs w:val="24"/>
          <w:lang w:val="hr-HR"/>
        </w:rPr>
        <w:t xml:space="preserve"> </w:t>
      </w:r>
      <w:r w:rsidR="001A6474">
        <w:rPr>
          <w:szCs w:val="24"/>
        </w:rPr>
        <w:t xml:space="preserve">Marijana Jagunić, Zagreb, Lanište 1G, </w:t>
      </w:r>
      <w:r w:rsidR="001A6474" w:rsidRPr="00E00F4F">
        <w:rPr>
          <w:szCs w:val="24"/>
        </w:rPr>
        <w:t xml:space="preserve">OIB </w:t>
      </w:r>
      <w:r w:rsidR="001A6474">
        <w:rPr>
          <w:szCs w:val="24"/>
        </w:rPr>
        <w:t>90328846451</w:t>
      </w:r>
      <w:r w:rsidRPr="00DD7699">
        <w:rPr>
          <w:szCs w:val="24"/>
          <w:lang w:val="hr-HR"/>
        </w:rPr>
        <w:t xml:space="preserve">, te će se naložiti Općinskom sudu </w:t>
      </w:r>
      <w:r w:rsidR="007C6A2B" w:rsidRPr="003C6212">
        <w:t xml:space="preserve">u </w:t>
      </w:r>
      <w:r w:rsidR="001A6474">
        <w:t>Novom Zagrebu</w:t>
      </w:r>
      <w:r w:rsidR="007C6A2B" w:rsidRPr="003C6212">
        <w:t xml:space="preserve">, zemljišnoknjižni odjel </w:t>
      </w:r>
      <w:r w:rsidR="001A6474">
        <w:t>Novi Zagreb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1A6474">
        <w:rPr>
          <w:szCs w:val="24"/>
          <w:lang w:val="hr-HR"/>
        </w:rPr>
        <w:t>Z-25493/15, Z-1817/16 i Z-47379/11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</w:t>
      </w:r>
      <w:r w:rsidR="001A6474">
        <w:rPr>
          <w:szCs w:val="24"/>
          <w:lang w:val="hr-HR"/>
        </w:rPr>
        <w:t>e-</w:t>
      </w:r>
      <w:r w:rsidRPr="00DD7699">
        <w:rPr>
          <w:szCs w:val="24"/>
          <w:lang w:val="hr-HR"/>
        </w:rPr>
        <w:t>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1A6474">
        <w:rPr>
          <w:szCs w:val="24"/>
          <w:lang w:val="hr-HR"/>
        </w:rPr>
        <w:t xml:space="preserve">137/14 od 7. lipnja 2016. </w:t>
      </w:r>
      <w:r w:rsidR="00681F38">
        <w:rPr>
          <w:szCs w:val="24"/>
          <w:lang w:val="hr-HR"/>
        </w:rPr>
        <w:t>određena je prodaja nekretnine</w:t>
      </w:r>
      <w:r w:rsidRPr="00DD7699">
        <w:rPr>
          <w:szCs w:val="24"/>
          <w:lang w:val="hr-HR"/>
        </w:rPr>
        <w:t xml:space="preserve"> stečajnog dužnika </w:t>
      </w:r>
      <w:r w:rsidR="00681F38">
        <w:rPr>
          <w:szCs w:val="24"/>
          <w:lang w:val="hr-HR"/>
        </w:rPr>
        <w:t>petom</w:t>
      </w:r>
      <w:r w:rsidRPr="00DD7699">
        <w:rPr>
          <w:szCs w:val="24"/>
          <w:lang w:val="hr-HR"/>
        </w:rPr>
        <w:t xml:space="preserve"> usmenom javnom dražbom, a prodaja je objavljena na </w:t>
      </w:r>
      <w:r w:rsidR="00373AE0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373AE0">
        <w:rPr>
          <w:szCs w:val="24"/>
          <w:lang w:val="hr-HR"/>
        </w:rPr>
        <w:t>7. lipnja 2016.</w:t>
      </w:r>
    </w:p>
    <w:p w:rsidRDefault="00373AE0" w:rsidP="00696610" w:rsidR="00373AE0" w:rsidRPr="00373AE0">
      <w:pPr>
        <w:jc w:val="both"/>
        <w:rPr>
          <w:szCs w:val="24"/>
        </w:rPr>
      </w:pPr>
      <w:r>
        <w:rPr>
          <w:szCs w:val="24"/>
          <w:lang w:val="hr-HR"/>
        </w:rPr>
        <w:lastRenderedPageBreak/>
        <w:tab/>
        <w:t xml:space="preserve">Na dražbi je sudjelovalo više ponuđača, time da je </w:t>
      </w:r>
      <w:r>
        <w:rPr>
          <w:szCs w:val="24"/>
        </w:rPr>
        <w:t xml:space="preserve">kupac Marijana Jagunić, Zagreb, Lanište 1G, </w:t>
      </w:r>
      <w:r w:rsidRPr="00E00F4F">
        <w:rPr>
          <w:szCs w:val="24"/>
        </w:rPr>
        <w:t xml:space="preserve">OIB </w:t>
      </w:r>
      <w:r>
        <w:rPr>
          <w:szCs w:val="24"/>
        </w:rPr>
        <w:t>90328846451, dao najpovoljniju ponudu i time ispunio uvjete da mu se dosudi predmetna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373AE0">
        <w:rPr>
          <w:szCs w:val="24"/>
          <w:lang w:val="hr-HR"/>
        </w:rPr>
        <w:t>10. listopad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2727C2" w:rsidRPr="00DD7699">
        <w:rPr>
          <w:szCs w:val="24"/>
          <w:lang w:val="pl-PL"/>
        </w:rPr>
        <w:t xml:space="preserve"> </w:t>
      </w:r>
      <w:r w:rsidR="0028318E">
        <w:rPr>
          <w:szCs w:val="24"/>
          <w:lang w:val="pl-PL"/>
        </w:rPr>
        <w:t>v. r.</w:t>
      </w:r>
    </w:p>
    <w:p w:rsidRDefault="00373AE0" w:rsidP="00F75E50" w:rsidR="00373AE0" w:rsidRPr="00DD7699">
      <w:pPr>
        <w:jc w:val="both"/>
        <w:rPr>
          <w:szCs w:val="24"/>
          <w:lang w:val="pl-PL"/>
        </w:rPr>
      </w:pPr>
    </w:p>
    <w:p w:rsidRDefault="00696610" w:rsidP="00696610" w:rsidR="00696610" w:rsidRPr="00373AE0">
      <w:pPr>
        <w:rPr>
          <w:szCs w:val="24"/>
          <w:lang w:val="pl-PL"/>
        </w:rPr>
      </w:pPr>
      <w:r w:rsidRPr="00373AE0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28318E" w:rsidP="00AB7A2F" w:rsidR="0028318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8318E" w:rsidP="00995CE9" w:rsidR="0028318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62403" w:rsidP="00696610" w:rsidR="00C62403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1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373AE0">
      <w:rPr>
        <w:rFonts w:hAnsi="Verdana" w:ascii="Verdana"/>
        <w:sz w:val="20"/>
        <w:lang w:val="hr-HR"/>
      </w:rPr>
      <w:t>137/14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92229"/>
    <w:rsid w:val="001A6474"/>
    <w:rsid w:val="001A6B42"/>
    <w:rsid w:val="00205B89"/>
    <w:rsid w:val="002727C2"/>
    <w:rsid w:val="00280A41"/>
    <w:rsid w:val="0028318E"/>
    <w:rsid w:val="002B1C77"/>
    <w:rsid w:val="00373AE0"/>
    <w:rsid w:val="00462EB2"/>
    <w:rsid w:val="00512F4A"/>
    <w:rsid w:val="0057170A"/>
    <w:rsid w:val="006341D0"/>
    <w:rsid w:val="00681F38"/>
    <w:rsid w:val="00696610"/>
    <w:rsid w:val="00756FB0"/>
    <w:rsid w:val="007648BF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F1E61"/>
    <w:rsid w:val="00BC5661"/>
    <w:rsid w:val="00C01819"/>
    <w:rsid w:val="00C62403"/>
    <w:rsid w:val="00C94946"/>
    <w:rsid w:val="00DD7699"/>
    <w:rsid w:val="00E13D93"/>
    <w:rsid w:val="00F66210"/>
    <w:rsid w:val="00F66401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2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222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3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1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2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222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3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1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Marijana Jagunić</izvorni_sadrzaj>
    <derivirana_varijabla naziv="DomainObject.Primjedba_1">Marijana Jagunić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</izvorni_sadrzaj>
    <derivirana_varijabla naziv="DomainObject.Predmet.StrankaFormated_1">  Ivan Čakarić zastupanog po punomoćniku JOVAN DONESKI; Koviljka Pavličić</derivirana_varijabla>
  </DomainObject.Predmet.StrankaFormated>
  <DomainObject.Predmet.StrankaFormatedOIB>
    <izvorni_sadrzaj>  Ivan Čakarić, OIB 44084607706 zastupanog po punomoćniku JOVAN DONESKI; Koviljka Pavličić, OIB 27807140707</izvorni_sadrzaj>
    <derivirana_varijabla naziv="DomainObject.Predmet.StrankaFormatedOIB_1">  Ivan Čakarić, OIB 44084607706 zastupanog po punomoćniku JOVAN DONESKI; Koviljka Pavličić, OIB 27807140707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</izvorni_sadrzaj>
    <derivirana_varijabla naziv="DomainObject.Predmet.StrankaFormatedWithAdress_1"> Ivan Čakarić, Vrbovačka Cesta 74, 43500 Vrbovac zastupanog po punomoćniku JOVAN DONESKI; Koviljka Pavličić, Savska Cesta 155 B, 10000 Zagreb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</derivirana_varijabla>
  </DomainObject.Predmet.StrankaFormatedWithAdressOIB>
  <DomainObject.Predmet.StrankaWithAdress>
    <izvorni_sadrzaj>Ivan Čakarić Vrbovačka Cesta 74,43500 Vrbovac,Koviljka Pavličić Savska Cesta 155 B,10000 Zagreb</izvorni_sadrzaj>
    <derivirana_varijabla naziv="DomainObject.Predmet.StrankaWithAdress_1">Ivan Čakarić Vrbovačka Cesta 74,43500 Vrbovac,Koviljka Pavličić Savska Cesta 155 B,10000 Zagreb</derivirana_varijabla>
  </DomainObject.Predmet.StrankaWithAdress>
  <DomainObject.Predmet.StrankaWithAdressOIB>
    <izvorni_sadrzaj>Ivan Čakarić, OIB 44084607706, Vrbovačka Cesta 74,43500 Vrbovac,Koviljka Pavličić, OIB 27807140707, Savska Cesta 155 B,10000 Zagreb</izvorni_sadrzaj>
    <derivirana_varijabla naziv="DomainObject.Predmet.StrankaWithAdressOIB_1">Ivan Čakarić, OIB 44084607706, Vrbovačka Cesta 74,43500 Vrbovac,Koviljka Pavličić, OIB 27807140707, Savska Cesta 155 B,10000 Zagreb</derivirana_varijabla>
  </DomainObject.Predmet.StrankaWithAdressOIB>
  <DomainObject.Predmet.StrankaNazivFormated>
    <izvorni_sadrzaj>Ivan Čakarić,Koviljka Pavličić</izvorni_sadrzaj>
    <derivirana_varijabla naziv="DomainObject.Predmet.StrankaNazivFormated_1">Ivan Čakarić,Koviljka Pavličić</derivirana_varijabla>
  </DomainObject.Predmet.StrankaNazivFormated>
  <DomainObject.Predmet.StrankaNazivFormatedOIB>
    <izvorni_sadrzaj>Ivan Čakarić, OIB 44084607706,Koviljka Pavličić, OIB 27807140707</izvorni_sadrzaj>
    <derivirana_varijabla naziv="DomainObject.Predmet.StrankaNazivFormatedOIB_1">Ivan Čakarić, OIB 44084607706,Koviljka Pavličić, OIB 27807140707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  <item>Koviljka Pavličić</item>
    </izvorni_sadrzaj>
    <derivirana_varijabla naziv="DomainObject.Predmet.StrankaListFormated_1">
      <item>Ivan Čakarić zastupanog po punomoćniku JOVAN DONESKI</item>
      <item>Koviljka Pavličić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</izvorni_sadrzaj>
    <derivirana_varijabla naziv="DomainObject.Predmet.StrankaListFormatedOIB_1">
      <item>Ivan Čakarić, OIB 44084607706 zastupanog po punomoćniku JOVAN DONESKI</item>
      <item>Koviljka Pavličić, OIB 27807140707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</derivirana_varijabla>
  </DomainObject.Predmet.StrankaListFormatedWithAdressOIB>
  <DomainObject.Predmet.StrankaListNazivFormated>
    <izvorni_sadrzaj>
      <item>Ivan Čakarić</item>
      <item>Koviljka Pavličić</item>
    </izvorni_sadrzaj>
    <derivirana_varijabla naziv="DomainObject.Predmet.StrankaListNazivFormated_1">
      <item>Ivan Čakarić</item>
      <item>Koviljka Pavličić</item>
    </derivirana_varijabla>
  </DomainObject.Predmet.StrankaListNazivFormated>
  <DomainObject.Predmet.StrankaListNazivFormatedOIB>
    <izvorni_sadrzaj>
      <item>Ivan Čakarić, OIB 44084607706</item>
      <item>Koviljka Pavličić, OIB 27807140707</item>
    </izvorni_sadrzaj>
    <derivirana_varijabla naziv="DomainObject.Predmet.StrankaListNazivFormatedOIB_1">
      <item>Ivan Čakarić, OIB 44084607706</item>
      <item>Koviljka Pavličić, OIB 27807140707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2681</properties:Characters>
  <properties:Lines>67</properties:Lines>
  <properties:Paragraphs>24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2016-10-10T09:38:00Z</dcterms:created>
  <dc:creator>ksvajger</dc:creator>
  <cp:lastModifiedBy>Kristina Švajger</cp:lastModifiedBy>
  <cp:lastPrinted>2016-10-10T10:41:00Z</cp:lastPrinted>
  <dcterms:modified xmlns:xsi="http://www.w3.org/2001/XMLSchema-instance" xsi:type="dcterms:W3CDTF">2016-10-10T10:41:00Z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