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01ab1" w14:paraId="1f01ab1" w:rsidRDefault="00AE649C" w:rsidP="0045018F" w:rsidR="00AE649C" w:rsidRPr="00B76F3C">
      <w:pPr>
        <w:pStyle w:val="Naslov3"/>
        <w:numPr>
          <w:ilvl w:val="0"/>
          <w:numId w:val="0"/>
        </w:numPr>
        <w:spacing w:after="0" w:before="0"/>
        <w:ind w:left="288"/>
        <w15:collapsed w:val="false"/>
      </w:pPr>
      <w:bookmarkStart w:name="_GoBack" w:id="0"/>
      <w:bookmarkEnd w:id="0"/>
    </w:p>
    <w:p w:rsidRDefault="008B0865" w:rsidP="0045018F" w:rsidR="0045018F">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45018F">
        <w:rPr>
          <w:bCs/>
        </w:rPr>
        <w:t xml:space="preserve">                             </w:t>
      </w:r>
    </w:p>
    <w:p w:rsidRDefault="0045018F" w:rsidP="0045018F" w:rsidR="0045018F">
      <w:pPr>
        <w:spacing w:after="0"/>
        <w:jc w:val="both"/>
      </w:pPr>
      <w:r>
        <w:t xml:space="preserve">       REPUBLIKA HRVATSKA</w:t>
      </w:r>
    </w:p>
    <w:p w:rsidRDefault="0045018F" w:rsidP="0045018F" w:rsidR="0045018F">
      <w:pPr>
        <w:spacing w:after="0"/>
        <w:jc w:val="both"/>
      </w:pPr>
      <w:r>
        <w:t>TRGOVAČKI SUD U VARAŽDINU</w:t>
      </w:r>
    </w:p>
    <w:p w:rsidRDefault="0045018F" w:rsidP="0045018F" w:rsidR="0045018F">
      <w:pPr>
        <w:spacing w:after="0"/>
      </w:pPr>
      <w:r>
        <w:t xml:space="preserve">                  B. Radić 2</w:t>
      </w:r>
      <w:r>
        <w:rPr>
          <w:bCs/>
        </w:rPr>
        <w:t xml:space="preserve">                   </w:t>
      </w:r>
    </w:p>
    <w:p w:rsidRDefault="0045018F" w:rsidP="0045018F" w:rsidR="0045018F">
      <w:pPr>
        <w:spacing w:after="0"/>
        <w:ind w:firstLine="708" w:left="5664"/>
      </w:pPr>
    </w:p>
    <w:p w:rsidRDefault="0045018F" w:rsidP="0045018F" w:rsidR="0045018F">
      <w:pPr>
        <w:spacing w:after="0"/>
        <w:rPr>
          <w:b/>
        </w:rPr>
      </w:pPr>
    </w:p>
    <w:p w:rsidRDefault="0045018F" w:rsidP="0045018F" w:rsidR="0045018F">
      <w:pPr>
        <w:spacing w:after="0"/>
        <w:rPr>
          <w:b/>
        </w:rPr>
      </w:pPr>
    </w:p>
    <w:p w:rsidRDefault="0045018F" w:rsidP="0045018F" w:rsidR="0045018F">
      <w:pPr>
        <w:spacing w:after="0"/>
        <w:jc w:val="center"/>
        <w:rPr>
          <w:b/>
        </w:rPr>
      </w:pPr>
    </w:p>
    <w:p w:rsidRDefault="0045018F" w:rsidP="0045018F" w:rsidR="0045018F">
      <w:pPr>
        <w:spacing w:after="0"/>
        <w:jc w:val="center"/>
      </w:pPr>
      <w:r>
        <w:t xml:space="preserve">R E P U B L I K A     H R V A T S K A </w:t>
      </w:r>
    </w:p>
    <w:p w:rsidRDefault="0045018F" w:rsidP="0045018F" w:rsidR="0045018F">
      <w:pPr>
        <w:spacing w:after="0"/>
        <w:jc w:val="center"/>
      </w:pPr>
    </w:p>
    <w:p w:rsidRDefault="0045018F" w:rsidP="0045018F" w:rsidR="0045018F">
      <w:pPr>
        <w:spacing w:after="0"/>
        <w:jc w:val="center"/>
      </w:pPr>
      <w:r>
        <w:t>R J E Š E N J E</w:t>
      </w:r>
    </w:p>
    <w:p w:rsidRDefault="0045018F" w:rsidP="0045018F" w:rsidR="0045018F">
      <w:pPr>
        <w:spacing w:after="0"/>
      </w:pPr>
    </w:p>
    <w:p w:rsidRDefault="0045018F" w:rsidP="0045018F" w:rsidR="0045018F">
      <w:pPr>
        <w:spacing w:after="0"/>
        <w:jc w:val="center"/>
        <w:rPr>
          <w:b/>
        </w:rPr>
      </w:pPr>
    </w:p>
    <w:p w:rsidRDefault="0045018F" w:rsidP="0045018F" w:rsidR="0045018F">
      <w:pPr>
        <w:spacing w:after="0"/>
        <w:jc w:val="both"/>
      </w:pPr>
      <w:r>
        <w:tab/>
        <w:t xml:space="preserve">TRGOVAČKI SUD U VARAŽDINU, po sucu toga suda Kseniji Flack-Makitan, kao stečajnom sucu u stečajnom predmetu povodom prijedloga predlagatelja Republike Hrvatske, Ministarstva financija, Porezne uprave, Područni ured Čakovec, za otvaranje stečajnog postupka nad imovinom dužnika pojedinca NENADA PIKL, Čakovec, Preloška 147, OIB: 15732746978, vlasnika obrta DIMINOX proizvodnja dimnjaka, Nenad Pikl, Čakovec, Gajeva 27, 4. rujna 2015. </w:t>
      </w:r>
    </w:p>
    <w:p w:rsidRDefault="0045018F" w:rsidP="0045018F" w:rsidR="0045018F">
      <w:pPr>
        <w:spacing w:after="0"/>
        <w:jc w:val="both"/>
      </w:pPr>
    </w:p>
    <w:p w:rsidRDefault="0045018F" w:rsidP="0045018F" w:rsidR="0045018F">
      <w:pPr>
        <w:spacing w:after="0"/>
        <w:jc w:val="center"/>
      </w:pPr>
      <w:r>
        <w:t>r i j e š i o     j e</w:t>
      </w:r>
    </w:p>
    <w:p w:rsidRDefault="0045018F" w:rsidP="0045018F" w:rsidR="0045018F">
      <w:pPr>
        <w:spacing w:after="0"/>
      </w:pPr>
    </w:p>
    <w:p w:rsidRDefault="0045018F" w:rsidP="0045018F" w:rsidR="0045018F">
      <w:pPr>
        <w:spacing w:after="0"/>
      </w:pPr>
    </w:p>
    <w:p w:rsidRDefault="0045018F" w:rsidP="0045018F" w:rsidR="0045018F">
      <w:pPr>
        <w:spacing w:after="0"/>
      </w:pPr>
    </w:p>
    <w:p w:rsidRDefault="0045018F" w:rsidP="0045018F" w:rsidR="0045018F">
      <w:pPr>
        <w:spacing w:after="0"/>
        <w:jc w:val="both"/>
      </w:pPr>
      <w:r>
        <w:tab/>
        <w:t>I. Dužniku pojedincu NENADU PIKL, Čakovec, Preloška 147, OIB: 15732746978, vlasniku obrta DIMINOX proizvodnja dimnjaka, Nenad Pikl, Čakovec, Gajeva 27, imenuje se temeljem čl. 44. Stečajnog zakona (Narodne novine broj 44/96, 29/99, 129/00, 123/03, 82/06, 116/10, 125/12 i 133/12, dalje SZ) s danom 4. rujna 2015. godine</w:t>
      </w:r>
    </w:p>
    <w:p w:rsidRDefault="0045018F" w:rsidP="0045018F" w:rsidR="0045018F">
      <w:pPr>
        <w:spacing w:after="0"/>
        <w:jc w:val="both"/>
      </w:pPr>
    </w:p>
    <w:p w:rsidRDefault="0045018F" w:rsidP="0045018F" w:rsidR="0045018F">
      <w:pPr>
        <w:spacing w:after="0"/>
        <w:jc w:val="center"/>
        <w:rPr>
          <w:b/>
        </w:rPr>
      </w:pPr>
      <w:r>
        <w:rPr>
          <w:b/>
        </w:rPr>
        <w:t xml:space="preserve">privremeni stečajni upravitelj </w:t>
      </w:r>
    </w:p>
    <w:p w:rsidRDefault="0045018F" w:rsidP="0045018F" w:rsidR="0045018F">
      <w:pPr>
        <w:spacing w:after="0"/>
        <w:jc w:val="center"/>
        <w:rPr>
          <w:b/>
        </w:rPr>
      </w:pPr>
      <w:r>
        <w:rPr>
          <w:b/>
        </w:rPr>
        <w:t xml:space="preserve">IVO ŽIŽA, Ludbreg, Vinogradi Ludbreški 53, </w:t>
      </w:r>
    </w:p>
    <w:p w:rsidRDefault="0045018F" w:rsidP="0045018F" w:rsidR="0045018F">
      <w:pPr>
        <w:spacing w:after="0"/>
        <w:jc w:val="center"/>
        <w:rPr>
          <w:b/>
        </w:rPr>
      </w:pPr>
      <w:r>
        <w:rPr>
          <w:b/>
        </w:rPr>
        <w:t>OIB: 08163835361.</w:t>
      </w:r>
    </w:p>
    <w:p w:rsidRDefault="0045018F" w:rsidP="0045018F" w:rsidR="0045018F">
      <w:pPr>
        <w:spacing w:after="0"/>
        <w:jc w:val="center"/>
      </w:pPr>
    </w:p>
    <w:p w:rsidRDefault="0045018F" w:rsidP="0045018F" w:rsidR="0045018F">
      <w:pPr>
        <w:spacing w:after="0"/>
        <w:jc w:val="center"/>
      </w:pPr>
    </w:p>
    <w:p w:rsidRDefault="0045018F" w:rsidP="0045018F" w:rsidR="0045018F">
      <w:pPr>
        <w:spacing w:after="0"/>
        <w:ind w:firstLine="708"/>
        <w:jc w:val="both"/>
      </w:pPr>
      <w:r>
        <w:t xml:space="preserve">II/ Privremeni stečajni upravitelj će ispitati i dostaviti sudu izvješće o stanju imovine stečajnog dužnika te mogu li se imovinom dužnika pokriti troškovi stečajnog postupka, u roku od 15 dana od primitka ovog rješenja. </w:t>
      </w:r>
    </w:p>
    <w:p w:rsidRDefault="0045018F" w:rsidP="0045018F" w:rsidR="0045018F">
      <w:pPr>
        <w:spacing w:after="0"/>
        <w:ind w:firstLine="708"/>
        <w:jc w:val="both"/>
      </w:pPr>
    </w:p>
    <w:p w:rsidRDefault="0045018F" w:rsidP="0045018F" w:rsidR="0045018F">
      <w:pPr>
        <w:spacing w:after="0"/>
        <w:ind w:firstLine="708"/>
        <w:jc w:val="both"/>
      </w:pPr>
      <w:r>
        <w:t xml:space="preserve">III/ Privremeni stečajni upravitelj ovlašten je stupiti u poslovne prostorije stečajnog dužnika te tamo provesti potrebne radnje. Stečajni dužnik po ovlaštenoj osobi dužan je privremenom stečajnom upravitelju dopustiti i omogućiti uvid u poslovne knjige i poslovnu dokumentaciju dužnika. Protiv dužnika odnosno članova njegova tijela mogu se radi pribavljanja obavijesti i podataka primijeniti mjere prisile iz čl. 106. i 107. SZ-a. </w:t>
      </w:r>
    </w:p>
    <w:p w:rsidRDefault="0045018F" w:rsidP="0045018F" w:rsidR="0045018F">
      <w:pPr>
        <w:spacing w:after="0"/>
        <w:ind w:firstLine="708"/>
        <w:jc w:val="both"/>
      </w:pPr>
    </w:p>
    <w:p w:rsidRDefault="0045018F" w:rsidP="0045018F" w:rsidR="0045018F">
      <w:pPr>
        <w:spacing w:after="0"/>
        <w:ind w:firstLine="708"/>
        <w:jc w:val="both"/>
      </w:pPr>
      <w:r>
        <w:t>IV/ Nalaže se Uredu državne uprave Varaždinske županije, Središnjem obrtnom registru, da upiše zabilježbu ovog rješenja u Središnji obrtni registar za ovog dužnika.</w:t>
      </w:r>
    </w:p>
    <w:p w:rsidRDefault="0045018F" w:rsidP="0045018F" w:rsidR="0045018F">
      <w:pPr>
        <w:spacing w:after="0"/>
        <w:ind w:firstLine="708"/>
        <w:jc w:val="both"/>
      </w:pPr>
    </w:p>
    <w:p w:rsidRDefault="0045018F" w:rsidP="0045018F" w:rsidR="0045018F">
      <w:pPr>
        <w:spacing w:after="0"/>
      </w:pPr>
    </w:p>
    <w:p w:rsidRDefault="0045018F" w:rsidP="0045018F" w:rsidR="0045018F">
      <w:pPr>
        <w:spacing w:after="0"/>
        <w:jc w:val="center"/>
      </w:pPr>
      <w:r>
        <w:lastRenderedPageBreak/>
        <w:t>Obrazloženje</w:t>
      </w:r>
    </w:p>
    <w:p w:rsidRDefault="0045018F" w:rsidP="0045018F" w:rsidR="0045018F">
      <w:pPr>
        <w:spacing w:after="0"/>
        <w:jc w:val="center"/>
      </w:pPr>
    </w:p>
    <w:p w:rsidRDefault="0045018F" w:rsidP="0045018F" w:rsidR="0045018F">
      <w:pPr>
        <w:spacing w:after="0"/>
      </w:pPr>
    </w:p>
    <w:p w:rsidRDefault="0045018F" w:rsidP="0045018F" w:rsidR="0045018F">
      <w:pPr>
        <w:spacing w:after="0"/>
        <w:ind w:firstLine="708"/>
        <w:jc w:val="both"/>
      </w:pPr>
      <w:r>
        <w:t>Republika Hrvatska, Ministarstvo financija, Porezna uprava, Područni ured Čakovec kao predlagatelj podnijela je prijedlog za otvaranje stečajnog postupka nad imovinom ovog dužnika pojedinca, zbog toga jer prema podacima nadležne Porezne uprave isti duguje s osnova javnih davanja predlagatelju 4.717.179,93 kn, a prema podacima Financijske agencije od 7. studenog 2014. ovaj dužnik je u blokadi neprekidno 1406 dana.</w:t>
      </w:r>
    </w:p>
    <w:p w:rsidRDefault="0045018F" w:rsidP="0045018F" w:rsidR="0045018F">
      <w:pPr>
        <w:spacing w:after="0"/>
        <w:jc w:val="both"/>
      </w:pPr>
    </w:p>
    <w:p w:rsidRDefault="0045018F" w:rsidP="0045018F" w:rsidR="0045018F">
      <w:pPr>
        <w:spacing w:after="0"/>
        <w:jc w:val="both"/>
      </w:pPr>
      <w:r>
        <w:tab/>
        <w:t>Nakon pokrenutog prethodnog postupka, na ročištu održanom 2. srpnja 2015. na temelju podataka dostavljenih od Privredne banke Zagreb d.d. utvrđeno je da je dužnik 1626 dana u blokadi računa sa iznosom od 1.534.530,61 kn, radi čega je i zastupnica Republike Hrvatske predložila da se imenuje privremeni stečajni upravitelj radi utvrđivanja imovine stečajnog dužnika i da li se tom imovinom mogu pokriti troškovi stečajnog postupka.</w:t>
      </w:r>
    </w:p>
    <w:p w:rsidRDefault="0045018F" w:rsidP="0045018F" w:rsidR="0045018F">
      <w:pPr>
        <w:spacing w:after="0"/>
        <w:jc w:val="both"/>
      </w:pPr>
    </w:p>
    <w:p w:rsidRDefault="0045018F" w:rsidP="0045018F" w:rsidR="0045018F">
      <w:pPr>
        <w:spacing w:after="0"/>
        <w:ind w:firstLine="708"/>
        <w:jc w:val="both"/>
      </w:pPr>
      <w:r>
        <w:t>Radi navedenog odlučeno je primjenom čl. 42. i 44. SZ., kao u izreci ovog rješenja.</w:t>
      </w:r>
    </w:p>
    <w:p w:rsidRDefault="0045018F" w:rsidP="0045018F" w:rsidR="0045018F">
      <w:pPr>
        <w:spacing w:after="0"/>
        <w:ind w:firstLine="708"/>
        <w:jc w:val="both"/>
      </w:pPr>
    </w:p>
    <w:p w:rsidRDefault="0045018F" w:rsidP="0045018F" w:rsidR="0045018F">
      <w:pPr>
        <w:spacing w:after="0"/>
      </w:pPr>
    </w:p>
    <w:p w:rsidRDefault="0045018F" w:rsidP="0045018F" w:rsidR="0045018F">
      <w:pPr>
        <w:spacing w:after="0"/>
        <w:jc w:val="center"/>
      </w:pPr>
      <w:r>
        <w:t>U Varaždinu, 4. rujna 2015. godine.</w:t>
      </w:r>
    </w:p>
    <w:p w:rsidRDefault="0045018F" w:rsidP="0045018F" w:rsidR="0045018F">
      <w:pPr>
        <w:spacing w:after="0"/>
      </w:pPr>
    </w:p>
    <w:p w:rsidRDefault="0045018F" w:rsidP="0045018F" w:rsidR="0045018F">
      <w:pPr>
        <w:spacing w:after="0"/>
      </w:pPr>
    </w:p>
    <w:p w:rsidRDefault="0045018F" w:rsidP="0045018F" w:rsidR="0045018F">
      <w:pPr>
        <w:spacing w:after="0"/>
        <w:ind w:firstLine="708" w:left="5664"/>
        <w:jc w:val="both"/>
      </w:pPr>
      <w:r>
        <w:t>SUDAC</w:t>
      </w:r>
    </w:p>
    <w:p w:rsidRDefault="0045018F" w:rsidP="0045018F" w:rsidR="0045018F">
      <w:pPr>
        <w:spacing w:after="0"/>
        <w:ind w:firstLine="708" w:left="5664"/>
        <w:jc w:val="both"/>
      </w:pPr>
    </w:p>
    <w:p w:rsidRDefault="0045018F" w:rsidP="0045018F" w:rsidR="0045018F">
      <w:pPr>
        <w:spacing w:after="0"/>
        <w:ind w:firstLine="708" w:left="4956"/>
        <w:jc w:val="both"/>
      </w:pPr>
      <w:r>
        <w:t>Ksenija Flack-Makitan, v.r.</w:t>
      </w:r>
    </w:p>
    <w:p w:rsidRDefault="0045018F" w:rsidP="0045018F" w:rsidR="0045018F">
      <w:pPr>
        <w:spacing w:after="0"/>
        <w:ind w:firstLine="708" w:left="4956"/>
        <w:jc w:val="both"/>
      </w:pPr>
    </w:p>
    <w:p w:rsidRDefault="0045018F" w:rsidP="0045018F" w:rsidR="0045018F">
      <w:pPr>
        <w:spacing w:after="0"/>
        <w:ind w:left="4956"/>
        <w:jc w:val="both"/>
      </w:pPr>
      <w:r>
        <w:t>Za točnost otpravka – ovlašteni službenik:</w:t>
      </w:r>
    </w:p>
    <w:p w:rsidRDefault="0045018F" w:rsidP="0045018F" w:rsidR="0045018F">
      <w:pPr>
        <w:spacing w:after="0"/>
        <w:ind w:firstLine="708" w:left="4248"/>
        <w:jc w:val="center"/>
      </w:pPr>
    </w:p>
    <w:p w:rsidRDefault="0045018F" w:rsidP="0045018F" w:rsidR="0045018F">
      <w:pPr>
        <w:spacing w:after="0"/>
        <w:ind w:firstLine="708" w:left="4248"/>
        <w:jc w:val="center"/>
      </w:pPr>
    </w:p>
    <w:p w:rsidRDefault="0045018F" w:rsidP="0045018F" w:rsidR="0045018F">
      <w:pPr>
        <w:spacing w:after="0"/>
        <w:rPr>
          <w:u w:val="single"/>
        </w:rPr>
      </w:pPr>
      <w:r>
        <w:rPr>
          <w:u w:val="single"/>
        </w:rPr>
        <w:t>Pouka o pravnom lijeku:</w:t>
      </w:r>
    </w:p>
    <w:p w:rsidRDefault="0045018F" w:rsidP="0045018F" w:rsidR="0045018F">
      <w:pPr>
        <w:spacing w:after="0"/>
        <w:jc w:val="both"/>
      </w:pPr>
      <w:r>
        <w:t>Protiv ovog rješenja može se uložiti žalba u roku 8 dana od dana primitka istog u četiri (4) primjerka. Žalba se podnosi putem ovog suda, a o žalbi odlučuje Visoki trgovački sud Republike Hrvatske u Zagrebu.</w:t>
      </w:r>
    </w:p>
    <w:p w:rsidRDefault="0045018F" w:rsidP="0045018F" w:rsidR="0045018F">
      <w:pPr>
        <w:spacing w:after="0"/>
      </w:pPr>
    </w:p>
    <w:p w:rsidRDefault="0045018F" w:rsidP="0045018F" w:rsidR="0045018F">
      <w:pPr>
        <w:spacing w:after="0"/>
      </w:pPr>
    </w:p>
    <w:p w:rsidRDefault="0045018F" w:rsidP="0045018F" w:rsidR="0045018F">
      <w:pPr>
        <w:spacing w:after="0"/>
        <w:jc w:val="both"/>
      </w:pPr>
      <w:r>
        <w:t>DNA:</w:t>
      </w:r>
    </w:p>
    <w:p w:rsidRDefault="0045018F" w:rsidP="0045018F" w:rsidR="0045018F">
      <w:pPr>
        <w:spacing w:after="0"/>
        <w:jc w:val="both"/>
      </w:pPr>
    </w:p>
    <w:p w:rsidRDefault="0045018F" w:rsidP="0045018F" w:rsidR="0045018F">
      <w:pPr>
        <w:numPr>
          <w:ilvl w:val="0"/>
          <w:numId w:val="47"/>
        </w:numPr>
        <w:spacing w:after="0"/>
        <w:ind w:right="-613"/>
        <w:jc w:val="both"/>
      </w:pPr>
      <w:r>
        <w:t>NENAD PIKL, Čakovec, Preloška 147, vlasnik obrta DIMINOX proizvodnja dimnjaka, Nenad Pikl, Čakovec, Gajeva 27,</w:t>
      </w:r>
    </w:p>
    <w:p w:rsidRDefault="008B0865" w:rsidP="0045018F" w:rsidR="008B0865">
      <w:pPr>
        <w:numPr>
          <w:ilvl w:val="0"/>
          <w:numId w:val="47"/>
        </w:numPr>
        <w:spacing w:after="0"/>
        <w:ind w:right="-613"/>
        <w:jc w:val="both"/>
      </w:pPr>
      <w:r>
        <w:t>Ivo Žiža, Ludbreg, Vinogradi Ludbreški 53,</w:t>
      </w:r>
    </w:p>
    <w:p w:rsidRDefault="0045018F" w:rsidP="0045018F" w:rsidR="0045018F">
      <w:pPr>
        <w:numPr>
          <w:ilvl w:val="0"/>
          <w:numId w:val="47"/>
        </w:numPr>
        <w:spacing w:after="0"/>
        <w:ind w:right="-613"/>
        <w:jc w:val="both"/>
      </w:pPr>
      <w:r>
        <w:t>Županijsko državno odvjetništvo u Varaždin, Građansko-upravni odjel, B. Radić 2,</w:t>
      </w:r>
    </w:p>
    <w:p w:rsidRDefault="0045018F" w:rsidP="0045018F" w:rsidR="0045018F">
      <w:pPr>
        <w:numPr>
          <w:ilvl w:val="0"/>
          <w:numId w:val="47"/>
        </w:numPr>
        <w:spacing w:after="0"/>
        <w:ind w:right="-613"/>
        <w:jc w:val="both"/>
      </w:pPr>
      <w:r>
        <w:t>Privredna banka Zagreb d.d. Zagreb, Franje Račkog 6,</w:t>
      </w:r>
    </w:p>
    <w:p w:rsidRDefault="0045018F" w:rsidP="0045018F" w:rsidR="0045018F">
      <w:pPr>
        <w:numPr>
          <w:ilvl w:val="0"/>
          <w:numId w:val="47"/>
        </w:numPr>
        <w:spacing w:after="0"/>
        <w:ind w:right="-613"/>
        <w:jc w:val="both"/>
      </w:pPr>
      <w:r>
        <w:t>Ured državne uprave Varaždinske županije, Središnji obrtni registar, S. Vraza 4,</w:t>
      </w:r>
    </w:p>
    <w:p w:rsidRDefault="0045018F" w:rsidP="0045018F" w:rsidR="0045018F">
      <w:pPr>
        <w:numPr>
          <w:ilvl w:val="0"/>
          <w:numId w:val="47"/>
        </w:numPr>
        <w:spacing w:after="0"/>
        <w:ind w:right="-613"/>
        <w:jc w:val="both"/>
      </w:pPr>
      <w:r>
        <w:t>E-oglasna ploča suda</w:t>
      </w:r>
    </w:p>
    <w:p w:rsidRDefault="0045018F" w:rsidP="0045018F" w:rsidR="0045018F">
      <w:pPr>
        <w:spacing w:after="0"/>
        <w:jc w:val="both"/>
        <w:rPr>
          <w:u w:val="single"/>
        </w:rPr>
      </w:pPr>
    </w:p>
    <w:p w:rsidRDefault="00CB0EA4" w:rsidP="0045018F" w:rsidR="00CB0EA4">
      <w:pPr>
        <w:pStyle w:val="Naslovdokumenta"/>
        <w:spacing w:after="0" w:before="0"/>
        <w:jc w:val="left"/>
      </w:pPr>
    </w:p>
    <w:p w:rsidRDefault="00A21F0D" w:rsidP="0045018F" w:rsidR="00A21F0D">
      <w:pPr>
        <w:pStyle w:val="NormaleSPIS"/>
        <w:spacing w:after="0"/>
        <w:ind w:firstLine="0"/>
        <w:rPr>
          <w:noProof/>
        </w:rPr>
      </w:pPr>
    </w:p>
    <w:p w:rsidRDefault="00DA0242" w:rsidP="0045018F" w:rsidR="00DA0242">
      <w:pPr>
        <w:pStyle w:val="ZapisniarPotpis"/>
        <w:spacing w:after="0" w:before="0"/>
      </w:pPr>
    </w:p>
    <w:sectPr w:rsidSect="0045018F" w:rsidR="00DA0242">
      <w:headerReference w:type="default" r:id="rId11"/>
      <w:headerReference w:type="first" r:id="rId12"/>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655984"/>
      <w:docPartObj>
        <w:docPartGallery w:val="Page Numbers (Top of Page)"/>
        <w:docPartUnique/>
      </w:docPartObj>
    </w:sdtPr>
    <w:sdtEndPr/>
    <w:sdtContent>
      <w:p w:rsidRDefault="0045018F" w:rsidR="0045018F">
        <w:pPr>
          <w:pStyle w:val="Zaglavlje"/>
          <w:jc w:val="center"/>
        </w:pPr>
        <w:r>
          <w:fldChar w:fldCharType="begin"/>
        </w:r>
        <w:r>
          <w:instrText>PAGE   \* MERGEFORMAT</w:instrText>
        </w:r>
        <w:r>
          <w:fldChar w:fldCharType="separate"/>
        </w:r>
        <w:r w:rsidR="008B0865">
          <w:t>2</w:t>
        </w:r>
        <w:r>
          <w:fldChar w:fldCharType="end"/>
        </w:r>
      </w:p>
    </w:sdtContent>
  </w:sdt>
  <w:p w:rsidRDefault="0045018F" w:rsidP="0045018F" w:rsidR="008333A9">
    <w:pPr>
      <w:pStyle w:val="Zaglavlje"/>
    </w:pPr>
    <w:r>
      <w:t>Poslovni broj: 5 St-291/14-7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18F" w:rsidR="0045018F">
    <w:pPr>
      <w:pStyle w:val="Zaglavlje"/>
    </w:pPr>
    <w:r>
      <w:t>Poslovni broj: 5 St-291/14-7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1D34E2"/>
    <w:multiLevelType w:val="hybridMultilevel"/>
    <w:tmpl w:val="51B6351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18F"/>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5"/>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273043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2015.</izvorni_sadrzaj>
    <derivirana_varijabla naziv="DomainObject.DatumDonosenjaOdluke_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St-291/2014-7</izvorni_sadrzaj>
    <derivirana_varijabla naziv="DomainObject.Oznaka_1">St-291/2014-7</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izvorni_sadrzaj>
    <derivirana_varijabla naziv="DomainObject.Predmet.Broj_1">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2014.</izvorni_sadrzaj>
    <derivirana_varijabla naziv="DomainObject.Predmet.DatumOsnivanja_1">12.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St-291/2014</izvorni_sadrzaj>
    <derivirana_varijabla naziv="DomainObject.Predmet.OznakaBroj_1">St-291/2014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Nenad Pikl</izvorni_sadrzaj>
    <derivirana_varijabla naziv="DomainObject.Predmet.ProtustrankaFormated_1">  Nenad Pikl</derivirana_varijabla>
  </DomainObject.Predmet.ProtustrankaFormated>
  <DomainObject.Predmet.ProtustrankaFormatedOIB>
    <izvorni_sadrzaj>  Nenad Pikl, OIB 15732746978</izvorni_sadrzaj>
    <derivirana_varijabla naziv="DomainObject.Predmet.ProtustrankaFormatedOIB_1">  Nenad Pikl, OIB 15732746978</derivirana_varijabla>
  </DomainObject.Predmet.ProtustrankaFormatedOIB>
  <DomainObject.Predmet.ProtustrankaFormatedWithAdress>
    <izvorni_sadrzaj> Nenad Pikl, Preloška 147, 40000 Čakovec</izvorni_sadrzaj>
    <derivirana_varijabla naziv="DomainObject.Predmet.ProtustrankaFormatedWithAdress_1"> Nenad Pikl, Preloška 147, 40000 Čakovec</derivirana_varijabla>
  </DomainObject.Predmet.ProtustrankaFormatedWithAdress>
  <DomainObject.Predmet.ProtustrankaFormatedWithAdressOIB>
    <izvorni_sadrzaj> Nenad Pikl, OIB 15732746978, Preloška 147, 40000 Čakovec</izvorni_sadrzaj>
    <derivirana_varijabla naziv="DomainObject.Predmet.ProtustrankaFormatedWithAdressOIB_1"> Nenad Pikl, OIB 15732746978, Preloška 147, 40000 Čakovec</derivirana_varijabla>
  </DomainObject.Predmet.ProtustrankaFormatedWithAdressOIB>
  <DomainObject.Predmet.ProtustrankaWithAdress>
    <izvorni_sadrzaj>Nenad Pikl Preloška 147, 40000 Čakovec</izvorni_sadrzaj>
    <derivirana_varijabla naziv="DomainObject.Predmet.ProtustrankaWithAdress_1">Nenad Pikl Preloška 147, 40000 Čakovec</derivirana_varijabla>
  </DomainObject.Predmet.ProtustrankaWithAdress>
  <DomainObject.Predmet.ProtustrankaWithAdressOIB>
    <izvorni_sadrzaj>Nenad Pikl, OIB 15732746978, Preloška 147, 40000 Čakovec</izvorni_sadrzaj>
    <derivirana_varijabla naziv="DomainObject.Predmet.ProtustrankaWithAdressOIB_1">Nenad Pikl, OIB 15732746978, Preloška 147, 40000 Čakovec</derivirana_varijabla>
  </DomainObject.Predmet.ProtustrankaWithAdressOIB>
  <DomainObject.Predmet.ProtustrankaNazivFormated>
    <izvorni_sadrzaj>Nenad Pikl</izvorni_sadrzaj>
    <derivirana_varijabla naziv="DomainObject.Predmet.ProtustrankaNazivFormated_1">Nenad Pikl</derivirana_varijabla>
  </DomainObject.Predmet.ProtustrankaNazivFormated>
  <DomainObject.Predmet.ProtustrankaNazivFormatedOIB>
    <izvorni_sadrzaj>Nenad Pikl, OIB 15732746978</izvorni_sadrzaj>
    <derivirana_varijabla naziv="DomainObject.Predmet.ProtustrankaNazivFormatedOIB_1">Nenad Pikl, OIB 15732746978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Sudnica 232</izvorni_sadrzaj>
    <derivirana_varijabla naziv="DomainObject.Predmet.Referada.Prostorija.Oznaka_1">Sudnica 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Čakovec zastupanog po punomoćniku Županijsko državno odvjetništvo u Varaždinu</izvorni_sadrzaj>
    <derivirana_varijabla naziv="DomainObject.Predmet.StrankaFormated_1">  Porezna uprava Područni ured Čakovec zastupanog po punomoćniku Županijsko državno odvjetništvo u Varaždinu</derivirana_varijabla>
  </DomainObject.Predmet.StrankaFormated>
  <DomainObject.Predmet.StrankaFormatedOIB>
    <izvorni_sadrzaj>  Porezna uprava Područni ured Čakovec zastupanog po punomoćniku Županijsko državno odvjetništvo u Varaždinu</izvorni_sadrzaj>
    <derivirana_varijabla naziv="DomainObject.Predmet.StrankaFormatedOIB_1">  Porezna uprava Područni ured Čakovec zastupanog po punomoćniku Županijsko državno odvjetništvo u Varaždinu</derivirana_varijabla>
  </DomainObject.Predmet.StrankaFormatedOIB>
  <DomainObject.Predmet.StrankaFormatedWithAdress>
    <izvorni_sadrzaj> Porezna uprava Područni ured Čakovec, O.Keršovanija 11, 40000 Čakovec zastupanog po punomoćniku Županijsko državno odvjetništvo u Varaždinu</izvorni_sadrzaj>
    <derivirana_varijabla naziv="DomainObject.Predmet.StrankaFormatedWithAdress_1"> Porezna uprava Područni ured Čakovec, O.Keršovanija 11, 40000 Čakovec zastupanog po punomoćniku Županijsko državno odvjetništvo u Varaždinu</derivirana_varijabla>
  </DomainObject.Predmet.StrankaFormatedWithAdress>
  <DomainObject.Predmet.StrankaFormatedWithAdressOIB>
    <izvorni_sadrzaj> Porezna uprava Područni ured Čakovec, O.Keršovanija 11, 40000 Čakovec zastupanog po punomoćniku Županijsko državno odvjetništvo u Varaždinu</izvorni_sadrzaj>
    <derivirana_varijabla naziv="DomainObject.Predmet.StrankaFormatedWithAdressOIB_1"> Porezna uprava Područni ured Čakovec, O.Keršovanija 11, 40000 Čakovec zastupanog po punomoćniku Županijsko državno odvjetništvo u Varaždinu</derivirana_varijabla>
  </DomainObject.Predmet.StrankaFormatedWithAdressOIB>
  <DomainObject.Predmet.StrankaWithAdress>
    <izvorni_sadrzaj>Porezna uprava Područni ured Čakovec O.Keršovanija 11,40000 Čakovec</izvorni_sadrzaj>
    <derivirana_varijabla naziv="DomainObject.Predmet.StrankaWithAdress_1">Porezna uprava Područni ured Čakovec O.Keršovanija 11,40000 Čakovec</derivirana_varijabla>
  </DomainObject.Predmet.StrankaWithAdress>
  <DomainObject.Predmet.StrankaWithAdressOIB>
    <izvorni_sadrzaj>Porezna uprava Područni ured Čakovec, O.Keršovanija 11,40000 Čakovec</izvorni_sadrzaj>
    <derivirana_varijabla naziv="DomainObject.Predmet.StrankaWithAdressOIB_1">Porezna uprava Područni ured Čakovec, O.Keršovanija 11,40000 Čakovec</derivirana_varijabla>
  </DomainObject.Predmet.StrankaWithAdressOIB>
  <DomainObject.Predmet.StrankaNazivFormated>
    <izvorni_sadrzaj>Porezna uprava Područni ured Čakovec</izvorni_sadrzaj>
    <derivirana_varijabla naziv="DomainObject.Predmet.StrankaNazivFormated_1">Porezna uprava Područni ured Čakovec</derivirana_varijabla>
  </DomainObject.Predmet.StrankaNazivFormated>
  <DomainObject.Predmet.StrankaNazivFormatedOIB>
    <izvorni_sadrzaj>Porezna uprava Područni ured Čakovec</izvorni_sadrzaj>
    <derivirana_varijabla naziv="DomainObject.Predmet.StrankaNazivFormatedOIB_1">Porezna uprava Područni ured Čakovec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4722927.55</izvorni_sadrzaj>
    <derivirana_varijabla naziv="DomainObject.Predmet.TrenutnaVrijednost_1">4722927.55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Područni ured Čakovec zastupanog po punomoćniku Županijsko državno odvjetništvo u Varaždinu</item>
    </izvorni_sadrzaj>
    <derivirana_varijabla naziv="DomainObject.Predmet.StrankaListFormated_1">
      <item>Porezna uprava Područni ured Čakovec zastupanog po punomoćniku Županijsko državno odvjetništvo u Varaždinu</item>
    </derivirana_varijabla>
  </DomainObject.Predmet.StrankaListFormated>
  <DomainObject.Predmet.StrankaListFormatedOIB>
    <izvorni_sadrzaj>
      <item>Porezna uprava Područni ured Čakovec zastupanog po punomoćniku Županijsko državno odvjetništvo u Varaždinu</item>
    </izvorni_sadrzaj>
    <derivirana_varijabla naziv="DomainObject.Predmet.StrankaListFormatedOIB_1">
      <item>Porezna uprava Područni ured Čakovec zastupanog po punomoćniku Županijsko državno odvjetništvo u Varaždinu</item>
    </derivirana_varijabla>
  </DomainObject.Predmet.StrankaListFormatedOIB>
  <DomainObject.Predmet.StrankaListFormatedWithAdress>
    <izvorni_sadrzaj>
      <item>Porezna uprava Područni ured Čakovec, O.Keršovanija 11, 40000 Čakovec zastupanog po punomoćniku Županijsko državno odvjetništvo u Varaždinu</item>
    </izvorni_sadrzaj>
    <derivirana_varijabla naziv="DomainObject.Predmet.StrankaListFormatedWithAdress_1">
      <item>Porezna uprava Područni ured Čakovec, O.Keršovanija 11, 40000 Čakovec zastupanog po punomoćniku Županijsko državno odvjetništvo u Varaždinu</item>
    </derivirana_varijabla>
  </DomainObject.Predmet.StrankaListFormatedWithAdress>
  <DomainObject.Predmet.StrankaListFormatedWithAdressOIB>
    <izvorni_sadrzaj>
      <item>Porezna uprava Područni ured Čakovec, O.Keršovanija 11, 40000 Čakovec zastupanog po punomoćniku Županijsko državno odvjetništvo u Varaždinu</item>
    </izvorni_sadrzaj>
    <derivirana_varijabla naziv="DomainObject.Predmet.StrankaListFormatedWithAdressOIB_1">
      <item>Porezna uprava Područni ured Čakovec, O.Keršovanija 11, 40000 Čakovec zastupanog po punomoćniku Županijsko državno odvjetništvo u Varaždinu</item>
    </derivirana_varijabla>
  </DomainObject.Predmet.StrankaListFormatedWithAdressOIB>
  <DomainObject.Predmet.StrankaListNazivFormated>
    <izvorni_sadrzaj>
      <item>Porezna uprava Područni ured Čakovec</item>
    </izvorni_sadrzaj>
    <derivirana_varijabla naziv="DomainObject.Predmet.StrankaListNazivFormated_1">
      <item>Porezna uprava Područni ured Čakovec</item>
    </derivirana_varijabla>
  </DomainObject.Predmet.StrankaListNazivFormated>
  <DomainObject.Predmet.StrankaListNazivFormatedOIB>
    <izvorni_sadrzaj>
      <item>Porezna uprava Područni ured Čakovec</item>
    </izvorni_sadrzaj>
    <derivirana_varijabla naziv="DomainObject.Predmet.StrankaListNazivFormatedOIB_1">
      <item>Porezna uprava Područni ured Čakovec</item>
    </derivirana_varijabla>
  </DomainObject.Predmet.StrankaListNazivFormatedOIB>
  <DomainObject.Predmet.ProtuStrankaListFormated>
    <izvorni_sadrzaj>
      <item>Nenad Pikl</item>
    </izvorni_sadrzaj>
    <derivirana_varijabla naziv="DomainObject.Predmet.ProtuStrankaListFormated_1">
      <item>Nenad Pikl</item>
    </derivirana_varijabla>
  </DomainObject.Predmet.ProtuStrankaListFormated>
  <DomainObject.Predmet.ProtuStrankaListFormatedOIB>
    <izvorni_sadrzaj>
      <item>Nenad Pikl, OIB 15732746978</item>
    </izvorni_sadrzaj>
    <derivirana_varijabla naziv="DomainObject.Predmet.ProtuStrankaListFormatedOIB_1">
      <item>Nenad Pikl, OIB 15732746978</item>
    </derivirana_varijabla>
  </DomainObject.Predmet.ProtuStrankaListFormatedOIB>
  <DomainObject.Predmet.ProtuStrankaListFormatedWithAdress>
    <izvorni_sadrzaj>
      <item>Nenad Pikl, Preloška 147, 40000 Čakovec</item>
    </izvorni_sadrzaj>
    <derivirana_varijabla naziv="DomainObject.Predmet.ProtuStrankaListFormatedWithAdress_1">
      <item>Nenad Pikl, Preloška 147, 40000 Čakovec</item>
    </derivirana_varijabla>
  </DomainObject.Predmet.ProtuStrankaListFormatedWithAdress>
  <DomainObject.Predmet.ProtuStrankaListFormatedWithAdressOIB>
    <izvorni_sadrzaj>
      <item>Nenad Pikl, OIB 15732746978, Preloška 147, 40000 Čakovec</item>
    </izvorni_sadrzaj>
    <derivirana_varijabla naziv="DomainObject.Predmet.ProtuStrankaListFormatedWithAdressOIB_1">
      <item>Nenad Pikl, OIB 15732746978, Preloška 147, 40000 Čakovec</item>
    </derivirana_varijabla>
  </DomainObject.Predmet.ProtuStrankaListFormatedWithAdressOIB>
  <DomainObject.Predmet.ProtuStrankaListNazivFormated>
    <izvorni_sadrzaj>
      <item>Nenad Pikl</item>
    </izvorni_sadrzaj>
    <derivirana_varijabla naziv="DomainObject.Predmet.ProtuStrankaListNazivFormated_1">
      <item>Nenad Pikl</item>
    </derivirana_varijabla>
  </DomainObject.Predmet.ProtuStrankaListNazivFormated>
  <DomainObject.Predmet.ProtuStrankaListNazivFormatedOIB>
    <izvorni_sadrzaj>
      <item>Nenad Pikl, OIB 15732746978</item>
    </izvorni_sadrzaj>
    <derivirana_varijabla naziv="DomainObject.Predmet.ProtuStrankaListNazivFormatedOIB_1">
      <item>Nenad Pikl, OIB 15732746978</item>
    </derivirana_varijabla>
  </DomainObject.Predmet.ProtuStrankaListNazivFormatedOIB>
  <DomainObject.Predmet.OstaliListFormated>
    <izvorni_sadrzaj>
      <item>Županijsko državno odvjetništvo u Varaždinu punomoćnik sudionika u postupku Porezna uprava Područni ured Čakovec</item>
      <item>HYPO ALPE-ADRIA-BANK dioničko društvo</item>
      <item>IVO ŽIŽA</item>
    </izvorni_sadrzaj>
    <derivirana_varijabla naziv="DomainObject.Predmet.OstaliListFormated_1">
      <item>Županijsko državno odvjetništvo u Varaždinu punomoćnik sudionika u postupku Porezna uprava Područni ured Čakovec</item>
      <item>HYPO ALPE-ADRIA-BANK dioničko društvo</item>
      <item>IVO ŽIŽA</item>
    </derivirana_varijabla>
  </DomainObject.Predmet.OstaliListFormated>
  <DomainObject.Predmet.OstaliListFormatedOIB>
    <izvorni_sadrzaj>
      <item>Županijsko državno odvjetništvo u Varaždinu punomoćnik sudionika u postupku Porezna uprava Područni ured Čakovec</item>
      <item>HYPO ALPE-ADRIA-BANK dioničko društvo, OIB 14036333877</item>
      <item>IVO ŽIŽA, OIB 08163835361</item>
    </izvorni_sadrzaj>
    <derivirana_varijabla naziv="DomainObject.Predmet.OstaliListFormatedOIB_1">
      <item>Županijsko državno odvjetništvo u Varaždinu punomoćnik sudionika u postupku Porezna uprava Područni ured Čakovec</item>
      <item>HYPO ALPE-ADRIA-BANK dioničko društvo, OIB 14036333877</item>
      <item>IVO ŽIŽA, OIB 08163835361</item>
    </derivirana_varijabla>
  </DomainObject.Predmet.OstaliListFormatedOIB>
  <DomainObject.Predmet.OstaliListFormatedWithAdress>
    <izvorni_sadrzaj>
      <item>Županijsko državno odvjetništvo u Varaždinu, B.Radića 2, 42000 Varaždin punomoćnik sudionika u postupku Porezna uprava Područni ured Čakovec</item>
      <item>HYPO ALPE-ADRIA-BANK dioničko društvo, Slavonska avenija 6, Zagreb</item>
      <item>IVO ŽIŽA, Vinogradi Ludbreški 53, 42230 Ludbreg</item>
    </izvorni_sadrzaj>
    <derivirana_varijabla naziv="DomainObject.Predmet.OstaliListFormatedWithAdress_1">
      <item>Županijsko državno odvjetništvo u Varaždinu, B.Radića 2, 42000 Varaždin punomoćnik sudionika u postupku Porezna uprava Područni ured Čakovec</item>
      <item>HYPO ALPE-ADRIA-BANK dioničko društvo, Slavonska avenija 6, Zagreb</item>
      <item>IVO ŽIŽA, Vinogradi Ludbreški 53, 42230 Ludbreg</item>
    </derivirana_varijabla>
  </DomainObject.Predmet.OstaliListFormatedWithAdress>
  <DomainObject.Predmet.OstaliListFormatedWithAdressOIB>
    <izvorni_sadrzaj>
      <item>Županijsko državno odvjetništvo u Varaždinu, B.Radića 2, 42000 Varaždin punomoćnik sudionika u postupku Porezna uprava Područni ured Čakovec</item>
      <item>HYPO ALPE-ADRIA-BANK dioničko društvo, OIB 14036333877, Slavonska avenija 6, Zagreb</item>
      <item>IVO ŽIŽA, OIB 08163835361, Vinogradi Ludbreški 53, 42230 Ludbreg</item>
    </izvorni_sadrzaj>
    <derivirana_varijabla naziv="DomainObject.Predmet.OstaliListFormatedWithAdressOIB_1">
      <item>Županijsko državno odvjetništvo u Varaždinu, B.Radića 2, 42000 Varaždin punomoćnik sudionika u postupku Porezna uprava Područni ured Čakovec</item>
      <item>HYPO ALPE-ADRIA-BANK dioničko društvo, OIB 14036333877, Slavonska avenija 6, Zagreb</item>
      <item>IVO ŽIŽA, OIB 08163835361, Vinogradi Ludbreški 53, 42230 Ludbreg</item>
    </derivirana_varijabla>
  </DomainObject.Predmet.OstaliListFormatedWithAdressOIB>
  <DomainObject.Predmet.OstaliListNazivFormated>
    <izvorni_sadrzaj>
      <item>Županijsko državno odvjetništvo u Varaždinu</item>
      <item>HYPO ALPE-ADRIA-BANK dioničko društvo</item>
      <item>IVO ŽIŽA</item>
    </izvorni_sadrzaj>
    <derivirana_varijabla naziv="DomainObject.Predmet.OstaliListNazivFormated_1">
      <item>Županijsko državno odvjetništvo u Varaždinu</item>
      <item>HYPO ALPE-ADRIA-BANK dioničko društvo</item>
      <item>IVO ŽIŽA</item>
    </derivirana_varijabla>
  </DomainObject.Predmet.OstaliListNazivFormated>
  <DomainObject.Predmet.OstaliListNazivFormatedOIB>
    <izvorni_sadrzaj>
      <item>Županijsko državno odvjetništvo u Varaždinu</item>
      <item>HYPO ALPE-ADRIA-BANK dioničko društvo, OIB 14036333877</item>
      <item>IVO ŽIŽA, OIB 08163835361</item>
    </izvorni_sadrzaj>
    <derivirana_varijabla naziv="DomainObject.Predmet.OstaliListNazivFormatedOIB_1">
      <item>Županijsko državno odvjetništvo u Varaždinu</item>
      <item>HYPO ALPE-ADRIA-BANK dioničko društvo, OIB 14036333877</item>
      <item>IVO ŽIŽA, OIB 08163835361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2015.</izvorni_sadrzaj>
    <derivirana_varijabla naziv="DomainObject.Datum_1">4. rujna 2015.</derivirana_varijabla>
  </DomainObject.Datum>
  <DomainObject.PoslovniBrojDokumenta>
    <izvorni_sadrzaj>St-291/2014-7</izvorni_sadrzaj>
    <derivirana_varijabla naziv="DomainObject.PoslovniBrojDokumenta_1">St-291/2014-7</derivirana_varijabla>
  </DomainObject.PoslovniBrojDokumenta>
  <DomainObject.Predmet.StrankaIDrugi>
    <izvorni_sadrzaj>Porezna uprava Područni ured Čakovec</izvorni_sadrzaj>
    <derivirana_varijabla naziv="DomainObject.Predmet.StrankaIDrugi_1">Porezna uprava Područni ured Čakovec</derivirana_varijabla>
  </DomainObject.Predmet.StrankaIDrugi>
  <DomainObject.Predmet.ProtustrankaIDrugi>
    <izvorni_sadrzaj>Nenad Pikl</izvorni_sadrzaj>
    <derivirana_varijabla naziv="DomainObject.Predmet.ProtustrankaIDrugi_1">Nenad Pikl</derivirana_varijabla>
  </DomainObject.Predmet.ProtustrankaIDrugi>
  <DomainObject.Predmet.StrankaIDrugiAdressOIB>
    <izvorni_sadrzaj>Porezna uprava Područni ured Čakovec, O.Keršovanija 11, 40000 Čakovec</izvorni_sadrzaj>
    <derivirana_varijabla naziv="DomainObject.Predmet.StrankaIDrugiAdressOIB_1">Porezna uprava Područni ured Čakovec, O.Keršovanija 11, 40000 Čakovec</derivirana_varijabla>
  </DomainObject.Predmet.StrankaIDrugiAdressOIB>
  <DomainObject.Predmet.ProtustrankaIDrugiAdressOIB>
    <izvorni_sadrzaj>Nenad Pikl, OIB 15732746978, Preloška 147, 40000 Čakovec</izvorni_sadrzaj>
    <derivirana_varijabla naziv="DomainObject.Predmet.ProtustrankaIDrugiAdressOIB_1">Nenad Pikl, OIB 15732746978, Preloška 147,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Čakovec</item>
      <item>Nenad Pikl</item>
      <item>Županijsko državno odvjetništvo u Varaždinu</item>
      <item>HYPO ALPE-ADRIA-BANK dioničko društvo</item>
      <item>IVO ŽIŽA</item>
    </izvorni_sadrzaj>
    <derivirana_varijabla naziv="DomainObject.Predmet.SudioniciListNaziv_1">
      <item>Porezna uprava Područni ured Čakovec</item>
      <item>Nenad Pikl</item>
      <item>Županijsko državno odvjetništvo u Varaždinu</item>
      <item>HYPO ALPE-ADRIA-BANK dioničko društvo</item>
      <item>IVO ŽIŽA</item>
    </derivirana_varijabla>
  </DomainObject.Predmet.SudioniciListNaziv>
  <DomainObject.Predmet.SudioniciListAdressOIB>
    <izvorni_sadrzaj>
      <item>Porezna uprava Područni ured Čakovec, O.Keršovanija 11,40000 Čakovec</item>
      <item>Nenad Pikl, OIB 15732746978, Preloška 147,40000 Čakovec</item>
      <item>Županijsko državno odvjetništvo u Varaždinu, B.Radića 2,42000 Varaždin</item>
      <item>HYPO ALPE-ADRIA-BANK dioničko društvo, OIB 14036333877, Slavonska avenija 6,Zagreb</item>
      <item>IVO ŽIŽA, OIB 08163835361, Vinogradi Ludbreški 53,42230 Ludbreg</item>
    </izvorni_sadrzaj>
    <derivirana_varijabla naziv="DomainObject.Predmet.SudioniciListAdressOIB_1">
      <item>Porezna uprava Područni ured Čakovec, O.Keršovanija 11,40000 Čakovec</item>
      <item>Nenad Pikl, OIB 15732746978, Preloška 147,40000 Čakovec</item>
      <item>Županijsko državno odvjetništvo u Varaždinu, B.Radića 2,42000 Varaždin</item>
      <item>HYPO ALPE-ADRIA-BANK dioničko društvo, OIB 14036333877, Slavonska avenija 6,Zagreb</item>
      <item>IVO ŽIŽA, OIB 08163835361, Vinogradi Ludbreški 53,42230 Ludbreg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DB75BD-D5E9-46B2-A4F9-C77CDCA584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526</properties:Words>
  <properties:Characters>2964</properties:Characters>
  <properties:Lines>95</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Lea Rogina</cp:lastModifiedBy>
  <dcterms:modified xmlns:xsi="http://www.w3.org/2001/XMLSchema-instance" xsi:type="dcterms:W3CDTF">2015-09-04T10:39:00Z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St-291/2014-7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