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4ee6" w14:paraId="7624ee6"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593BD5">
        <w:t>7870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593BD5">
        <w:t>7870</w:t>
      </w:r>
      <w:r w:rsidR="00866C07">
        <w:t>/15</w:t>
      </w:r>
      <w:r>
        <w:t xml:space="preserve"> temeljem odredbe članka 430 Stečajnog zakona (NN br. 71/15) , dana</w:t>
      </w:r>
      <w:r w:rsidR="00866C07">
        <w:t xml:space="preserve"> </w:t>
      </w:r>
      <w:r w:rsidR="003953B5">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593BD5">
        <w:t xml:space="preserve">AUTOKLASIK d.o.o., Zagreb, Žuti </w:t>
      </w:r>
      <w:proofErr w:type="spellStart"/>
      <w:r w:rsidR="00593BD5">
        <w:t>breg</w:t>
      </w:r>
      <w:proofErr w:type="spellEnd"/>
      <w:r w:rsidR="00593BD5">
        <w:t xml:space="preserve"> 65, OIB: 60041717490, MBS: 080675866</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593BD5">
        <w:t>302.749,05</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953B5">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0571F"/>
    <w:rsid w:val="00145538"/>
    <w:rsid w:val="00177674"/>
    <w:rsid w:val="00196186"/>
    <w:rsid w:val="001A6D8C"/>
    <w:rsid w:val="001C5149"/>
    <w:rsid w:val="00204880"/>
    <w:rsid w:val="00222CC4"/>
    <w:rsid w:val="00237695"/>
    <w:rsid w:val="002516FD"/>
    <w:rsid w:val="00261D12"/>
    <w:rsid w:val="00275821"/>
    <w:rsid w:val="002D740C"/>
    <w:rsid w:val="00301932"/>
    <w:rsid w:val="00310A2F"/>
    <w:rsid w:val="00312BE3"/>
    <w:rsid w:val="00355362"/>
    <w:rsid w:val="0036788F"/>
    <w:rsid w:val="003953B5"/>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4E6A"/>
    <w:rsid w:val="00593BD5"/>
    <w:rsid w:val="006046CB"/>
    <w:rsid w:val="00605EE1"/>
    <w:rsid w:val="00625DF0"/>
    <w:rsid w:val="00656D85"/>
    <w:rsid w:val="006A14FC"/>
    <w:rsid w:val="006E4093"/>
    <w:rsid w:val="006F619A"/>
    <w:rsid w:val="00741E30"/>
    <w:rsid w:val="00795446"/>
    <w:rsid w:val="007A2FA1"/>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A3461"/>
    <w:rsid w:val="009E24D2"/>
    <w:rsid w:val="00A25EAE"/>
    <w:rsid w:val="00A2607E"/>
    <w:rsid w:val="00A611CA"/>
    <w:rsid w:val="00A929DD"/>
    <w:rsid w:val="00AD2A5F"/>
    <w:rsid w:val="00B04C4B"/>
    <w:rsid w:val="00B1486B"/>
    <w:rsid w:val="00B42AE6"/>
    <w:rsid w:val="00B521A4"/>
    <w:rsid w:val="00B75F24"/>
    <w:rsid w:val="00B92324"/>
    <w:rsid w:val="00BB23A7"/>
    <w:rsid w:val="00BB65CC"/>
    <w:rsid w:val="00BC77F5"/>
    <w:rsid w:val="00BD3011"/>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953B5"/>
    <w:rPr>
      <w:color w:val="808080"/>
      <w:bdr w:space="0" w:sz="0" w:color="auto" w:val="none"/>
      <w:shd w:fill="auto" w:color="auto" w:val="clear"/>
    </w:rPr>
  </w:style>
  <w:style w:customStyle="true" w:styleId="eSPISCCParagraphDefaultFont" w:type="character">
    <w:name w:val="eSPIS_CC_Paragraph Default Font"/>
    <w:basedOn w:val="Zadanifontodlomka"/>
    <w:rsid w:val="003953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53B5"/>
    <w:rPr>
      <w:bdr w:space="0" w:sz="0" w:color="auto" w:val="none"/>
      <w:shd w:fill="FFFFCC" w:color="auto" w:val="clear"/>
      <w:lang w:val="hr-HR"/>
    </w:rPr>
  </w:style>
  <w:style w:customStyle="true" w:styleId="PozadinaSvijetloCrvena" w:type="character">
    <w:name w:val="Pozadina_SvijetloCrvena"/>
    <w:basedOn w:val="eSPISCCParagraphDefaultFont"/>
    <w:rsid w:val="003953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53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953B5"/>
    <w:rPr>
      <w:color w:val="808080"/>
      <w:bdr w:color="auto" w:space="0" w:sz="0" w:val="none"/>
      <w:shd w:color="auto" w:fill="auto" w:val="clear"/>
    </w:rPr>
  </w:style>
  <w:style w:customStyle="1" w:styleId="eSPISCCParagraphDefaultFont" w:type="character">
    <w:name w:val="eSPIS_CC_Paragraph Default Font"/>
    <w:basedOn w:val="Zadanifontodlomka"/>
    <w:rsid w:val="003953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53B5"/>
    <w:rPr>
      <w:bdr w:color="auto" w:space="0" w:sz="0" w:val="none"/>
      <w:shd w:color="auto" w:fill="FFFFCC" w:val="clear"/>
      <w:lang w:val="hr-HR"/>
    </w:rPr>
  </w:style>
  <w:style w:customStyle="1" w:styleId="PozadinaSvijetloCrvena" w:type="character">
    <w:name w:val="Pozadina_SvijetloCrvena"/>
    <w:basedOn w:val="eSPISCCParagraphDefaultFont"/>
    <w:rsid w:val="003953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53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7870</izvorni_sadrzaj>
    <derivirana_varijabla naziv="DomainObject.Predmet.Broj_1">7870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St-7870/2015</izvorni_sadrzaj>
    <derivirana_varijabla naziv="DomainObject.Predmet.OznakaBroj_1">St-7870/2015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AUTOKLASIK, d.o.o. zastupanog po punomoćniku Slavko Goranović</izvorni_sadrzaj>
    <derivirana_varijabla naziv="DomainObject.Predmet.ProtustrankaFormated_1">  AUTOKLASIK, d.o.o. zastupanog po punomoćniku Slavko Goranović</derivirana_varijabla>
  </DomainObject.Predmet.ProtustrankaFormated>
  <DomainObject.Predmet.ProtustrankaFormatedOIB>
    <izvorni_sadrzaj>  AUTOKLASIK, d.o.o., OIB 60041717490 zastupanog po punomoćniku Slavko Goranović</izvorni_sadrzaj>
    <derivirana_varijabla naziv="DomainObject.Predmet.ProtustrankaFormatedOIB_1">  AUTOKLASIK, d.o.o., OIB 60041717490 zastupanog po punomoćniku Slavko Goranović</derivirana_varijabla>
  </DomainObject.Predmet.ProtustrankaFormatedOIB>
  <DomainObject.Predmet.ProtustrankaFormatedWithAdress>
    <izvorni_sadrzaj> AUTOKLASIK, d.o.o., Žuti breg 65, 10000 Zagreb zastupanog po punomoćniku Slavko Goranović</izvorni_sadrzaj>
    <derivirana_varijabla naziv="DomainObject.Predmet.ProtustrankaFormatedWithAdress_1"> AUTOKLASIK, d.o.o., Žuti breg 65, 10000 Zagreb zastupanog po punomoćniku Slavko Goranović</derivirana_varijabla>
  </DomainObject.Predmet.ProtustrankaFormatedWithAdress>
  <DomainObject.Predmet.ProtustrankaFormatedWithAdressOIB>
    <izvorni_sadrzaj> AUTOKLASIK, d.o.o., OIB 60041717490, Žuti breg 65, 10000 Zagreb zastupanog po punomoćniku Slavko Goranović</izvorni_sadrzaj>
    <derivirana_varijabla naziv="DomainObject.Predmet.ProtustrankaFormatedWithAdressOIB_1"> AUTOKLASIK, d.o.o., OIB 60041717490, Žuti breg 65, 10000 Zagreb zastupanog po punomoćniku Slavko Goranović</derivirana_varijabla>
  </DomainObject.Predmet.ProtustrankaFormatedWithAdressOIB>
  <DomainObject.Predmet.ProtustrankaWithAdress>
    <izvorni_sadrzaj>AUTOKLASIK, d.o.o. Žuti breg 65, 10000 Zagreb</izvorni_sadrzaj>
    <derivirana_varijabla naziv="DomainObject.Predmet.ProtustrankaWithAdress_1">AUTOKLASIK, d.o.o. Žuti breg 65, 10000 Zagreb</derivirana_varijabla>
  </DomainObject.Predmet.ProtustrankaWithAdress>
  <DomainObject.Predmet.ProtustrankaWithAdressOIB>
    <izvorni_sadrzaj>AUTOKLASIK, d.o.o., OIB 60041717490, Žuti breg 65, 10000 Zagreb</izvorni_sadrzaj>
    <derivirana_varijabla naziv="DomainObject.Predmet.ProtustrankaWithAdressOIB_1">AUTOKLASIK, d.o.o., OIB 60041717490, Žuti breg 65, 10000 Zagreb</derivirana_varijabla>
  </DomainObject.Predmet.ProtustrankaWithAdressOIB>
  <DomainObject.Predmet.ProtustrankaNazivFormated>
    <izvorni_sadrzaj>AUTOKLASIK, d.o.o.</izvorni_sadrzaj>
    <derivirana_varijabla naziv="DomainObject.Predmet.ProtustrankaNazivFormated_1">AUTOKLASIK, d.o.o.</derivirana_varijabla>
  </DomainObject.Predmet.ProtustrankaNazivFormated>
  <DomainObject.Predmet.ProtustrankaNazivFormatedOIB>
    <izvorni_sadrzaj>AUTOKLASIK, d.o.o., OIB 60041717490</izvorni_sadrzaj>
    <derivirana_varijabla naziv="DomainObject.Predmet.ProtustrankaNazivFormatedOIB_1">AUTOKLASIK, d.o.o., OIB 60041717490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AUTOKLASIK, d.o.o. zastupanog po punomoćniku Slavko Goranović</item>
    </izvorni_sadrzaj>
    <derivirana_varijabla naziv="DomainObject.Predmet.ProtuStrankaListFormated_1">
      <item>AUTOKLASIK, d.o.o. zastupanog po punomoćniku Slavko Goranović</item>
    </derivirana_varijabla>
  </DomainObject.Predmet.ProtuStrankaListFormated>
  <DomainObject.Predmet.ProtuStrankaListFormatedOIB>
    <izvorni_sadrzaj>
      <item>AUTOKLASIK, d.o.o., OIB 60041717490 zastupanog po punomoćniku Slavko Goranović</item>
    </izvorni_sadrzaj>
    <derivirana_varijabla naziv="DomainObject.Predmet.ProtuStrankaListFormatedOIB_1">
      <item>AUTOKLASIK, d.o.o., OIB 60041717490 zastupanog po punomoćniku Slavko Goranović</item>
    </derivirana_varijabla>
  </DomainObject.Predmet.ProtuStrankaListFormatedOIB>
  <DomainObject.Predmet.ProtuStrankaListFormatedWithAdress>
    <izvorni_sadrzaj>
      <item>AUTOKLASIK, d.o.o., Žuti breg 65, 10000 Zagreb zastupanog po punomoćniku Slavko Goranović</item>
    </izvorni_sadrzaj>
    <derivirana_varijabla naziv="DomainObject.Predmet.ProtuStrankaListFormatedWithAdress_1">
      <item>AUTOKLASIK, d.o.o., Žuti breg 65, 10000 Zagreb zastupanog po punomoćniku Slavko Goranović</item>
    </derivirana_varijabla>
  </DomainObject.Predmet.ProtuStrankaListFormatedWithAdress>
  <DomainObject.Predmet.ProtuStrankaListFormatedWithAdressOIB>
    <izvorni_sadrzaj>
      <item>AUTOKLASIK, d.o.o., OIB 60041717490, Žuti breg 65, 10000 Zagreb zastupanog po punomoćniku Slavko Goranović</item>
    </izvorni_sadrzaj>
    <derivirana_varijabla naziv="DomainObject.Predmet.ProtuStrankaListFormatedWithAdressOIB_1">
      <item>AUTOKLASIK, d.o.o., OIB 60041717490, Žuti breg 65, 10000 Zagreb zastupanog po punomoćniku Slavko Goranović</item>
    </derivirana_varijabla>
  </DomainObject.Predmet.ProtuStrankaListFormatedWithAdressOIB>
  <DomainObject.Predmet.ProtuStrankaListNazivFormated>
    <izvorni_sadrzaj>
      <item>AUTOKLASIK, d.o.o.</item>
    </izvorni_sadrzaj>
    <derivirana_varijabla naziv="DomainObject.Predmet.ProtuStrankaListNazivFormated_1">
      <item>AUTOKLASIK, d.o.o.</item>
    </derivirana_varijabla>
  </DomainObject.Predmet.ProtuStrankaListNazivFormated>
  <DomainObject.Predmet.ProtuStrankaListNazivFormatedOIB>
    <izvorni_sadrzaj>
      <item>AUTOKLASIK, d.o.o., OIB 60041717490</item>
    </izvorni_sadrzaj>
    <derivirana_varijabla naziv="DomainObject.Predmet.ProtuStrankaListNazivFormatedOIB_1">
      <item>AUTOKLASIK, d.o.o., OIB 60041717490</item>
    </derivirana_varijabla>
  </DomainObject.Predmet.ProtuStrankaListNazivFormatedOIB>
  <DomainObject.Predmet.OstaliListFormated>
    <izvorni_sadrzaj>
      <item>Slavko Goranović punomoćnik sudionika u postupku AUTOKLASIK, d.o.o.</item>
    </izvorni_sadrzaj>
    <derivirana_varijabla naziv="DomainObject.Predmet.OstaliListFormated_1">
      <item>Slavko Goranović punomoćnik sudionika u postupku AUTOKLASIK, d.o.o.</item>
    </derivirana_varijabla>
  </DomainObject.Predmet.OstaliListFormated>
  <DomainObject.Predmet.OstaliListFormatedOIB>
    <izvorni_sadrzaj>
      <item>Slavko Goranović, OIB 85860123102 punomoćnik sudionika u postupku AUTOKLASIK, d.o.o.</item>
    </izvorni_sadrzaj>
    <derivirana_varijabla naziv="DomainObject.Predmet.OstaliListFormatedOIB_1">
      <item>Slavko Goranović, OIB 85860123102 punomoćnik sudionika u postupku AUTOKLASIK, d.o.o.</item>
    </derivirana_varijabla>
  </DomainObject.Predmet.OstaliListFormatedOIB>
  <DomainObject.Predmet.OstaliListFormatedWithAdress>
    <izvorni_sadrzaj>
      <item>Slavko Goranović, Žuti breg 65, 10000 Zagreb punomoćnik sudionika u postupku AUTOKLASIK, d.o.o.</item>
    </izvorni_sadrzaj>
    <derivirana_varijabla naziv="DomainObject.Predmet.OstaliListFormatedWithAdress_1">
      <item>Slavko Goranović, Žuti breg 65, 10000 Zagreb punomoćnik sudionika u postupku AUTOKLASIK, d.o.o.</item>
    </derivirana_varijabla>
  </DomainObject.Predmet.OstaliListFormatedWithAdress>
  <DomainObject.Predmet.OstaliListFormatedWithAdressOIB>
    <izvorni_sadrzaj>
      <item>Slavko Goranović, OIB 85860123102, Žuti breg 65, 10000 Zagreb punomoćnik sudionika u postupku AUTOKLASIK, d.o.o.</item>
    </izvorni_sadrzaj>
    <derivirana_varijabla naziv="DomainObject.Predmet.OstaliListFormatedWithAdressOIB_1">
      <item>Slavko Goranović, OIB 85860123102, Žuti breg 65, 10000 Zagreb punomoćnik sudionika u postupku AUTOKLASIK, d.o.o.</item>
    </derivirana_varijabla>
  </DomainObject.Predmet.OstaliListFormatedWithAdressOIB>
  <DomainObject.Predmet.OstaliListNazivFormated>
    <izvorni_sadrzaj>
      <item>Slavko Goranović</item>
    </izvorni_sadrzaj>
    <derivirana_varijabla naziv="DomainObject.Predmet.OstaliListNazivFormated_1">
      <item>Slavko Goranović</item>
    </derivirana_varijabla>
  </DomainObject.Predmet.OstaliListNazivFormated>
  <DomainObject.Predmet.OstaliListNazivFormatedOIB>
    <izvorni_sadrzaj>
      <item>Slavko Goranović, OIB 85860123102</item>
    </izvorni_sadrzaj>
    <derivirana_varijabla naziv="DomainObject.Predmet.OstaliListNazivFormatedOIB_1">
      <item>Slavko Goranović, OIB 85860123102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AUTOKLASIK, d.o.o.</izvorni_sadrzaj>
    <derivirana_varijabla naziv="DomainObject.Predmet.ProtustrankaIDrugi_1">AUTOKLASIK,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AUTOKLASIK, d.o.o., OIB 60041717490, Žuti breg 65, 10000 Zagreb</izvorni_sadrzaj>
    <derivirana_varijabla naziv="DomainObject.Predmet.ProtustrankaIDrugiAdressOIB_1">AUTOKLASIK, d.o.o., OIB 60041717490, Žuti breg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AUTOKLASIK, d.o.o.</item>
      <item>FINA Regionalni centar Zagreb</item>
      <item>Slavko Goranović</item>
    </izvorni_sadrzaj>
    <derivirana_varijabla naziv="DomainObject.Predmet.SudioniciListNaziv_1">
      <item>AUTOKLASIK, d.o.o.</item>
      <item>FINA Regionalni centar Zagreb</item>
      <item>Slavko Goranović</item>
    </derivirana_varijabla>
  </DomainObject.Predmet.SudioniciListNaziv>
  <DomainObject.Predmet.SudioniciListAdressOIB>
    <izvorni_sadrzaj>
      <item>AUTOKLASIK, d.o.o., OIB 60041717490, Žuti breg 65,10000 Zagreb</item>
      <item>FINA Regionalni centar Zagreb, OIB 85821130368, Trg svibanjskih žrtava 1995. br. 1,10000 Zagreb</item>
      <item>Slavko Goranović, OIB 85860123102, Žuti breg 65,10000 Zagreb</item>
    </izvorni_sadrzaj>
    <derivirana_varijabla naziv="DomainObject.Predmet.SudioniciListAdressOIB_1">
      <item>AUTOKLASIK, d.o.o., OIB 60041717490, Žuti breg 65,10000 Zagreb</item>
      <item>FINA Regionalni centar Zagreb, OIB 85821130368, Trg svibanjskih žrtava 1995. br. 1,10000 Zagreb</item>
      <item>Slavko Goranović, OIB 85860123102, Žuti breg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60041717490</item>
      <item>, OIB 85821130368</item>
      <item>, OIB 85860123102</item>
    </izvorni_sadrzaj>
    <derivirana_varijabla naziv="DomainObject.Predmet.SudioniciListNazivOIB_1">
      <item>, OIB 60041717490</item>
      <item>, OIB 85821130368</item>
      <item>, OIB 85860123102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1621</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2016-02-18T07:46:00Z</dcterms:created>
  <dc:creator>Željka Rončević</dc:creator>
  <cp:lastModifiedBy>Željka Rončević</cp:lastModifiedBy>
  <cp:lastPrinted>2016-02-22T13:55:00Z</cp:lastPrinted>
  <dcterms:modified xmlns:xsi="http://www.w3.org/2001/XMLSchema-instance" xsi:type="dcterms:W3CDTF">2016-02-22T13:55:00Z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