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4aec5" w14:paraId="5a4aec5" w:rsidRDefault="0097040B" w:rsidP="00B91341" w:rsidR="00B91341" w:rsidRPr="00FF6346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b/>
          <w:sz w:val="24"/>
        </w:rPr>
      </w:pPr>
      <w:bookmarkStart w:name="_GoBack" w:id="0"/>
      <w:bookmarkEnd w:id="0"/>
      <w:r w:rsidRPr="00FF6346">
        <w:rPr>
          <w:rFonts w:cs="Times New Roman" w:hAnsi="Times New Roman" w:ascii="Times New Roman"/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5E08" w:rsidR="005730B7" w:rsidRPr="008662DA">
        <w:tc>
          <w:tcPr>
            <w:tcW w:type="dxa" w:w="3060"/>
          </w:tcPr>
          <w:p w:rsidRDefault="005730B7" w:rsidP="00685E08" w:rsidR="005730B7" w:rsidRPr="008662DA">
            <w:pPr>
              <w:pStyle w:val="Naslov2"/>
              <w:rPr>
                <w:b w:val="false"/>
                <w:bCs w:val="false"/>
                <w:i/>
                <w:sz w:val="24"/>
              </w:rPr>
            </w:pPr>
            <w:r w:rsidRPr="008662DA">
              <w:rPr>
                <w:i/>
                <w:noProof/>
                <w:sz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730B7" w:rsidP="00685E08" w:rsidR="005730B7" w:rsidRPr="008662DA">
            <w:pPr>
              <w:pStyle w:val="Naslov2"/>
              <w:rPr>
                <w:b w:val="false"/>
                <w:bCs w:val="false"/>
                <w:i/>
                <w:sz w:val="24"/>
              </w:rPr>
            </w:pPr>
            <w:r w:rsidRPr="008662DA">
              <w:rPr>
                <w:b w:val="false"/>
                <w:bCs w:val="false"/>
                <w:sz w:val="24"/>
              </w:rPr>
              <w:t>REPUBLIKA HRVATSKA</w:t>
            </w:r>
          </w:p>
          <w:p w:rsidRDefault="005730B7" w:rsidP="00685E08" w:rsidR="005730B7" w:rsidRPr="008662DA">
            <w:pPr>
              <w:rPr>
                <w:sz w:val="24"/>
                <w:szCs w:val="24"/>
              </w:rPr>
            </w:pPr>
            <w:r w:rsidRPr="008662DA">
              <w:rPr>
                <w:sz w:val="24"/>
                <w:szCs w:val="24"/>
              </w:rPr>
              <w:t>Trgovački sud u Zagrebu</w:t>
            </w:r>
          </w:p>
          <w:p w:rsidRDefault="005730B7" w:rsidP="00685E08" w:rsidR="005730B7" w:rsidRPr="008662DA">
            <w:pPr>
              <w:rPr>
                <w:sz w:val="24"/>
                <w:szCs w:val="24"/>
              </w:rPr>
            </w:pPr>
            <w:r w:rsidRPr="008662DA">
              <w:rPr>
                <w:sz w:val="24"/>
                <w:szCs w:val="24"/>
              </w:rPr>
              <w:t>Zagreb, Amruševa 2/II</w:t>
            </w:r>
          </w:p>
        </w:tc>
      </w:tr>
    </w:tbl>
    <w:p w:rsidRDefault="005730B7" w:rsidP="005730B7" w:rsidR="005730B7" w:rsidRPr="008662DA">
      <w:pPr>
        <w:jc w:val="right"/>
        <w:rPr>
          <w:sz w:val="24"/>
          <w:szCs w:val="24"/>
        </w:rPr>
      </w:pPr>
      <w:r w:rsidRPr="008662DA">
        <w:rPr>
          <w:sz w:val="24"/>
          <w:szCs w:val="24"/>
          <w:lang w:val="pt-BR"/>
        </w:rPr>
        <w:t xml:space="preserve">                                    </w:t>
      </w:r>
    </w:p>
    <w:p w:rsidRDefault="005730B7" w:rsidP="005730B7" w:rsidR="005730B7" w:rsidRPr="008662DA">
      <w:pPr>
        <w:jc w:val="center"/>
        <w:rPr>
          <w:sz w:val="24"/>
          <w:szCs w:val="24"/>
        </w:rPr>
      </w:pPr>
    </w:p>
    <w:p w:rsidRDefault="005730B7" w:rsidP="005730B7" w:rsidR="005730B7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>R E P U B L I K A  H R V A T S K A</w:t>
      </w:r>
    </w:p>
    <w:p w:rsidRDefault="005730B7" w:rsidP="005730B7" w:rsidR="005730B7" w:rsidRPr="008662DA">
      <w:pPr>
        <w:rPr>
          <w:sz w:val="24"/>
          <w:szCs w:val="24"/>
        </w:rPr>
      </w:pP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sz w:val="24"/>
          <w:szCs w:val="24"/>
        </w:rPr>
        <w:t xml:space="preserve">               </w:t>
      </w:r>
    </w:p>
    <w:p w:rsidRDefault="005730B7" w:rsidP="005730B7" w:rsidR="005730B7" w:rsidRPr="008662DA">
      <w:pPr>
        <w:ind w:left="2880"/>
        <w:jc w:val="right"/>
        <w:rPr>
          <w:sz w:val="24"/>
          <w:szCs w:val="24"/>
        </w:rPr>
      </w:pPr>
      <w:r w:rsidRPr="008662DA">
        <w:rPr>
          <w:b/>
          <w:sz w:val="24"/>
          <w:szCs w:val="24"/>
        </w:rPr>
        <w:t xml:space="preserve">   </w:t>
      </w:r>
      <w:r w:rsidRPr="008662DA">
        <w:rPr>
          <w:sz w:val="24"/>
          <w:szCs w:val="24"/>
        </w:rPr>
        <w:t xml:space="preserve">R J E Š E NJ E </w:t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</w:p>
    <w:p w:rsidRDefault="005730B7" w:rsidP="005730B7" w:rsidR="005730B7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</w:rPr>
        <w:tab/>
      </w:r>
    </w:p>
    <w:p w:rsidRDefault="005730B7" w:rsidP="005730B7" w:rsidR="005730B7" w:rsidRPr="00707F37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7917C7">
        <w:rPr>
          <w:sz w:val="24"/>
          <w:szCs w:val="24"/>
        </w:rPr>
        <w:t xml:space="preserve">Trgovački sud u Zagrebu, po sucu Nikoli Ribariću, u stečajnom predmetu u povodu zahtjeva Republike Hrvatske, Ministarstva financija, Porezne uprave, OIB: 18683136487, koju zastupa Županijsko državno odvjetništvo u Zagrebu, za provedbu stečajnog postupka nad dužnikom INTER FARM d.o.o., Zagreb, Slavonska avenija 7, OIB 92351397250, </w:t>
      </w:r>
      <w:r>
        <w:rPr>
          <w:sz w:val="24"/>
          <w:szCs w:val="24"/>
        </w:rPr>
        <w:t>dana 15</w:t>
      </w:r>
      <w:r w:rsidRPr="00707F37">
        <w:rPr>
          <w:sz w:val="24"/>
          <w:szCs w:val="24"/>
        </w:rPr>
        <w:t>.</w:t>
      </w:r>
      <w:r>
        <w:rPr>
          <w:sz w:val="24"/>
          <w:szCs w:val="24"/>
        </w:rPr>
        <w:t xml:space="preserve"> veljače</w:t>
      </w:r>
      <w:r w:rsidRPr="00707F37">
        <w:rPr>
          <w:sz w:val="24"/>
          <w:szCs w:val="24"/>
        </w:rPr>
        <w:t xml:space="preserve"> 201</w:t>
      </w:r>
      <w:r>
        <w:rPr>
          <w:sz w:val="24"/>
          <w:szCs w:val="24"/>
        </w:rPr>
        <w:t>7</w:t>
      </w:r>
      <w:r w:rsidRPr="00707F37">
        <w:rPr>
          <w:sz w:val="24"/>
          <w:szCs w:val="24"/>
        </w:rPr>
        <w:t>. godine</w:t>
      </w:r>
    </w:p>
    <w:p w:rsidRDefault="006E3950" w:rsidP="006E3950" w:rsidR="006E3950" w:rsidRPr="00E41EDF">
      <w:pPr>
        <w:jc w:val="both"/>
        <w:rPr>
          <w:sz w:val="24"/>
          <w:szCs w:val="24"/>
        </w:rPr>
      </w:pPr>
    </w:p>
    <w:p w:rsidRDefault="002179C2" w:rsidP="001C4181" w:rsidR="002179C2" w:rsidRPr="00FF6346">
      <w:pPr>
        <w:jc w:val="center"/>
        <w:rPr>
          <w:sz w:val="24"/>
          <w:szCs w:val="24"/>
        </w:rPr>
      </w:pPr>
      <w:r w:rsidRPr="00FF6346">
        <w:rPr>
          <w:sz w:val="24"/>
          <w:szCs w:val="24"/>
        </w:rPr>
        <w:t>r i j e š i o    j e</w:t>
      </w:r>
    </w:p>
    <w:p w:rsidRDefault="00C96778" w:rsidP="00C96778" w:rsidR="00C96778" w:rsidRPr="00FF6346">
      <w:pPr>
        <w:rPr>
          <w:sz w:val="24"/>
          <w:szCs w:val="24"/>
        </w:rPr>
      </w:pPr>
    </w:p>
    <w:p w:rsidRDefault="00172A4F" w:rsidP="00172A4F" w:rsidR="00C96778" w:rsidRPr="00FF6346">
      <w:pPr>
        <w:pStyle w:val="BodyText21"/>
        <w:numPr>
          <w:ilvl w:val="0"/>
          <w:numId w:val="4"/>
        </w:numPr>
        <w:rPr>
          <w:rFonts w:hAnsi="Times New Roman" w:ascii="Times New Roman"/>
          <w:szCs w:val="24"/>
        </w:rPr>
      </w:pPr>
      <w:r w:rsidRPr="00172A4F">
        <w:rPr>
          <w:rFonts w:hAnsi="Times New Roman" w:ascii="Times New Roman"/>
          <w:szCs w:val="24"/>
        </w:rPr>
        <w:t>PAVAO GRIZELJ, Zagreb, Dragutina Golika 34, OIB:71007328639</w:t>
      </w:r>
      <w:r w:rsidR="00C96778" w:rsidRPr="00FF6346">
        <w:rPr>
          <w:rFonts w:hAnsi="Times New Roman" w:ascii="Times New Roman"/>
          <w:szCs w:val="24"/>
        </w:rPr>
        <w:t>, razrješuje se dužnosti stečajnog upravitelja u ovom stečajnom predmetu.</w:t>
      </w:r>
    </w:p>
    <w:p w:rsidRDefault="00C96778" w:rsidP="00C96778" w:rsidR="00C96778" w:rsidRPr="00FF6346">
      <w:pPr>
        <w:ind w:left="360"/>
        <w:jc w:val="both"/>
        <w:rPr>
          <w:sz w:val="24"/>
          <w:szCs w:val="24"/>
        </w:rPr>
      </w:pPr>
    </w:p>
    <w:p w:rsidRDefault="00C96778" w:rsidP="005730B7" w:rsidR="00C96778" w:rsidRPr="00FF6346">
      <w:pPr>
        <w:numPr>
          <w:ilvl w:val="0"/>
          <w:numId w:val="4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FF6346">
        <w:rPr>
          <w:sz w:val="24"/>
          <w:szCs w:val="24"/>
        </w:rPr>
        <w:t xml:space="preserve">Za novog </w:t>
      </w:r>
      <w:r w:rsidR="008B0EA8">
        <w:rPr>
          <w:sz w:val="24"/>
          <w:szCs w:val="24"/>
        </w:rPr>
        <w:t xml:space="preserve">privremenog </w:t>
      </w:r>
      <w:r w:rsidRPr="00FF6346">
        <w:rPr>
          <w:sz w:val="24"/>
          <w:szCs w:val="24"/>
        </w:rPr>
        <w:t xml:space="preserve">stečajnog upravitelja imenuje se </w:t>
      </w:r>
      <w:r w:rsidR="005730B7" w:rsidRPr="005730B7">
        <w:rPr>
          <w:sz w:val="24"/>
          <w:szCs w:val="24"/>
        </w:rPr>
        <w:t>ZDRAVKO KRZNAR, Zagreb, Sveti duh 123, OIB:50405381305</w:t>
      </w:r>
      <w:r w:rsidRPr="00FF6346">
        <w:rPr>
          <w:sz w:val="24"/>
          <w:szCs w:val="24"/>
        </w:rPr>
        <w:t>.</w:t>
      </w:r>
    </w:p>
    <w:p w:rsidRDefault="00C96778" w:rsidP="00C96778" w:rsidR="00C96778" w:rsidRPr="00FF6346">
      <w:pPr>
        <w:ind w:left="1080"/>
        <w:jc w:val="both"/>
        <w:rPr>
          <w:sz w:val="24"/>
          <w:szCs w:val="24"/>
        </w:rPr>
      </w:pPr>
    </w:p>
    <w:p w:rsidRDefault="00C96778" w:rsidP="00C96778" w:rsidR="00C96778" w:rsidRPr="00FF6346">
      <w:pPr>
        <w:jc w:val="center"/>
        <w:rPr>
          <w:sz w:val="24"/>
          <w:szCs w:val="24"/>
        </w:rPr>
      </w:pPr>
      <w:r w:rsidRPr="00FF6346">
        <w:rPr>
          <w:sz w:val="24"/>
          <w:szCs w:val="24"/>
        </w:rPr>
        <w:t>Obrazloženje</w:t>
      </w:r>
    </w:p>
    <w:p w:rsidRDefault="00C96778" w:rsidP="00C96778" w:rsidR="00C96778" w:rsidRPr="00FF6346">
      <w:pPr>
        <w:rPr>
          <w:sz w:val="24"/>
          <w:szCs w:val="24"/>
        </w:rPr>
      </w:pPr>
    </w:p>
    <w:p w:rsidRDefault="00A673C7" w:rsidP="00A673C7" w:rsidR="00A673C7" w:rsidRPr="00FF6346">
      <w:pPr>
        <w:pStyle w:val="BodyText21"/>
        <w:ind w:firstLine="720" w:left="0"/>
        <w:rPr>
          <w:rFonts w:hAnsi="Times New Roman" w:ascii="Times New Roman"/>
          <w:szCs w:val="24"/>
        </w:rPr>
      </w:pPr>
      <w:r w:rsidRPr="00FF6346">
        <w:rPr>
          <w:rFonts w:hAnsi="Times New Roman" w:ascii="Times New Roman"/>
          <w:szCs w:val="24"/>
        </w:rPr>
        <w:t>Rješe</w:t>
      </w:r>
      <w:r w:rsidR="00052754">
        <w:rPr>
          <w:rFonts w:hAnsi="Times New Roman" w:ascii="Times New Roman"/>
          <w:szCs w:val="24"/>
        </w:rPr>
        <w:t>njem ovog suda, broj gornji od 17</w:t>
      </w:r>
      <w:r w:rsidRPr="00FF6346">
        <w:rPr>
          <w:rFonts w:hAnsi="Times New Roman" w:ascii="Times New Roman"/>
          <w:szCs w:val="24"/>
        </w:rPr>
        <w:t>.</w:t>
      </w:r>
      <w:r w:rsidR="00052754">
        <w:rPr>
          <w:rFonts w:hAnsi="Times New Roman" w:ascii="Times New Roman"/>
          <w:szCs w:val="24"/>
        </w:rPr>
        <w:t xml:space="preserve"> studenoga</w:t>
      </w:r>
      <w:r w:rsidRPr="00FF6346">
        <w:rPr>
          <w:rFonts w:hAnsi="Times New Roman" w:ascii="Times New Roman"/>
          <w:szCs w:val="24"/>
        </w:rPr>
        <w:t xml:space="preserve"> 2016., </w:t>
      </w:r>
      <w:r w:rsidR="00052754">
        <w:rPr>
          <w:rFonts w:hAnsi="Times New Roman" w:ascii="Times New Roman"/>
          <w:szCs w:val="24"/>
        </w:rPr>
        <w:t>otvoren je stečajni postupak na dužnikom</w:t>
      </w:r>
      <w:r w:rsidRPr="00FF6346">
        <w:rPr>
          <w:rFonts w:hAnsi="Times New Roman" w:ascii="Times New Roman"/>
          <w:szCs w:val="24"/>
        </w:rPr>
        <w:t xml:space="preserve">, a za stečajnog upravitelja dužnika imenovan je </w:t>
      </w:r>
      <w:r w:rsidR="009419E1">
        <w:rPr>
          <w:rFonts w:hAnsi="Times New Roman" w:ascii="Times New Roman"/>
          <w:szCs w:val="24"/>
        </w:rPr>
        <w:t>Pavao Grizelj</w:t>
      </w:r>
      <w:r w:rsidRPr="00FF6346">
        <w:rPr>
          <w:rFonts w:hAnsi="Times New Roman" w:ascii="Times New Roman"/>
          <w:szCs w:val="24"/>
        </w:rPr>
        <w:t xml:space="preserve"> (točka II Rješenja).</w:t>
      </w:r>
    </w:p>
    <w:p w:rsidRDefault="00A673C7" w:rsidP="00A673C7" w:rsidR="00A673C7" w:rsidRPr="00FF6346">
      <w:pPr>
        <w:ind w:firstLine="555"/>
        <w:jc w:val="both"/>
        <w:rPr>
          <w:sz w:val="24"/>
          <w:szCs w:val="24"/>
        </w:rPr>
      </w:pPr>
      <w:r w:rsidRPr="00FF6346">
        <w:rPr>
          <w:sz w:val="24"/>
          <w:szCs w:val="24"/>
        </w:rPr>
        <w:tab/>
      </w:r>
    </w:p>
    <w:p w:rsidRDefault="00A673C7" w:rsidP="00A673C7" w:rsidR="00A673C7" w:rsidRPr="00FF6346">
      <w:pPr>
        <w:tabs>
          <w:tab w:pos="0" w:val="left"/>
        </w:tabs>
        <w:jc w:val="both"/>
        <w:rPr>
          <w:sz w:val="24"/>
          <w:szCs w:val="24"/>
        </w:rPr>
      </w:pPr>
      <w:r w:rsidRPr="00FF6346">
        <w:rPr>
          <w:sz w:val="24"/>
          <w:szCs w:val="24"/>
        </w:rPr>
        <w:tab/>
      </w:r>
      <w:r w:rsidR="00052754">
        <w:rPr>
          <w:sz w:val="24"/>
          <w:szCs w:val="24"/>
        </w:rPr>
        <w:t>S</w:t>
      </w:r>
      <w:r w:rsidRPr="00FF6346">
        <w:rPr>
          <w:sz w:val="24"/>
          <w:szCs w:val="24"/>
        </w:rPr>
        <w:t xml:space="preserve">tečajni upravitelj </w:t>
      </w:r>
      <w:r w:rsidR="00AD0890">
        <w:rPr>
          <w:sz w:val="24"/>
          <w:szCs w:val="24"/>
        </w:rPr>
        <w:t>Pavao Grizelj</w:t>
      </w:r>
      <w:r w:rsidRPr="00FF6346">
        <w:rPr>
          <w:sz w:val="24"/>
          <w:szCs w:val="24"/>
        </w:rPr>
        <w:t>, izabran je metodom slučajnog odabira s liste stečajnih upravitelja  kako to propisuje odredba članka 84. stavak 1. Stečajnog zakona (N.N. 71/15, dalje SZ).</w:t>
      </w:r>
    </w:p>
    <w:p w:rsidRDefault="00A673C7" w:rsidP="00A673C7" w:rsidR="00A673C7" w:rsidRPr="00FF6346">
      <w:pPr>
        <w:tabs>
          <w:tab w:pos="0" w:val="left"/>
        </w:tabs>
        <w:jc w:val="both"/>
        <w:rPr>
          <w:sz w:val="24"/>
          <w:szCs w:val="24"/>
        </w:rPr>
      </w:pPr>
    </w:p>
    <w:p w:rsidRDefault="00AB011A" w:rsidP="00052754" w:rsidR="00052754" w:rsidRPr="00A05208">
      <w:pPr>
        <w:tabs>
          <w:tab w:pos="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52754" w:rsidRPr="00A05208">
        <w:rPr>
          <w:sz w:val="24"/>
          <w:szCs w:val="24"/>
        </w:rPr>
        <w:t xml:space="preserve">Podneskom od </w:t>
      </w:r>
      <w:r w:rsidR="00052754">
        <w:rPr>
          <w:sz w:val="24"/>
          <w:szCs w:val="24"/>
        </w:rPr>
        <w:t>26</w:t>
      </w:r>
      <w:r w:rsidR="00052754" w:rsidRPr="00A05208">
        <w:rPr>
          <w:sz w:val="24"/>
          <w:szCs w:val="24"/>
        </w:rPr>
        <w:t>.</w:t>
      </w:r>
      <w:r w:rsidR="00052754">
        <w:rPr>
          <w:sz w:val="24"/>
          <w:szCs w:val="24"/>
        </w:rPr>
        <w:t xml:space="preserve"> studenoga</w:t>
      </w:r>
      <w:r w:rsidR="00052754" w:rsidRPr="00A05208">
        <w:rPr>
          <w:sz w:val="24"/>
          <w:szCs w:val="24"/>
        </w:rPr>
        <w:t xml:space="preserve"> 2016. stečajni upravitelj PAVAO GRIZELJ, stavlja zahtjev za razrješenje dužnosti, navodeći kako „zbog osobnih razloga, poodmakle životne dobi, narušenog zdravlja te ozbiljnih zdravstvenih poteškoća u obitelji ni</w:t>
      </w:r>
      <w:r w:rsidR="00052754">
        <w:rPr>
          <w:sz w:val="24"/>
          <w:szCs w:val="24"/>
        </w:rPr>
        <w:t>sam</w:t>
      </w:r>
      <w:r w:rsidR="00052754" w:rsidRPr="00A05208">
        <w:rPr>
          <w:sz w:val="24"/>
          <w:szCs w:val="24"/>
        </w:rPr>
        <w:t xml:space="preserve"> u mogućnosti prihvatiti navedeno imenovanje, kao niti moguća sljedeća. Dužnost stečajnog upravitelja u stečajnim postupcima u kojema sam ranije imenovan, uredno ću i dalje obavljati do okončanja svih aktivnosti.“</w:t>
      </w:r>
    </w:p>
    <w:p w:rsidRDefault="00052754" w:rsidP="00052754" w:rsidR="00052754" w:rsidRPr="00A05208">
      <w:pPr>
        <w:tabs>
          <w:tab w:pos="0" w:val="left"/>
        </w:tabs>
        <w:jc w:val="both"/>
        <w:rPr>
          <w:sz w:val="24"/>
          <w:szCs w:val="24"/>
        </w:rPr>
      </w:pPr>
    </w:p>
    <w:p w:rsidRDefault="00052754" w:rsidP="00052754" w:rsidR="00052754" w:rsidRPr="00A05208">
      <w:pPr>
        <w:tabs>
          <w:tab w:pos="0" w:val="left"/>
        </w:tabs>
        <w:jc w:val="both"/>
        <w:rPr>
          <w:sz w:val="24"/>
          <w:szCs w:val="24"/>
        </w:rPr>
      </w:pPr>
      <w:r w:rsidRPr="00A05208">
        <w:rPr>
          <w:sz w:val="24"/>
          <w:szCs w:val="24"/>
        </w:rPr>
        <w:tab/>
        <w:t xml:space="preserve">Uz zahtjev za razrješenje od </w:t>
      </w:r>
      <w:r>
        <w:rPr>
          <w:sz w:val="24"/>
          <w:szCs w:val="24"/>
        </w:rPr>
        <w:t>26</w:t>
      </w:r>
      <w:r w:rsidRPr="00A05208">
        <w:rPr>
          <w:sz w:val="24"/>
          <w:szCs w:val="24"/>
        </w:rPr>
        <w:t>.</w:t>
      </w:r>
      <w:r>
        <w:rPr>
          <w:sz w:val="24"/>
          <w:szCs w:val="24"/>
        </w:rPr>
        <w:t xml:space="preserve"> studenoga</w:t>
      </w:r>
      <w:r w:rsidRPr="00A05208">
        <w:rPr>
          <w:sz w:val="24"/>
          <w:szCs w:val="24"/>
        </w:rPr>
        <w:t xml:space="preserve"> 2016. stečajni upravitelj nije dostavio priloge isprave iz kojih bi proizlazila osnovanost njegovog zahtjeva.</w:t>
      </w:r>
    </w:p>
    <w:p w:rsidRDefault="00052754" w:rsidP="00052754" w:rsidR="00052754">
      <w:pPr>
        <w:tabs>
          <w:tab w:pos="0" w:val="left"/>
        </w:tabs>
        <w:jc w:val="both"/>
        <w:rPr>
          <w:sz w:val="24"/>
          <w:szCs w:val="24"/>
        </w:rPr>
      </w:pPr>
    </w:p>
    <w:p w:rsidRDefault="00AB011A" w:rsidP="00052754" w:rsidR="00AB011A">
      <w:pPr>
        <w:tabs>
          <w:tab w:pos="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Rješenjem suda od </w:t>
      </w:r>
      <w:r w:rsidR="00052754">
        <w:rPr>
          <w:sz w:val="24"/>
          <w:szCs w:val="24"/>
        </w:rPr>
        <w:t>5</w:t>
      </w:r>
      <w:r w:rsidR="00743A83">
        <w:rPr>
          <w:sz w:val="24"/>
          <w:szCs w:val="24"/>
        </w:rPr>
        <w:t>.</w:t>
      </w:r>
      <w:r w:rsidR="00052754">
        <w:rPr>
          <w:sz w:val="24"/>
          <w:szCs w:val="24"/>
        </w:rPr>
        <w:t xml:space="preserve"> prosinca</w:t>
      </w:r>
      <w:r w:rsidR="00743A83">
        <w:rPr>
          <w:sz w:val="24"/>
          <w:szCs w:val="24"/>
        </w:rPr>
        <w:t xml:space="preserve"> 201</w:t>
      </w:r>
      <w:r w:rsidR="00052754">
        <w:rPr>
          <w:sz w:val="24"/>
          <w:szCs w:val="24"/>
        </w:rPr>
        <w:t>6</w:t>
      </w:r>
      <w:r w:rsidR="00743A83">
        <w:rPr>
          <w:sz w:val="24"/>
          <w:szCs w:val="24"/>
        </w:rPr>
        <w:t>. godine sud je odbio zahtjev za razrješenjem.</w:t>
      </w:r>
    </w:p>
    <w:p w:rsidRDefault="00743A83" w:rsidP="00AB011A" w:rsidR="00743A83">
      <w:pPr>
        <w:tabs>
          <w:tab w:pos="0" w:val="left"/>
        </w:tabs>
        <w:jc w:val="both"/>
        <w:rPr>
          <w:sz w:val="24"/>
          <w:szCs w:val="24"/>
        </w:rPr>
      </w:pPr>
    </w:p>
    <w:p w:rsidRDefault="00BB2C3C" w:rsidP="00AB011A" w:rsidR="00743A83">
      <w:pPr>
        <w:tabs>
          <w:tab w:pos="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Na Rješenje suda od 5</w:t>
      </w:r>
      <w:r w:rsidR="00743A83">
        <w:rPr>
          <w:sz w:val="24"/>
          <w:szCs w:val="24"/>
        </w:rPr>
        <w:t>.</w:t>
      </w:r>
      <w:r>
        <w:rPr>
          <w:sz w:val="24"/>
          <w:szCs w:val="24"/>
        </w:rPr>
        <w:t xml:space="preserve"> prosinca 2016</w:t>
      </w:r>
      <w:r w:rsidR="00743A83">
        <w:rPr>
          <w:sz w:val="24"/>
          <w:szCs w:val="24"/>
        </w:rPr>
        <w:t xml:space="preserve">. godine stečajni upravitelj </w:t>
      </w:r>
      <w:r w:rsidR="00052754">
        <w:rPr>
          <w:sz w:val="24"/>
          <w:szCs w:val="24"/>
        </w:rPr>
        <w:t>Pavao Grizelj</w:t>
      </w:r>
      <w:r w:rsidR="00743A83">
        <w:rPr>
          <w:sz w:val="24"/>
          <w:szCs w:val="24"/>
        </w:rPr>
        <w:t xml:space="preserve"> uložio je žalbu.</w:t>
      </w:r>
    </w:p>
    <w:p w:rsidRDefault="00743A83" w:rsidP="00AB011A" w:rsidR="00743A83" w:rsidRPr="00E41EDF">
      <w:pPr>
        <w:tabs>
          <w:tab w:pos="0" w:val="left"/>
        </w:tabs>
        <w:jc w:val="both"/>
        <w:rPr>
          <w:sz w:val="24"/>
          <w:szCs w:val="24"/>
        </w:rPr>
      </w:pPr>
    </w:p>
    <w:p w:rsidRDefault="003A22C1" w:rsidP="003A22C1" w:rsidR="00BB2C3C">
      <w:pPr>
        <w:tabs>
          <w:tab w:pos="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FF6346">
        <w:rPr>
          <w:sz w:val="24"/>
          <w:szCs w:val="24"/>
        </w:rPr>
        <w:t>Postupajući povodom žalbe, Visoki Trgovački sud Republike Hrvatske, Rješenjem poslovnog broja Pž-</w:t>
      </w:r>
      <w:r w:rsidR="00BB2C3C">
        <w:rPr>
          <w:sz w:val="24"/>
          <w:szCs w:val="24"/>
        </w:rPr>
        <w:t>8616/2016-2</w:t>
      </w:r>
      <w:r w:rsidRPr="00FF6346">
        <w:rPr>
          <w:sz w:val="24"/>
          <w:szCs w:val="24"/>
        </w:rPr>
        <w:t xml:space="preserve"> od </w:t>
      </w:r>
      <w:r w:rsidR="00BB2C3C">
        <w:rPr>
          <w:sz w:val="24"/>
          <w:szCs w:val="24"/>
        </w:rPr>
        <w:t>24</w:t>
      </w:r>
      <w:r w:rsidRPr="00FF6346">
        <w:rPr>
          <w:sz w:val="24"/>
          <w:szCs w:val="24"/>
        </w:rPr>
        <w:t>.1.201</w:t>
      </w:r>
      <w:r w:rsidR="00BB2C3C">
        <w:rPr>
          <w:sz w:val="24"/>
          <w:szCs w:val="24"/>
        </w:rPr>
        <w:t>7</w:t>
      </w:r>
      <w:r w:rsidRPr="00FF6346">
        <w:rPr>
          <w:sz w:val="24"/>
          <w:szCs w:val="24"/>
        </w:rPr>
        <w:t>.,</w:t>
      </w:r>
      <w:r w:rsidR="00BB2C3C">
        <w:rPr>
          <w:sz w:val="24"/>
          <w:szCs w:val="24"/>
        </w:rPr>
        <w:t xml:space="preserve"> uvažio je žalbu stečajnog upravitelja, te je ukinuo rješenje Trgovačkog suda u Zagrebu, poslovnog broja, St-5785/2016 od </w:t>
      </w:r>
      <w:r w:rsidRPr="00FF6346">
        <w:rPr>
          <w:sz w:val="24"/>
          <w:szCs w:val="24"/>
        </w:rPr>
        <w:t xml:space="preserve"> </w:t>
      </w:r>
      <w:r w:rsidR="00BB2C3C">
        <w:rPr>
          <w:sz w:val="24"/>
          <w:szCs w:val="24"/>
        </w:rPr>
        <w:t>5. prosinca 2016. godine i predmet vratio na ponovni postupak,</w:t>
      </w:r>
    </w:p>
    <w:p w:rsidRDefault="003A22C1" w:rsidP="003A22C1" w:rsidR="003A22C1">
      <w:pPr>
        <w:tabs>
          <w:tab w:pos="0" w:val="left"/>
        </w:tabs>
        <w:jc w:val="both"/>
        <w:rPr>
          <w:sz w:val="24"/>
          <w:szCs w:val="24"/>
        </w:rPr>
      </w:pPr>
    </w:p>
    <w:p w:rsidRDefault="0033162F" w:rsidP="003A22C1" w:rsidR="0033162F">
      <w:pPr>
        <w:tabs>
          <w:tab w:pos="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Međutim, stečajni upravitelj </w:t>
      </w:r>
      <w:r w:rsidR="008F66B5">
        <w:rPr>
          <w:sz w:val="24"/>
          <w:szCs w:val="24"/>
        </w:rPr>
        <w:t>Pavao Grizelj</w:t>
      </w:r>
      <w:r>
        <w:rPr>
          <w:sz w:val="24"/>
          <w:szCs w:val="24"/>
        </w:rPr>
        <w:t xml:space="preserve"> u međuvremenu je brisan sa liste stečajnih upravitelja</w:t>
      </w:r>
      <w:r w:rsidR="00BB2C3C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Default="0033162F" w:rsidP="003A22C1" w:rsidR="0033162F">
      <w:pPr>
        <w:tabs>
          <w:tab w:pos="0" w:val="left"/>
        </w:tabs>
        <w:jc w:val="both"/>
        <w:rPr>
          <w:sz w:val="24"/>
          <w:szCs w:val="24"/>
        </w:rPr>
      </w:pPr>
    </w:p>
    <w:p w:rsidRDefault="0033162F" w:rsidP="00AC70BE" w:rsidR="00C96778" w:rsidRPr="00FF6346">
      <w:pPr>
        <w:tabs>
          <w:tab w:pos="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 obzirom da je stečajni upravitelj </w:t>
      </w:r>
      <w:r w:rsidR="008F66B5">
        <w:rPr>
          <w:sz w:val="24"/>
          <w:szCs w:val="24"/>
        </w:rPr>
        <w:t>Pavao Grizelj</w:t>
      </w:r>
      <w:r>
        <w:rPr>
          <w:sz w:val="24"/>
          <w:szCs w:val="24"/>
        </w:rPr>
        <w:t xml:space="preserve"> brisan sa liste stečajnih upravitelja za područje </w:t>
      </w:r>
      <w:r w:rsidR="002B48EE">
        <w:rPr>
          <w:sz w:val="24"/>
          <w:szCs w:val="24"/>
        </w:rPr>
        <w:t>Trgovačkog</w:t>
      </w:r>
      <w:r>
        <w:rPr>
          <w:sz w:val="24"/>
          <w:szCs w:val="24"/>
        </w:rPr>
        <w:t xml:space="preserve"> suda u Zagrebu</w:t>
      </w:r>
      <w:r w:rsidR="00AC70BE">
        <w:rPr>
          <w:sz w:val="24"/>
          <w:szCs w:val="24"/>
        </w:rPr>
        <w:t>, sud je istoga razriješio dužnosti te je</w:t>
      </w:r>
      <w:r w:rsidR="00C96778" w:rsidRPr="00FF6346">
        <w:rPr>
          <w:sz w:val="24"/>
          <w:szCs w:val="24"/>
        </w:rPr>
        <w:t xml:space="preserve"> temeljem odredbe članka 84. st.1. Stečajnog zakona (NN 71/15: dalje SZ) imenovao novog stečajnog upravitelja metodom slučajnog odabira sa liste stečajnih upravitelja a područje nadležnog suda. </w:t>
      </w:r>
    </w:p>
    <w:p w:rsidRDefault="00C96778" w:rsidP="00C96778" w:rsidR="00C96778" w:rsidRPr="00FF6346">
      <w:pPr>
        <w:jc w:val="both"/>
        <w:rPr>
          <w:sz w:val="24"/>
          <w:szCs w:val="24"/>
        </w:rPr>
      </w:pPr>
    </w:p>
    <w:p w:rsidRDefault="00FF6346" w:rsidP="00C96778" w:rsidR="00FF6346" w:rsidRPr="00FF6346">
      <w:pPr>
        <w:jc w:val="both"/>
        <w:rPr>
          <w:sz w:val="24"/>
          <w:szCs w:val="24"/>
        </w:rPr>
      </w:pPr>
      <w:r w:rsidRPr="00FF6346">
        <w:rPr>
          <w:sz w:val="24"/>
          <w:szCs w:val="24"/>
        </w:rPr>
        <w:t>Slijedom navedenoga odlučeno je kao u izreci.</w:t>
      </w:r>
    </w:p>
    <w:p w:rsidRDefault="003C453F" w:rsidP="00FF6346" w:rsidR="003C453F">
      <w:pPr>
        <w:jc w:val="center"/>
        <w:rPr>
          <w:sz w:val="24"/>
          <w:szCs w:val="24"/>
        </w:rPr>
      </w:pPr>
    </w:p>
    <w:p w:rsidRDefault="008F66B5" w:rsidP="00FF6346" w:rsidR="00C96778" w:rsidRPr="00FF6346">
      <w:pPr>
        <w:jc w:val="center"/>
        <w:rPr>
          <w:b/>
          <w:sz w:val="24"/>
          <w:szCs w:val="24"/>
        </w:rPr>
      </w:pPr>
      <w:r>
        <w:rPr>
          <w:sz w:val="24"/>
          <w:szCs w:val="24"/>
        </w:rPr>
        <w:t>U Zagrebu 1</w:t>
      </w:r>
      <w:r w:rsidR="00FA359B">
        <w:rPr>
          <w:sz w:val="24"/>
          <w:szCs w:val="24"/>
        </w:rPr>
        <w:t>5</w:t>
      </w:r>
      <w:r w:rsidR="00C96778" w:rsidRPr="00FF6346">
        <w:rPr>
          <w:sz w:val="24"/>
          <w:szCs w:val="24"/>
          <w:lang w:val="pt-BR"/>
        </w:rPr>
        <w:t>.</w:t>
      </w:r>
      <w:r w:rsidR="00FA359B">
        <w:rPr>
          <w:sz w:val="24"/>
          <w:szCs w:val="24"/>
          <w:lang w:val="pt-BR"/>
        </w:rPr>
        <w:t xml:space="preserve"> veljače</w:t>
      </w:r>
      <w:r w:rsidR="00C96778" w:rsidRPr="00FF6346">
        <w:rPr>
          <w:sz w:val="24"/>
          <w:szCs w:val="24"/>
          <w:lang w:val="pt-BR"/>
        </w:rPr>
        <w:t xml:space="preserve"> 201</w:t>
      </w:r>
      <w:r w:rsidR="00AC70BE">
        <w:rPr>
          <w:sz w:val="24"/>
          <w:szCs w:val="24"/>
          <w:lang w:val="pt-BR"/>
        </w:rPr>
        <w:t>7</w:t>
      </w:r>
      <w:r w:rsidR="00C96778" w:rsidRPr="00FF6346">
        <w:rPr>
          <w:sz w:val="24"/>
          <w:szCs w:val="24"/>
        </w:rPr>
        <w:t>.</w:t>
      </w:r>
    </w:p>
    <w:p w:rsidRDefault="00C96778" w:rsidP="00C37640" w:rsidR="00C37640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 w:rsidRPr="00FF6346">
        <w:rPr>
          <w:rFonts w:hAnsi="Times New Roman" w:ascii="Times New Roman"/>
          <w:szCs w:val="24"/>
        </w:rPr>
        <w:t xml:space="preserve">                                                   </w:t>
      </w:r>
      <w:r w:rsidR="00C37640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37640" w:rsidP="00E91121" w:rsidR="00C3764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37640" w:rsidP="00E91121" w:rsidR="00C3764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37640" w:rsidP="00C37640" w:rsidR="00C37640">
      <w:pPr>
        <w:pStyle w:val="Podnaslov"/>
        <w:ind w:firstLine="720" w:left="28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37640" w:rsidP="00E91121" w:rsidR="00C3764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3C2542" w:rsidP="00C37640" w:rsidR="003C2542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C96778" w:rsidP="003C2542" w:rsidR="00C96778" w:rsidRPr="00FF6346">
      <w:pPr>
        <w:pStyle w:val="Podnaslov"/>
        <w:ind w:left="5664"/>
        <w:rPr>
          <w:rFonts w:hAnsi="Times New Roman" w:ascii="Times New Roman"/>
          <w:szCs w:val="24"/>
        </w:rPr>
      </w:pPr>
    </w:p>
    <w:p w:rsidRDefault="003C453F" w:rsidP="00C96778" w:rsidR="003C453F">
      <w:pPr>
        <w:jc w:val="both"/>
        <w:rPr>
          <w:sz w:val="24"/>
          <w:szCs w:val="24"/>
        </w:rPr>
      </w:pPr>
    </w:p>
    <w:p w:rsidRDefault="003C453F" w:rsidP="00C96778" w:rsidR="003C453F">
      <w:pPr>
        <w:jc w:val="both"/>
        <w:rPr>
          <w:sz w:val="24"/>
          <w:szCs w:val="24"/>
        </w:rPr>
      </w:pPr>
    </w:p>
    <w:p w:rsidRDefault="00C96778" w:rsidP="00C96778" w:rsidR="00C96778" w:rsidRPr="00FF6346">
      <w:pPr>
        <w:jc w:val="both"/>
        <w:rPr>
          <w:sz w:val="24"/>
          <w:szCs w:val="24"/>
        </w:rPr>
      </w:pPr>
      <w:r w:rsidRPr="00FF6346">
        <w:rPr>
          <w:sz w:val="24"/>
          <w:szCs w:val="24"/>
        </w:rPr>
        <w:t>Uputa o pravnom lijeku:</w:t>
      </w:r>
    </w:p>
    <w:p w:rsidRDefault="00C96778" w:rsidP="00C96778" w:rsidR="00C96778" w:rsidRPr="00FF6346">
      <w:pPr>
        <w:jc w:val="both"/>
        <w:rPr>
          <w:sz w:val="24"/>
          <w:szCs w:val="24"/>
        </w:rPr>
      </w:pPr>
      <w:r w:rsidRPr="00FF6346">
        <w:rPr>
          <w:sz w:val="24"/>
          <w:szCs w:val="24"/>
        </w:rPr>
        <w:t>Protiv ovog rješenja može se uložiti žalba Visokom trgovačkom sudu Republike Hrvatske u roku od 8 dana. Žalba  se ulaže  putem ovog suda u 2 primjerka.</w:t>
      </w:r>
    </w:p>
    <w:p w:rsidRDefault="00C96778" w:rsidP="00C96778" w:rsidR="00C96778" w:rsidRPr="00FF6346">
      <w:pPr>
        <w:jc w:val="both"/>
        <w:rPr>
          <w:sz w:val="24"/>
          <w:szCs w:val="24"/>
        </w:rPr>
      </w:pPr>
    </w:p>
    <w:p w:rsidRDefault="003C2542" w:rsidP="00C96778" w:rsidR="003C2542">
      <w:pPr>
        <w:jc w:val="both"/>
        <w:rPr>
          <w:sz w:val="24"/>
          <w:szCs w:val="24"/>
        </w:rPr>
      </w:pPr>
    </w:p>
    <w:p w:rsidRDefault="00C37640" w:rsidP="00C96778" w:rsidR="00C37640">
      <w:pPr>
        <w:jc w:val="both"/>
        <w:rPr>
          <w:sz w:val="24"/>
          <w:szCs w:val="24"/>
        </w:rPr>
      </w:pPr>
    </w:p>
    <w:p w:rsidRDefault="00C37640" w:rsidP="00C96778" w:rsidR="00C37640">
      <w:pPr>
        <w:jc w:val="both"/>
        <w:rPr>
          <w:sz w:val="24"/>
          <w:szCs w:val="24"/>
        </w:rPr>
      </w:pPr>
    </w:p>
    <w:p w:rsidRDefault="00C37640" w:rsidP="00C96778" w:rsidR="00C37640">
      <w:pPr>
        <w:jc w:val="both"/>
        <w:rPr>
          <w:sz w:val="24"/>
          <w:szCs w:val="24"/>
        </w:rPr>
      </w:pPr>
    </w:p>
    <w:p w:rsidRDefault="00C37640" w:rsidP="00C96778" w:rsidR="00C37640">
      <w:pPr>
        <w:jc w:val="both"/>
        <w:rPr>
          <w:sz w:val="24"/>
          <w:szCs w:val="24"/>
        </w:rPr>
      </w:pPr>
    </w:p>
    <w:p w:rsidRDefault="00C37640" w:rsidP="00C96778" w:rsidR="00C37640">
      <w:pPr>
        <w:jc w:val="both"/>
        <w:rPr>
          <w:sz w:val="24"/>
          <w:szCs w:val="24"/>
        </w:rPr>
      </w:pPr>
    </w:p>
    <w:p w:rsidRDefault="00C37640" w:rsidP="00C96778" w:rsidR="00C37640">
      <w:pPr>
        <w:jc w:val="both"/>
        <w:rPr>
          <w:sz w:val="24"/>
          <w:szCs w:val="24"/>
        </w:rPr>
      </w:pPr>
    </w:p>
    <w:p w:rsidRDefault="00C37640" w:rsidP="00C96778" w:rsidR="00C37640">
      <w:pPr>
        <w:jc w:val="both"/>
        <w:rPr>
          <w:sz w:val="24"/>
          <w:szCs w:val="24"/>
        </w:rPr>
      </w:pPr>
    </w:p>
    <w:p w:rsidRDefault="00C37640" w:rsidP="00C96778" w:rsidR="00C37640">
      <w:pPr>
        <w:jc w:val="both"/>
        <w:rPr>
          <w:sz w:val="24"/>
          <w:szCs w:val="24"/>
        </w:rPr>
      </w:pPr>
    </w:p>
    <w:p w:rsidRDefault="00C37640" w:rsidP="00C96778" w:rsidR="00C37640">
      <w:pPr>
        <w:jc w:val="both"/>
        <w:rPr>
          <w:sz w:val="24"/>
          <w:szCs w:val="24"/>
        </w:rPr>
      </w:pPr>
    </w:p>
    <w:p w:rsidRDefault="00C37640" w:rsidP="00C96778" w:rsidR="00C37640">
      <w:pPr>
        <w:jc w:val="both"/>
        <w:rPr>
          <w:sz w:val="24"/>
          <w:szCs w:val="24"/>
        </w:rPr>
      </w:pPr>
    </w:p>
    <w:p w:rsidRDefault="00C37640" w:rsidP="00C96778" w:rsidR="00C37640">
      <w:pPr>
        <w:jc w:val="both"/>
        <w:rPr>
          <w:sz w:val="24"/>
          <w:szCs w:val="24"/>
        </w:rPr>
      </w:pPr>
    </w:p>
    <w:p w:rsidRDefault="00C37640" w:rsidP="00C96778" w:rsidR="00C37640">
      <w:pPr>
        <w:jc w:val="both"/>
        <w:rPr>
          <w:sz w:val="24"/>
          <w:szCs w:val="24"/>
        </w:rPr>
      </w:pPr>
    </w:p>
    <w:p w:rsidRDefault="00C37640" w:rsidP="00C96778" w:rsidR="00C37640">
      <w:pPr>
        <w:jc w:val="both"/>
        <w:rPr>
          <w:sz w:val="24"/>
          <w:szCs w:val="24"/>
        </w:rPr>
      </w:pPr>
    </w:p>
    <w:p w:rsidRDefault="00C37640" w:rsidP="00C96778" w:rsidR="00C37640">
      <w:pPr>
        <w:jc w:val="both"/>
        <w:rPr>
          <w:sz w:val="24"/>
          <w:szCs w:val="24"/>
        </w:rPr>
      </w:pPr>
    </w:p>
    <w:p w:rsidRDefault="00C37640" w:rsidP="00C96778" w:rsidR="00C37640">
      <w:pPr>
        <w:jc w:val="both"/>
        <w:rPr>
          <w:sz w:val="24"/>
          <w:szCs w:val="24"/>
        </w:rPr>
      </w:pPr>
    </w:p>
    <w:p w:rsidRDefault="00C37640" w:rsidP="00C96778" w:rsidR="00C37640">
      <w:pPr>
        <w:jc w:val="both"/>
        <w:rPr>
          <w:sz w:val="24"/>
          <w:szCs w:val="24"/>
        </w:rPr>
      </w:pPr>
    </w:p>
    <w:p w:rsidRDefault="00C37640" w:rsidP="00C96778" w:rsidR="00C37640">
      <w:pPr>
        <w:jc w:val="both"/>
        <w:rPr>
          <w:sz w:val="24"/>
          <w:szCs w:val="24"/>
        </w:rPr>
      </w:pPr>
    </w:p>
    <w:p w:rsidRDefault="00C37640" w:rsidP="00C96778" w:rsidR="00C37640">
      <w:pPr>
        <w:jc w:val="both"/>
        <w:rPr>
          <w:sz w:val="24"/>
          <w:szCs w:val="24"/>
        </w:rPr>
      </w:pPr>
    </w:p>
    <w:p w:rsidRDefault="00C37640" w:rsidP="00C96778" w:rsidR="00C37640">
      <w:pPr>
        <w:jc w:val="both"/>
        <w:rPr>
          <w:sz w:val="24"/>
          <w:szCs w:val="24"/>
        </w:rPr>
      </w:pPr>
    </w:p>
    <w:p w:rsidRDefault="00C37640" w:rsidP="00C96778" w:rsidR="00C37640">
      <w:pPr>
        <w:jc w:val="both"/>
        <w:rPr>
          <w:sz w:val="24"/>
          <w:szCs w:val="24"/>
        </w:rPr>
      </w:pPr>
    </w:p>
    <w:p w:rsidRDefault="00C37640" w:rsidP="00C96778" w:rsidR="00C37640">
      <w:pPr>
        <w:jc w:val="both"/>
        <w:rPr>
          <w:sz w:val="24"/>
          <w:szCs w:val="24"/>
        </w:rPr>
      </w:pPr>
    </w:p>
    <w:p w:rsidRDefault="00C37640" w:rsidP="00C96778" w:rsidR="00C37640">
      <w:pPr>
        <w:jc w:val="both"/>
        <w:rPr>
          <w:sz w:val="24"/>
          <w:szCs w:val="24"/>
        </w:rPr>
      </w:pPr>
    </w:p>
    <w:p w:rsidRDefault="00C37640" w:rsidP="00C96778" w:rsidR="00C37640">
      <w:pPr>
        <w:jc w:val="both"/>
        <w:rPr>
          <w:sz w:val="24"/>
          <w:szCs w:val="24"/>
        </w:rPr>
      </w:pPr>
    </w:p>
    <w:p w:rsidRDefault="008E6585" w:rsidP="00C96778" w:rsidR="008E6585" w:rsidRPr="00FF6346">
      <w:pPr>
        <w:jc w:val="both"/>
        <w:rPr>
          <w:sz w:val="24"/>
          <w:szCs w:val="24"/>
        </w:rPr>
      </w:pPr>
    </w:p>
    <w:sectPr w:rsidSect="00AF13FA" w:rsidR="008E6585" w:rsidRPr="00FF6346">
      <w:headerReference w:type="default" r:id="rId10"/>
      <w:footerReference w:type="even" r:id="rId11"/>
      <w:footerReference w:type="default" r:id="rId12"/>
      <w:pgSz w:h="16838" w:w="11906"/>
      <w:pgMar w:gutter="0" w:footer="720" w:header="720" w:left="1800" w:bottom="568" w:right="1800" w:top="1440"/>
      <w:cols w:space="720"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5277" w:rsidR="005D5277">
      <w:r>
        <w:separator/>
      </w:r>
    </w:p>
  </w:endnote>
  <w:endnote w:id="0" w:type="continuationSeparator">
    <w:p w:rsidRDefault="005D5277" w:rsidR="005D52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579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5277" w:rsidR="005D5277">
      <w:r>
        <w:separator/>
      </w:r>
    </w:p>
  </w:footnote>
  <w:footnote w:id="0" w:type="continuationSeparator">
    <w:p w:rsidRDefault="005D5277" w:rsidR="005D52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A15795">
      <w:rPr>
        <w:rStyle w:val="Brojstranice"/>
        <w:noProof/>
        <w:sz w:val="24"/>
      </w:rPr>
      <w:t>1</w:t>
    </w:r>
    <w:r>
      <w:rPr>
        <w:rStyle w:val="Brojstranice"/>
        <w:sz w:val="24"/>
      </w:rPr>
      <w:fldChar w:fldCharType="end"/>
    </w:r>
  </w:p>
  <w:p w:rsidRDefault="00842A64" w:rsidP="002179C2" w:rsidR="008D5B22">
    <w:pPr>
      <w:pStyle w:val="Zaglavlje"/>
      <w:jc w:val="center"/>
    </w:pPr>
    <w:r>
      <w:rPr>
        <w:sz w:val="24"/>
        <w:szCs w:val="24"/>
      </w:rPr>
      <w:tab/>
      <w:t xml:space="preserve">                                                                                   </w:t>
    </w:r>
    <w:r w:rsidRPr="008662DA">
      <w:rPr>
        <w:sz w:val="24"/>
        <w:szCs w:val="24"/>
      </w:rPr>
      <w:t>72.</w:t>
    </w:r>
    <w:r w:rsidRPr="008662DA">
      <w:rPr>
        <w:b/>
        <w:sz w:val="24"/>
        <w:szCs w:val="24"/>
      </w:rPr>
      <w:t xml:space="preserve"> </w:t>
    </w:r>
    <w:r w:rsidRPr="008662DA">
      <w:rPr>
        <w:sz w:val="24"/>
        <w:szCs w:val="24"/>
      </w:rPr>
      <w:t>St-</w:t>
    </w:r>
    <w:r w:rsidR="00052754">
      <w:rPr>
        <w:sz w:val="24"/>
        <w:szCs w:val="24"/>
      </w:rPr>
      <w:t>5785/2016</w:t>
    </w:r>
    <w:r w:rsidR="00C37640">
      <w:rPr>
        <w:sz w:val="24"/>
        <w:szCs w:val="24"/>
      </w:rPr>
      <w:t>-36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52754"/>
    <w:rsid w:val="000577CA"/>
    <w:rsid w:val="00057966"/>
    <w:rsid w:val="00067589"/>
    <w:rsid w:val="000677C1"/>
    <w:rsid w:val="00075366"/>
    <w:rsid w:val="0007784D"/>
    <w:rsid w:val="000A238E"/>
    <w:rsid w:val="000C565C"/>
    <w:rsid w:val="000C5D46"/>
    <w:rsid w:val="000D234B"/>
    <w:rsid w:val="000E55DB"/>
    <w:rsid w:val="0010346C"/>
    <w:rsid w:val="00106D51"/>
    <w:rsid w:val="0013154C"/>
    <w:rsid w:val="00132651"/>
    <w:rsid w:val="00135FD2"/>
    <w:rsid w:val="00152C0F"/>
    <w:rsid w:val="00153B96"/>
    <w:rsid w:val="001601CA"/>
    <w:rsid w:val="00162568"/>
    <w:rsid w:val="00163B67"/>
    <w:rsid w:val="00172A4F"/>
    <w:rsid w:val="0017666D"/>
    <w:rsid w:val="00182778"/>
    <w:rsid w:val="0018507C"/>
    <w:rsid w:val="001B7C25"/>
    <w:rsid w:val="001C4181"/>
    <w:rsid w:val="001C5F7A"/>
    <w:rsid w:val="001E7B4E"/>
    <w:rsid w:val="001F7E2A"/>
    <w:rsid w:val="00206280"/>
    <w:rsid w:val="00216D29"/>
    <w:rsid w:val="002179C2"/>
    <w:rsid w:val="00221CE0"/>
    <w:rsid w:val="00241809"/>
    <w:rsid w:val="00272E07"/>
    <w:rsid w:val="0029219F"/>
    <w:rsid w:val="002B1696"/>
    <w:rsid w:val="002B48EE"/>
    <w:rsid w:val="002E345C"/>
    <w:rsid w:val="003020D7"/>
    <w:rsid w:val="00304A65"/>
    <w:rsid w:val="003240C3"/>
    <w:rsid w:val="00325824"/>
    <w:rsid w:val="0033162F"/>
    <w:rsid w:val="003559EE"/>
    <w:rsid w:val="00355D6D"/>
    <w:rsid w:val="00355DD4"/>
    <w:rsid w:val="003705B6"/>
    <w:rsid w:val="0039740D"/>
    <w:rsid w:val="003A0E2C"/>
    <w:rsid w:val="003A22C1"/>
    <w:rsid w:val="003C2542"/>
    <w:rsid w:val="003C453F"/>
    <w:rsid w:val="003C6364"/>
    <w:rsid w:val="003C6428"/>
    <w:rsid w:val="0040710B"/>
    <w:rsid w:val="00447DD5"/>
    <w:rsid w:val="00460252"/>
    <w:rsid w:val="00463A12"/>
    <w:rsid w:val="004A3A5B"/>
    <w:rsid w:val="004D4B44"/>
    <w:rsid w:val="004E1BBF"/>
    <w:rsid w:val="004F65C5"/>
    <w:rsid w:val="00526CD9"/>
    <w:rsid w:val="00532394"/>
    <w:rsid w:val="005362EA"/>
    <w:rsid w:val="0055038E"/>
    <w:rsid w:val="005621FE"/>
    <w:rsid w:val="005645BF"/>
    <w:rsid w:val="005730B7"/>
    <w:rsid w:val="005746AC"/>
    <w:rsid w:val="0058418C"/>
    <w:rsid w:val="0059292A"/>
    <w:rsid w:val="005A05D3"/>
    <w:rsid w:val="005A1069"/>
    <w:rsid w:val="005A34FE"/>
    <w:rsid w:val="005A46C4"/>
    <w:rsid w:val="005C7B0B"/>
    <w:rsid w:val="005C7DB4"/>
    <w:rsid w:val="005D43FA"/>
    <w:rsid w:val="005D5277"/>
    <w:rsid w:val="005F1D81"/>
    <w:rsid w:val="00637970"/>
    <w:rsid w:val="0064561F"/>
    <w:rsid w:val="00655190"/>
    <w:rsid w:val="00665E6E"/>
    <w:rsid w:val="00667FF1"/>
    <w:rsid w:val="006A3FEF"/>
    <w:rsid w:val="006A4A4A"/>
    <w:rsid w:val="006B600E"/>
    <w:rsid w:val="006B62F8"/>
    <w:rsid w:val="006B753B"/>
    <w:rsid w:val="006C67C9"/>
    <w:rsid w:val="006E0203"/>
    <w:rsid w:val="006E3950"/>
    <w:rsid w:val="00742BB6"/>
    <w:rsid w:val="00743A83"/>
    <w:rsid w:val="00746E6B"/>
    <w:rsid w:val="007478DB"/>
    <w:rsid w:val="0076235B"/>
    <w:rsid w:val="0076263A"/>
    <w:rsid w:val="00764049"/>
    <w:rsid w:val="0078385E"/>
    <w:rsid w:val="007850BD"/>
    <w:rsid w:val="00790349"/>
    <w:rsid w:val="0079346D"/>
    <w:rsid w:val="00794035"/>
    <w:rsid w:val="007B05A4"/>
    <w:rsid w:val="007B5C3F"/>
    <w:rsid w:val="007B5EE5"/>
    <w:rsid w:val="007C4F46"/>
    <w:rsid w:val="007D3050"/>
    <w:rsid w:val="007F2008"/>
    <w:rsid w:val="007F4666"/>
    <w:rsid w:val="007F72EF"/>
    <w:rsid w:val="0080139E"/>
    <w:rsid w:val="008101F9"/>
    <w:rsid w:val="0081411E"/>
    <w:rsid w:val="00817A73"/>
    <w:rsid w:val="00830A53"/>
    <w:rsid w:val="00831D23"/>
    <w:rsid w:val="00836807"/>
    <w:rsid w:val="00842A64"/>
    <w:rsid w:val="008804D1"/>
    <w:rsid w:val="00881945"/>
    <w:rsid w:val="008A4764"/>
    <w:rsid w:val="008B0EA8"/>
    <w:rsid w:val="008D3E89"/>
    <w:rsid w:val="008D5B22"/>
    <w:rsid w:val="008E0E14"/>
    <w:rsid w:val="008E6585"/>
    <w:rsid w:val="008F66B5"/>
    <w:rsid w:val="0092387F"/>
    <w:rsid w:val="00925D24"/>
    <w:rsid w:val="00927EB1"/>
    <w:rsid w:val="009419E1"/>
    <w:rsid w:val="00955A8C"/>
    <w:rsid w:val="00963321"/>
    <w:rsid w:val="0097040B"/>
    <w:rsid w:val="00974DE4"/>
    <w:rsid w:val="00986ADD"/>
    <w:rsid w:val="009B193B"/>
    <w:rsid w:val="009B5F2C"/>
    <w:rsid w:val="009D1D02"/>
    <w:rsid w:val="009D1F48"/>
    <w:rsid w:val="009E0EF6"/>
    <w:rsid w:val="00A05208"/>
    <w:rsid w:val="00A0530D"/>
    <w:rsid w:val="00A06D54"/>
    <w:rsid w:val="00A15795"/>
    <w:rsid w:val="00A22DA1"/>
    <w:rsid w:val="00A63274"/>
    <w:rsid w:val="00A673C7"/>
    <w:rsid w:val="00A74BB1"/>
    <w:rsid w:val="00A75637"/>
    <w:rsid w:val="00A80C2B"/>
    <w:rsid w:val="00A815E6"/>
    <w:rsid w:val="00AA53A6"/>
    <w:rsid w:val="00AB011A"/>
    <w:rsid w:val="00AC70BE"/>
    <w:rsid w:val="00AC750F"/>
    <w:rsid w:val="00AD0890"/>
    <w:rsid w:val="00AF13FA"/>
    <w:rsid w:val="00AF57E3"/>
    <w:rsid w:val="00B02585"/>
    <w:rsid w:val="00B06DE9"/>
    <w:rsid w:val="00B2245F"/>
    <w:rsid w:val="00B448B0"/>
    <w:rsid w:val="00B5173D"/>
    <w:rsid w:val="00B534BC"/>
    <w:rsid w:val="00B62987"/>
    <w:rsid w:val="00B84D54"/>
    <w:rsid w:val="00B91341"/>
    <w:rsid w:val="00B94272"/>
    <w:rsid w:val="00B949C2"/>
    <w:rsid w:val="00BA0EDE"/>
    <w:rsid w:val="00BA5BDC"/>
    <w:rsid w:val="00BB2C3C"/>
    <w:rsid w:val="00BB5DBB"/>
    <w:rsid w:val="00BE7CF1"/>
    <w:rsid w:val="00C06EC4"/>
    <w:rsid w:val="00C21B8B"/>
    <w:rsid w:val="00C30121"/>
    <w:rsid w:val="00C37640"/>
    <w:rsid w:val="00C95AC8"/>
    <w:rsid w:val="00C96778"/>
    <w:rsid w:val="00CB66D3"/>
    <w:rsid w:val="00CD4A70"/>
    <w:rsid w:val="00CD4FF3"/>
    <w:rsid w:val="00CE5466"/>
    <w:rsid w:val="00CF42DF"/>
    <w:rsid w:val="00D016CE"/>
    <w:rsid w:val="00D104B3"/>
    <w:rsid w:val="00D126E7"/>
    <w:rsid w:val="00D13B3D"/>
    <w:rsid w:val="00D27160"/>
    <w:rsid w:val="00D427D7"/>
    <w:rsid w:val="00D47737"/>
    <w:rsid w:val="00D556DD"/>
    <w:rsid w:val="00D5789E"/>
    <w:rsid w:val="00D878BF"/>
    <w:rsid w:val="00D923D6"/>
    <w:rsid w:val="00DA10F7"/>
    <w:rsid w:val="00DA2985"/>
    <w:rsid w:val="00DB5AC4"/>
    <w:rsid w:val="00DC3A94"/>
    <w:rsid w:val="00DC3CB7"/>
    <w:rsid w:val="00DD7DC5"/>
    <w:rsid w:val="00DE242F"/>
    <w:rsid w:val="00DE5AB8"/>
    <w:rsid w:val="00E2474F"/>
    <w:rsid w:val="00E25D0C"/>
    <w:rsid w:val="00E614F7"/>
    <w:rsid w:val="00E7071B"/>
    <w:rsid w:val="00E71F92"/>
    <w:rsid w:val="00E83465"/>
    <w:rsid w:val="00E93434"/>
    <w:rsid w:val="00EA0624"/>
    <w:rsid w:val="00EA1C91"/>
    <w:rsid w:val="00EC1913"/>
    <w:rsid w:val="00F11B04"/>
    <w:rsid w:val="00F251D8"/>
    <w:rsid w:val="00F43FA9"/>
    <w:rsid w:val="00F5354F"/>
    <w:rsid w:val="00F82D66"/>
    <w:rsid w:val="00FA184C"/>
    <w:rsid w:val="00FA359B"/>
    <w:rsid w:val="00FB21FA"/>
    <w:rsid w:val="00FC5A41"/>
    <w:rsid w:val="00FF6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customStyle="true" w:styleId="BodyText21" w:type="paragraph">
    <w:name w:val="Body Text 21"/>
    <w:basedOn w:val="Normal"/>
    <w:rsid w:val="00B91341"/>
    <w:pPr>
      <w:ind w:hanging="720" w:left="720"/>
      <w:jc w:val="both"/>
    </w:pPr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842A64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842A64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304A65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157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57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5795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57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57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customStyle="1" w:styleId="BodyText21" w:type="paragraph">
    <w:name w:val="Body Text 21"/>
    <w:basedOn w:val="Normal"/>
    <w:rsid w:val="00B91341"/>
    <w:pPr>
      <w:ind w:hanging="720" w:left="720"/>
      <w:jc w:val="both"/>
    </w:pPr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842A64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842A64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304A65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157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57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5795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57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57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5785</izvorni_sadrzaj>
    <derivirana_varijabla naziv="DomainObject.Predmet.Broj_1">5785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dijela spisa na VTS
Original spisa - u ref.</izvorni_sadrzaj>
    <derivirana_varijabla naziv="DomainObject.Predmet.Opis_1">preslika dijela spisa na VTS
Original spisa -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St-5785/2016</izvorni_sadrzaj>
    <derivirana_varijabla naziv="DomainObject.Predmet.OznakaBroj_1">St-5785/2016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 Farm d.o.o.</izvorni_sadrzaj>
    <derivirana_varijabla naziv="DomainObject.Predmet.ProtustrankaFormated_1">  Inter Farm d.o.o.</derivirana_varijabla>
  </DomainObject.Predmet.ProtustrankaFormated>
  <DomainObject.Predmet.ProtustrankaFormatedOIB>
    <izvorni_sadrzaj>  Inter Farm d.o.o., OIB 92351397250</izvorni_sadrzaj>
    <derivirana_varijabla naziv="DomainObject.Predmet.ProtustrankaFormatedOIB_1">  Inter Farm d.o.o., OIB 92351397250</derivirana_varijabla>
  </DomainObject.Predmet.ProtustrankaFormatedOIB>
  <DomainObject.Predmet.ProtustrankaFormatedWithAdress>
    <izvorni_sadrzaj> Inter Farm d.o.o., Slavonska avenija 7, 10000 Zagreb</izvorni_sadrzaj>
    <derivirana_varijabla naziv="DomainObject.Predmet.ProtustrankaFormatedWithAdress_1"> Inter Farm d.o.o., Slavonska avenija 7, 10000 Zagreb</derivirana_varijabla>
  </DomainObject.Predmet.ProtustrankaFormatedWithAdress>
  <DomainObject.Predmet.ProtustrankaFormatedWithAdressOIB>
    <izvorni_sadrzaj> Inter Farm d.o.o., OIB 92351397250, Slavonska avenija 7, 10000 Zagreb</izvorni_sadrzaj>
    <derivirana_varijabla naziv="DomainObject.Predmet.ProtustrankaFormatedWithAdressOIB_1"> Inter Farm d.o.o., OIB 92351397250, Slavonska avenija 7, 10000 Zagreb</derivirana_varijabla>
  </DomainObject.Predmet.ProtustrankaFormatedWithAdressOIB>
  <DomainObject.Predmet.ProtustrankaWithAdress>
    <izvorni_sadrzaj>Inter Farm d.o.o. Slavonska avenija 7, 10000 Zagreb</izvorni_sadrzaj>
    <derivirana_varijabla naziv="DomainObject.Predmet.ProtustrankaWithAdress_1">Inter Farm d.o.o. Slavonska avenija 7, 10000 Zagreb</derivirana_varijabla>
  </DomainObject.Predmet.ProtustrankaWithAdress>
  <DomainObject.Predmet.ProtustrankaWithAdressOIB>
    <izvorni_sadrzaj>Inter Farm d.o.o., OIB 92351397250, Slavonska avenija 7, 10000 Zagreb</izvorni_sadrzaj>
    <derivirana_varijabla naziv="DomainObject.Predmet.ProtustrankaWithAdressOIB_1">Inter Farm d.o.o., OIB 92351397250, Slavonska avenija 7, 10000 Zagreb</derivirana_varijabla>
  </DomainObject.Predmet.ProtustrankaWithAdressOIB>
  <DomainObject.Predmet.ProtustrankaNazivFormated>
    <izvorni_sadrzaj>Inter Farm d.o.o.</izvorni_sadrzaj>
    <derivirana_varijabla naziv="DomainObject.Predmet.ProtustrankaNazivFormated_1">Inter Farm d.o.o.</derivirana_varijabla>
  </DomainObject.Predmet.ProtustrankaNazivFormated>
  <DomainObject.Predmet.ProtustrankaNazivFormatedOIB>
    <izvorni_sadrzaj>Inter Farm d.o.o., OIB 92351397250</izvorni_sadrzaj>
    <derivirana_varijabla naziv="DomainObject.Predmet.ProtustrankaNazivFormatedOIB_1">Inter Farm d.o.o., OIB 92351397250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 Farm d.o.o.</item>
    </izvorni_sadrzaj>
    <derivirana_varijabla naziv="DomainObject.Predmet.ProtuStrankaListFormated_1">
      <item>Inter Farm d.o.o.</item>
    </derivirana_varijabla>
  </DomainObject.Predmet.ProtuStrankaListFormated>
  <DomainObject.Predmet.ProtuStrankaListFormatedOIB>
    <izvorni_sadrzaj>
      <item>Inter Farm d.o.o., OIB 92351397250</item>
    </izvorni_sadrzaj>
    <derivirana_varijabla naziv="DomainObject.Predmet.ProtuStrankaListFormatedOIB_1">
      <item>Inter Farm d.o.o., OIB 92351397250</item>
    </derivirana_varijabla>
  </DomainObject.Predmet.ProtuStrankaListFormatedOIB>
  <DomainObject.Predmet.ProtuStrankaListFormatedWithAdress>
    <izvorni_sadrzaj>
      <item>Inter Farm d.o.o., Slavonska avenija 7, 10000 Zagreb</item>
    </izvorni_sadrzaj>
    <derivirana_varijabla naziv="DomainObject.Predmet.ProtuStrankaListFormatedWithAdress_1">
      <item>Inter Farm d.o.o., Slavonska avenija 7, 10000 Zagreb</item>
    </derivirana_varijabla>
  </DomainObject.Predmet.ProtuStrankaListFormatedWithAdress>
  <DomainObject.Predmet.ProtuStrankaListFormatedWithAdressOIB>
    <izvorni_sadrzaj>
      <item>Inter Farm d.o.o., OIB 92351397250, Slavonska avenija 7, 10000 Zagreb</item>
    </izvorni_sadrzaj>
    <derivirana_varijabla naziv="DomainObject.Predmet.ProtuStrankaListFormatedWithAdressOIB_1">
      <item>Inter Farm d.o.o., OIB 92351397250, Slavonska avenija 7, 10000 Zagreb</item>
    </derivirana_varijabla>
  </DomainObject.Predmet.ProtuStrankaListFormatedWithAdressOIB>
  <DomainObject.Predmet.ProtuStrankaListNazivFormated>
    <izvorni_sadrzaj>
      <item>Inter Farm d.o.o.</item>
    </izvorni_sadrzaj>
    <derivirana_varijabla naziv="DomainObject.Predmet.ProtuStrankaListNazivFormated_1">
      <item>Inter Farm d.o.o.</item>
    </derivirana_varijabla>
  </DomainObject.Predmet.ProtuStrankaListNazivFormated>
  <DomainObject.Predmet.ProtuStrankaListNazivFormatedOIB>
    <izvorni_sadrzaj>
      <item>Inter Farm d.o.o., OIB 92351397250</item>
    </izvorni_sadrzaj>
    <derivirana_varijabla naziv="DomainObject.Predmet.ProtuStrankaListNazivFormatedOIB_1">
      <item>Inter Farm d.o.o., OIB 92351397250</item>
    </derivirana_varijabla>
  </DomainObject.Predmet.ProtuStrankaListNazivFormatedOIB>
  <DomainObject.Predmet.OstaliListFormated>
    <izvorni_sadrzaj>
      <item>Boško Alavanja</item>
      <item>ŽUPANIJSKO DRŽAVNO ODVJETNIŠTVO U ZAGREBU</item>
      <item>Financijska agencija</item>
      <item>ZAGREBAČKA BANKA DIONIČKO DRUŠTVO</item>
      <item>REPUBLIKA HRVATSKA MINISTARSTVO FINANCIJA</item>
      <item>MINISTARSTVO PRAVOSUĐA</item>
    </izvorni_sadrzaj>
    <derivirana_varijabla naziv="DomainObject.Predmet.OstaliListFormated_1">
      <item>Boško Alavanja</item>
      <item>ŽUPANIJSKO DRŽAVNO ODVJETNIŠTVO U ZAGREBU</item>
      <item>Financijska agencija</item>
      <item>ZAGREBAČKA BANKA DIONIČKO DRUŠTVO</item>
      <item>REPUBLIKA HRVATSKA MINISTARSTVO FINANCIJA</item>
      <item>MINISTARSTVO PRAVOSUĐA</item>
    </derivirana_varijabla>
  </DomainObject.Predmet.OstaliListFormated>
  <DomainObject.Predmet.OstaliListFormatedOIB>
    <izvorni_sadrzaj>
      <item>Boško Alavanja, OIB 35667585802</item>
      <item>ŽUPANIJSKO DRŽAVNO ODVJETNIŠTVO U ZAGREBU, OIB 16488001145</item>
      <item>Financijska agencija, OIB 85821130368</item>
      <item>ZAGREBAČKA BANKA DIONIČKO DRUŠTVO, OIB 92963223473</item>
      <item>REPUBLIKA HRVATSKA MINISTARSTVO FINANCIJA, OIB 18683136487</item>
      <item>MINISTARSTVO PRAVOSUĐA, OIB 26635293339</item>
    </izvorni_sadrzaj>
    <derivirana_varijabla naziv="DomainObject.Predmet.OstaliListFormatedOIB_1">
      <item>Boško Alavanja, OIB 35667585802</item>
      <item>ŽUPANIJSKO DRŽAVNO ODVJETNIŠTVO U ZAGREBU, OIB 16488001145</item>
      <item>Financijska agencija, OIB 85821130368</item>
      <item>ZAGREBAČKA BANKA DIONIČKO DRUŠTVO, OIB 92963223473</item>
      <item>REPUBLIKA HRVATSKA MINISTARSTVO FINANCIJA, OIB 18683136487</item>
      <item>MINISTARSTVO PRAVOSUĐA, OIB 26635293339</item>
    </derivirana_varijabla>
  </DomainObject.Predmet.OstaliListFormatedOIB>
  <DomainObject.Predmet.OstaliListFormatedWithAdress>
    <izvorni_sadrzaj>
      <item>Boško Alavanja, Ratarska 7, 10000 Zagreb</item>
      <item>ŽUPANIJSKO DRŽAVNO ODVJETNIŠTVO U ZAGREBU, Savska Cesta 41, 10000 Zagreb</item>
      <item>Financijska agencija, Ulica grada Vukovara 70, 10000 Zagreb</item>
      <item>ZAGREBAČKA BANKA DIONIČKO DRUŠTVO, Trg bana Josipa Jelačića 10, 10000 Zagreb</item>
      <item>REPUBLIKA HRVATSKA MINISTARSTVO FINANCIJA, Av. Dubrovnik 32, 10000 Zagreb</item>
      <item>MINISTARSTVO PRAVOSUĐA, Ulica grada Vukovara 49, 10000 Zagreb</item>
    </izvorni_sadrzaj>
    <derivirana_varijabla naziv="DomainObject.Predmet.OstaliListFormatedWithAdress_1">
      <item>Boško Alavanja, Ratarska 7, 10000 Zagreb</item>
      <item>ŽUPANIJSKO DRŽAVNO ODVJETNIŠTVO U ZAGREBU, Savska Cesta 41, 10000 Zagreb</item>
      <item>Financijska agencija, Ulica grada Vukovara 70, 10000 Zagreb</item>
      <item>ZAGREBAČKA BANKA DIONIČKO DRUŠTVO, Trg bana Josipa Jelačića 10, 10000 Zagreb</item>
      <item>REPUBLIKA HRVATSKA MINISTARSTVO FINANCIJA, Av. Dubrovnik 32, 10000 Zagreb</item>
      <item>MINISTARSTVO PRAVOSUĐA, Ulica grada Vukovara 49, 10000 Zagreb</item>
    </derivirana_varijabla>
  </DomainObject.Predmet.OstaliListFormatedWithAdress>
  <DomainObject.Predmet.OstaliListFormatedWithAdressOIB>
    <izvorni_sadrzaj>
      <item>Boško Alavanja, OIB 35667585802, Ratarska 7, 10000 Zagreb</item>
      <item>ŽUPANIJSKO DRŽAVNO ODVJETNIŠTVO U ZAGREBU, OIB 16488001145, Savska Cesta 41, 10000 Zagreb</item>
      <item>Financijska agencija, OIB 85821130368, Ulica grada Vukovara 70, 10000 Zagreb</item>
      <item>ZAGREBAČKA BANKA DIONIČKO DRUŠTVO, OIB 92963223473, Trg bana Josipa Jelačića 10, 10000 Zagreb</item>
      <item>REPUBLIKA HRVATSKA MINISTARSTVO FINANCIJA, OIB 18683136487, Av. Dubrovnik 32, 10000 Zagreb</item>
      <item>MINISTARSTVO PRAVOSUĐA, OIB 26635293339, Ulica grada Vukovara 49, 10000 Zagreb</item>
    </izvorni_sadrzaj>
    <derivirana_varijabla naziv="DomainObject.Predmet.OstaliListFormatedWithAdressOIB_1">
      <item>Boško Alavanja, OIB 35667585802, Ratarska 7, 10000 Zagreb</item>
      <item>ŽUPANIJSKO DRŽAVNO ODVJETNIŠTVO U ZAGREBU, OIB 16488001145, Savska Cesta 41, 10000 Zagreb</item>
      <item>Financijska agencija, OIB 85821130368, Ulica grada Vukovara 70, 10000 Zagreb</item>
      <item>ZAGREBAČKA BANKA DIONIČKO DRUŠTVO, OIB 92963223473, Trg bana Josipa Jelačića 10, 10000 Zagreb</item>
      <item>REPUBLIKA HRVATSKA MINISTARSTVO FINANCIJA, OIB 18683136487, Av. Dubrovnik 32, 10000 Zagreb</item>
      <item>MINISTARSTVO PRAVOSUĐA, OIB 26635293339, Ulica grada Vukovara 49, 10000 Zagreb</item>
    </derivirana_varijabla>
  </DomainObject.Predmet.OstaliListFormatedWithAdressOIB>
  <DomainObject.Predmet.OstaliListNazivFormated>
    <izvorni_sadrzaj>
      <item>Boško Alavanja</item>
      <item>ŽUPANIJSKO DRŽAVNO ODVJETNIŠTVO U ZAGREBU</item>
      <item>Financijska agencija</item>
      <item>ZAGREBAČKA BANKA DIONIČKO DRUŠTVO</item>
      <item>REPUBLIKA HRVATSKA MINISTARSTVO FINANCIJA</item>
      <item>MINISTARSTVO PRAVOSUĐA</item>
    </izvorni_sadrzaj>
    <derivirana_varijabla naziv="DomainObject.Predmet.OstaliListNazivFormated_1">
      <item>Boško Alavanja</item>
      <item>ŽUPANIJSKO DRŽAVNO ODVJETNIŠTVO U ZAGREBU</item>
      <item>Financijska agencija</item>
      <item>ZAGREBAČKA BANKA DIONIČKO DRUŠTVO</item>
      <item>REPUBLIKA HRVATSKA MINISTARSTVO FINANCIJA</item>
      <item>MINISTARSTVO PRAVOSUĐA</item>
    </derivirana_varijabla>
  </DomainObject.Predmet.OstaliListNazivFormated>
  <DomainObject.Predmet.OstaliListNazivFormatedOIB>
    <izvorni_sadrzaj>
      <item>Boško Alavanja, OIB 35667585802</item>
      <item>ŽUPANIJSKO DRŽAVNO ODVJETNIŠTVO U ZAGREBU, OIB 16488001145</item>
      <item>Financijska agencija, OIB 85821130368</item>
      <item>ZAGREBAČKA BANKA DIONIČKO DRUŠTVO, OIB 92963223473</item>
      <item>REPUBLIKA HRVATSKA MINISTARSTVO FINANCIJA, OIB 18683136487</item>
      <item>MINISTARSTVO PRAVOSUĐA, OIB 26635293339</item>
    </izvorni_sadrzaj>
    <derivirana_varijabla naziv="DomainObject.Predmet.OstaliListNazivFormatedOIB_1">
      <item>Boško Alavanja, OIB 35667585802</item>
      <item>ŽUPANIJSKO DRŽAVNO ODVJETNIŠTVO U ZAGREBU, OIB 16488001145</item>
      <item>Financijska agencija, OIB 85821130368</item>
      <item>ZAGREBAČKA BANKA DIONIČKO DRUŠTVO, OIB 92963223473</item>
      <item>REPUBLIKA HRVATSKA MINISTARSTVO FINANCIJA, OIB 18683136487</item>
      <item>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 Farm d.o.o.</izvorni_sadrzaj>
    <derivirana_varijabla naziv="DomainObject.Predmet.ProtustrankaIDrugi_1">Inter Farm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Inter Farm d.o.o., OIB 92351397250, Slavonska avenija 7, 10000 Zagreb</izvorni_sadrzaj>
    <derivirana_varijabla naziv="DomainObject.Predmet.ProtustrankaIDrugiAdressOIB_1">Inter Farm d.o.o., OIB 92351397250, Slavonska avenija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 Farm d.o.o.</item>
      <item>FINA Regionalni centar Zagreb</item>
      <item>Boško Alavanja</item>
      <item>ŽUPANIJSKO DRŽAVNO ODVJETNIŠTVO U ZAGREBU</item>
      <item>Financijska agencija</item>
      <item>ZAGREBAČKA BANKA DIONIČKO DRUŠTVO</item>
      <item>REPUBLIKA HRVATSKA MINISTARSTVO FINANCIJA</item>
      <item>MINISTARSTVO PRAVOSUĐA</item>
    </izvorni_sadrzaj>
    <derivirana_varijabla naziv="DomainObject.Predmet.SudioniciListNaziv_1">
      <item>Inter Farm d.o.o.</item>
      <item>FINA Regionalni centar Zagreb</item>
      <item>Boško Alavanja</item>
      <item>ŽUPANIJSKO DRŽAVNO ODVJETNIŠTVO U ZAGREBU</item>
      <item>Financijska agencija</item>
      <item>ZAGREBAČKA BANKA DIONIČKO DRUŠTVO</item>
      <item>REPUBLIKA HRVATSKA MINISTARSTVO FINANCIJA</item>
      <item>MINISTARSTVO PRAVOSUĐA</item>
    </derivirana_varijabla>
  </DomainObject.Predmet.SudioniciListNaziv>
  <DomainObject.Predmet.SudioniciListAdressOIB>
    <izvorni_sadrzaj>
      <item>Inter Farm d.o.o., OIB 92351397250, Slavonska avenija 7,10000 Zagreb</item>
      <item>FINA Regionalni centar Zagreb, OIB 85821130368, Trg svibanjskih žrtava 1995. br.1,10000 Zagreb</item>
      <item>Boško Alavanja, OIB 35667585802, Ratarska 7,10000 Zagreb</item>
      <item>ŽUPANIJSKO DRŽAVNO ODVJETNIŠTVO U ZAGREBU, OIB 16488001145, Savska Cesta 41,10000 Zagreb</item>
      <item>Financijska agencija, OIB 85821130368, Ulica grada Vukovara 70,10000 Zagreb</item>
      <item>ZAGREBAČKA BANKA DIONIČKO DRUŠTVO, OIB 92963223473, Trg bana Josipa Jelačića 10,10000 Zagreb</item>
      <item>REPUBLIKA HRVATSKA MINISTARSTVO FINANCIJA, OIB 18683136487, Av. Dubrovnik 32,10000 Zagreb</item>
      <item>MINISTARSTVO PRAVOSUĐA, OIB 26635293339, Ulica grada Vukovara 49,10000 Zagreb</item>
    </izvorni_sadrzaj>
    <derivirana_varijabla naziv="DomainObject.Predmet.SudioniciListAdressOIB_1">
      <item>Inter Farm d.o.o., OIB 92351397250, Slavonska avenija 7,10000 Zagreb</item>
      <item>FINA Regionalni centar Zagreb, OIB 85821130368, Trg svibanjskih žrtava 1995. br.1,10000 Zagreb</item>
      <item>Boško Alavanja, OIB 35667585802, Ratarska 7,10000 Zagreb</item>
      <item>ŽUPANIJSKO DRŽAVNO ODVJETNIŠTVO U ZAGREBU, OIB 16488001145, Savska Cesta 41,10000 Zagreb</item>
      <item>Financijska agencija, OIB 85821130368, Ulica grada Vukovara 70,10000 Zagreb</item>
      <item>ZAGREBAČKA BANKA DIONIČKO DRUŠTVO, OIB 92963223473, Trg bana Josipa Jelačića 10,10000 Zagreb</item>
      <item>REPUBLIKA HRVATSKA MINISTARSTVO FINANCIJA, OIB 18683136487, Av. Dubrovnik 32,10000 Zagreb</item>
      <item>MINISTARSTVO PRAVOSUĐA, OIB 26635293339, Ulica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92351397250</item>
      <item>, OIB 85821130368</item>
      <item>, OIB 35667585802</item>
      <item>, OIB 16488001145</item>
      <item>, OIB 85821130368</item>
      <item>, OIB 92963223473</item>
      <item>, OIB 18683136487</item>
      <item>, OIB 26635293339</item>
    </izvorni_sadrzaj>
    <derivirana_varijabla naziv="DomainObject.Predmet.SudioniciListNazivOIB_1">
      <item>, OIB 92351397250</item>
      <item>, OIB 85821130368</item>
      <item>, OIB 35667585802</item>
      <item>, OIB 16488001145</item>
      <item>, OIB 85821130368</item>
      <item>, OIB 92963223473</item>
      <item>, OIB 18683136487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3</properties:Pages>
  <properties:Words>447</properties:Words>
  <properties:Characters>2574</properties:Characters>
  <properties:Lines>106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3147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2017-02-15T12:16:00Z</dcterms:created>
  <dc:creator>Ante</dc:creator>
  <cp:lastModifiedBy>Jadranka Zelić</cp:lastModifiedBy>
  <cp:lastPrinted>2017-02-15T12:16:00Z</cp:lastPrinted>
  <dcterms:modified xmlns:xsi="http://www.w3.org/2001/XMLSchema-instance" xsi:type="dcterms:W3CDTF">2017-02-15T12:17:00Z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