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c322b" w14:paraId="97c322b" w:rsidRDefault="001B0F4A" w:rsidP="001B0F4A" w:rsidR="001B0F4A">
      <w:pPr>
        <w:jc w:val="right"/>
        <w15:collapsed w:val="false"/>
      </w:pPr>
      <w:r>
        <w:t>Broj: St-405/17-4</w:t>
      </w:r>
    </w:p>
    <w:p w:rsidRDefault="001B0F4A" w:rsidP="001B0F4A" w:rsidR="001B0F4A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0F4A" w:rsidP="001B0F4A" w:rsidR="001B0F4A"/>
    <w:p w:rsidRDefault="001B0F4A" w:rsidP="001B0F4A" w:rsidR="001B0F4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B0F4A" w:rsidP="001B0F4A" w:rsidR="001B0F4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B0F4A" w:rsidP="001B0F4A" w:rsidR="001B0F4A">
      <w:pPr>
        <w:ind w:hanging="720" w:left="360"/>
        <w:rPr>
          <w:sz w:val="22"/>
          <w:szCs w:val="22"/>
        </w:rPr>
      </w:pPr>
    </w:p>
    <w:p w:rsidRDefault="001B0F4A" w:rsidP="001B0F4A" w:rsidR="001B0F4A">
      <w:pPr>
        <w:ind w:hanging="720" w:left="360"/>
        <w:rPr>
          <w:sz w:val="22"/>
          <w:szCs w:val="22"/>
        </w:rPr>
      </w:pPr>
    </w:p>
    <w:p w:rsidRDefault="00F01438" w:rsidP="001B0F4A" w:rsidR="00F01438">
      <w:pPr>
        <w:ind w:hanging="720" w:left="360"/>
        <w:rPr>
          <w:sz w:val="22"/>
          <w:szCs w:val="22"/>
        </w:rPr>
      </w:pPr>
    </w:p>
    <w:p w:rsidRDefault="001B0F4A" w:rsidP="001B0F4A" w:rsidR="001B0F4A"/>
    <w:p w:rsidRDefault="001B0F4A" w:rsidP="001B0F4A" w:rsidR="001B0F4A">
      <w:pPr>
        <w:jc w:val="center"/>
      </w:pPr>
      <w:r>
        <w:t>Z A K L J U Č A K</w:t>
      </w:r>
    </w:p>
    <w:p w:rsidRDefault="001B0F4A" w:rsidP="001B0F4A" w:rsidR="001B0F4A">
      <w:pPr>
        <w:rPr>
          <w:b/>
        </w:rPr>
      </w:pPr>
    </w:p>
    <w:p w:rsidRDefault="00F01438" w:rsidP="001B0F4A" w:rsidR="00F01438">
      <w:pPr>
        <w:rPr>
          <w:b/>
        </w:rPr>
      </w:pPr>
    </w:p>
    <w:p w:rsidRDefault="001B0F4A" w:rsidP="001B0F4A" w:rsidR="001B0F4A">
      <w:pPr>
        <w:pStyle w:val="Tijeloteksta"/>
      </w:pPr>
      <w:r>
        <w:tab/>
        <w:t xml:space="preserve">Trgovački sud u Osijeku, po stečajnoj sutkinji Nadi Roso, u stečajnom predmetu predlagatelja Financijska agencija Regionalni centar Osijek, za otvaranje stečajnog  postupka nad dužnikom KOLJENO MONT j.d.o.o. za proizvodnju, trgovinu i usluge, Vinkovci, </w:t>
      </w:r>
      <w:proofErr w:type="spellStart"/>
      <w:r>
        <w:t>D.Žanića</w:t>
      </w:r>
      <w:proofErr w:type="spellEnd"/>
      <w:r>
        <w:t xml:space="preserve">-Karle 31/A, MBS 030129066, OIB 71192552535, dana </w:t>
      </w:r>
      <w:r w:rsidR="00F01438">
        <w:t>26. svibnja</w:t>
      </w:r>
      <w:r>
        <w:t xml:space="preserve"> 2017. godine  </w:t>
      </w:r>
    </w:p>
    <w:p w:rsidRDefault="001B0F4A" w:rsidP="001B0F4A" w:rsidR="001B0F4A">
      <w:pPr>
        <w:tabs>
          <w:tab w:pos="2670" w:val="left"/>
        </w:tabs>
        <w:jc w:val="both"/>
      </w:pPr>
      <w:r>
        <w:tab/>
      </w:r>
    </w:p>
    <w:p w:rsidRDefault="001B0F4A" w:rsidP="001B0F4A" w:rsidR="001B0F4A">
      <w:pPr>
        <w:jc w:val="both"/>
      </w:pPr>
    </w:p>
    <w:p w:rsidRDefault="001B0F4A" w:rsidP="001B0F4A" w:rsidR="001B0F4A">
      <w:pPr>
        <w:jc w:val="center"/>
      </w:pPr>
      <w:r>
        <w:t xml:space="preserve">z a k l j u č i o  j e </w:t>
      </w:r>
    </w:p>
    <w:p w:rsidRDefault="001B0F4A" w:rsidP="001B0F4A" w:rsidR="001B0F4A">
      <w:pPr>
        <w:jc w:val="center"/>
      </w:pPr>
    </w:p>
    <w:p w:rsidRDefault="001B0F4A" w:rsidP="001B0F4A" w:rsidR="001B0F4A">
      <w:pPr>
        <w:pStyle w:val="Tijeloteksta"/>
        <w:rPr>
          <w:b/>
          <w:bCs/>
        </w:rPr>
      </w:pPr>
    </w:p>
    <w:p w:rsidRDefault="001B0F4A" w:rsidP="001B0F4A" w:rsidR="001B0F4A">
      <w:pPr>
        <w:numPr>
          <w:ilvl w:val="0"/>
          <w:numId w:val="8"/>
        </w:numPr>
        <w:ind w:firstLine="851" w:left="0"/>
        <w:jc w:val="both"/>
      </w:pPr>
      <w:r>
        <w:t xml:space="preserve">Poziva se zakonski zastupnik dužnika Mirjana Krznarić, Vinkovci, Ulica D. Žanića-Karle 31/A, OIB: 31606440450 da u roku od 8 dana od dana primitka ovog zaključka uplati dodatni iznos predujma od 4.000,00 kn za namirenje troškova stečajnog postupka na račun Trgovačkog suda u Osijeku broj </w:t>
      </w:r>
      <w:r w:rsidRPr="00A52E85">
        <w:t>HR31 2390 0011 3000 0020 0 model HR05 272-</w:t>
      </w:r>
      <w:r>
        <w:rPr>
          <w:b/>
        </w:rPr>
        <w:t>405-17</w:t>
      </w:r>
      <w:r>
        <w:t xml:space="preserve"> (čl. 113 st. 1 Stečajnog zakona – NN 71/15 u vezi s čl. 114 st. 1 SZ) za stečajnog dužnika KOLJENO MONT j.d.o.o. za proizvodnju, trgovinu i usluge, Vinkovci, </w:t>
      </w:r>
      <w:proofErr w:type="spellStart"/>
      <w:r>
        <w:t>D.Žanića</w:t>
      </w:r>
      <w:proofErr w:type="spellEnd"/>
      <w:r>
        <w:t>-Karle 31/A, MBS 030129066, OIB 71192552535 (čl. 113 st. 1 Stečajnog zakona – NN 71/15 u vezi s čl. 114 st. 1 SZ).</w:t>
      </w:r>
    </w:p>
    <w:p w:rsidRDefault="001B0F4A" w:rsidP="001B0F4A" w:rsidR="001B0F4A">
      <w:pPr>
        <w:jc w:val="both"/>
      </w:pPr>
    </w:p>
    <w:p w:rsidRDefault="001B0F4A" w:rsidP="001B0F4A" w:rsidR="001B0F4A">
      <w:pPr>
        <w:ind w:firstLine="720"/>
        <w:jc w:val="both"/>
      </w:pPr>
      <w:r>
        <w:t>2.</w:t>
      </w:r>
      <w:r>
        <w:tab/>
        <w:t>Ako zakonski zastupnik dužnika Mirjana Krznarić, Vinkovci, Ulica D. Žanića-Karle 31/A, OIB: 31606440450  ne plati iznos iz točke 1 ovoga zaključka u propisanom roku na odgovarajući način primijenit će se pravila o prisilnoj naplati novčane kazne u parničnom postupku (čl. 113 st. 2 Stečajnog zakona – NN 71/15).</w:t>
      </w:r>
    </w:p>
    <w:p w:rsidRDefault="001B0F4A" w:rsidP="001B0F4A" w:rsidR="001B0F4A">
      <w:pPr>
        <w:ind w:firstLine="720"/>
        <w:jc w:val="both"/>
      </w:pPr>
    </w:p>
    <w:p w:rsidRDefault="001B0F4A" w:rsidP="00F01438" w:rsidR="001B0F4A">
      <w:pPr>
        <w:jc w:val="both"/>
      </w:pPr>
    </w:p>
    <w:p w:rsidRDefault="001B0F4A" w:rsidP="001B0F4A" w:rsidR="001B0F4A" w:rsidRPr="001B0F4A">
      <w:pPr>
        <w:ind w:firstLine="720"/>
        <w:jc w:val="center"/>
      </w:pPr>
      <w:r w:rsidRPr="001B0F4A">
        <w:t>Obrazloženje</w:t>
      </w:r>
    </w:p>
    <w:p w:rsidRDefault="001B0F4A" w:rsidP="001B0F4A" w:rsidR="001B0F4A" w:rsidRPr="001B0F4A">
      <w:pPr>
        <w:ind w:firstLine="720"/>
        <w:jc w:val="center"/>
      </w:pPr>
    </w:p>
    <w:p w:rsidRDefault="001B0F4A" w:rsidP="001B0F4A" w:rsidR="001B0F4A">
      <w:pPr>
        <w:ind w:firstLine="720"/>
        <w:jc w:val="both"/>
      </w:pPr>
      <w:r>
        <w:t xml:space="preserve"> </w:t>
      </w:r>
    </w:p>
    <w:p w:rsidRDefault="001B0F4A" w:rsidP="001B0F4A" w:rsidR="00F01438">
      <w:pPr>
        <w:ind w:firstLine="720"/>
        <w:jc w:val="both"/>
      </w:pPr>
      <w:r>
        <w:t>Sukladno čl. 4 Uredbe o kriterijima i načinu obračuna i plaćanja nagrade stečajnim upraviteljima (NN br. 105/15) propisano je da privremenom stečajnom upravitelju pripada pravo na jednokratnu nagradu za poslove obavljene u prethodnom postupku u iznosu od 3.000,00 kn do 20.000,00 kn koju nagradu određuje sud vodeći računa o složenosti poslova koje je obavio</w:t>
      </w:r>
      <w:r w:rsidR="00F01438">
        <w:t>.</w:t>
      </w: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F01438" w:rsidR="00F01438">
      <w:pPr>
        <w:jc w:val="right"/>
      </w:pPr>
      <w:r>
        <w:lastRenderedPageBreak/>
        <w:t>Broj: St-405/17-4</w:t>
      </w: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1B0F4A" w:rsidR="001B0F4A">
      <w:pPr>
        <w:ind w:firstLine="720"/>
        <w:jc w:val="both"/>
      </w:pPr>
      <w:r>
        <w:t>B</w:t>
      </w:r>
      <w:r w:rsidR="001B0F4A">
        <w:t>udući da je sud u ovom stečajnom postupku imenovao privremenog stečajnog upravitelja</w:t>
      </w:r>
      <w:r>
        <w:t xml:space="preserve"> kako bi se utvrdile pretpostavke za otvaranje stečajnog postupka valjalo je sukladno čl. 114 Stečajnog zakona (NN br. 71/15) odlučiti kao u izreci. </w:t>
      </w:r>
    </w:p>
    <w:p w:rsidRDefault="001B0F4A" w:rsidP="001B0F4A" w:rsidR="001B0F4A">
      <w:pPr>
        <w:ind w:firstLine="720"/>
        <w:jc w:val="both"/>
      </w:pPr>
    </w:p>
    <w:p w:rsidRDefault="001B0F4A" w:rsidP="001B0F4A" w:rsidR="001B0F4A">
      <w:pPr>
        <w:ind w:firstLine="720"/>
        <w:jc w:val="both"/>
      </w:pPr>
    </w:p>
    <w:p w:rsidRDefault="001B0F4A" w:rsidP="001B0F4A" w:rsidR="001B0F4A">
      <w:pPr>
        <w:pStyle w:val="Tijeloteksta"/>
      </w:pPr>
    </w:p>
    <w:p w:rsidRDefault="001B0F4A" w:rsidP="001B0F4A" w:rsidR="001B0F4A">
      <w:pPr>
        <w:pStyle w:val="Tijeloteksta"/>
        <w:jc w:val="center"/>
      </w:pPr>
      <w:r>
        <w:t xml:space="preserve">U Osijeku </w:t>
      </w:r>
      <w:r w:rsidR="00F01438">
        <w:t>26. svibnja</w:t>
      </w:r>
      <w:r>
        <w:t xml:space="preserve"> 2017. 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Zapisničar: Snježana Markotić Jurić</w:t>
      </w:r>
      <w:r>
        <w:tab/>
      </w:r>
      <w:r>
        <w:tab/>
        <w:t xml:space="preserve">                                STEČAJNA SUTKINJA</w:t>
      </w:r>
    </w:p>
    <w:p w:rsidRDefault="001B0F4A" w:rsidP="001B0F4A" w:rsidR="001B0F4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Nada Roso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POUKA O PRAVNOM LIJEKU:</w:t>
      </w:r>
    </w:p>
    <w:p w:rsidRDefault="001B0F4A" w:rsidP="001B0F4A" w:rsidR="001B0F4A">
      <w:pPr>
        <w:pStyle w:val="Tijeloteksta"/>
        <w:jc w:val="left"/>
      </w:pPr>
      <w:r>
        <w:t>Protiv ovog zaključka nije dopuštena posebna žalba (čl. 19. st. 7. Stečajnog zakona).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DNA</w:t>
      </w:r>
    </w:p>
    <w:p w:rsidRDefault="001B0F4A" w:rsidP="001B0F4A" w:rsidR="001B0F4A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1B0F4A" w:rsidP="001B0F4A" w:rsidR="001B0F4A">
      <w:pPr>
        <w:numPr>
          <w:ilvl w:val="0"/>
          <w:numId w:val="9"/>
        </w:numPr>
        <w:jc w:val="both"/>
      </w:pPr>
      <w:r>
        <w:t xml:space="preserve">Mirjana Krznarić, Vinkovci, Ulica D. Žanića-Karle 31/A,   </w:t>
      </w:r>
    </w:p>
    <w:p w:rsidRDefault="001B0F4A" w:rsidP="001B0F4A" w:rsidR="001B0F4A">
      <w:pPr>
        <w:numPr>
          <w:ilvl w:val="0"/>
          <w:numId w:val="9"/>
        </w:numPr>
        <w:jc w:val="both"/>
      </w:pPr>
      <w:r>
        <w:t xml:space="preserve">e-oglasna ploča </w:t>
      </w:r>
    </w:p>
    <w:p w:rsidRDefault="001B0F4A" w:rsidP="001B0F4A" w:rsidR="001B0F4A">
      <w:pPr>
        <w:numPr>
          <w:ilvl w:val="0"/>
          <w:numId w:val="9"/>
        </w:numPr>
        <w:jc w:val="both"/>
      </w:pPr>
      <w:r>
        <w:t xml:space="preserve">kal. </w:t>
      </w:r>
      <w:r w:rsidR="00F01438">
        <w:t>26.6.</w:t>
      </w:r>
    </w:p>
    <w:p w:rsidRDefault="001B0F4A" w:rsidP="001B0F4A" w:rsidR="001B0F4A">
      <w:pPr>
        <w:jc w:val="both"/>
      </w:pPr>
    </w:p>
    <w:p w:rsidRDefault="001B0F4A" w:rsidP="001B0F4A" w:rsidR="001B0F4A">
      <w:pPr>
        <w:pStyle w:val="Tijeloteksta"/>
        <w:tabs>
          <w:tab w:pos="1785" w:val="left"/>
        </w:tabs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202E1C" w:rsidP="00960C63" w:rsidR="00202E1C">
      <w:pPr>
        <w:pStyle w:val="Tijeloteksta"/>
        <w:jc w:val="left"/>
      </w:pPr>
    </w:p>
    <w:p w:rsidRDefault="00202E1C" w:rsidP="00960C63" w:rsidR="00202E1C">
      <w:pPr>
        <w:pStyle w:val="Tijeloteksta"/>
        <w:jc w:val="left"/>
      </w:pPr>
    </w:p>
    <w:p w:rsidRDefault="00202E1C" w:rsidP="00A0041F" w:rsidR="00202E1C">
      <w:pPr>
        <w:pStyle w:val="Tijeloteksta"/>
        <w:ind w:firstLine="708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941DF9" w:rsidR="00E9392A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7D8E" w:rsidR="000A7D8E">
      <w:r>
        <w:separator/>
      </w:r>
    </w:p>
  </w:endnote>
  <w:endnote w:id="0" w:type="continuationSeparator">
    <w:p w:rsidRDefault="000A7D8E" w:rsidR="000A7D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7D8E" w:rsidR="000A7D8E">
      <w:r>
        <w:separator/>
      </w:r>
    </w:p>
  </w:footnote>
  <w:footnote w:id="0" w:type="continuationSeparator">
    <w:p w:rsidRDefault="000A7D8E" w:rsidR="000A7D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41DF9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90ED3"/>
    <w:rsid w:val="000A7D8E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B0F4A"/>
    <w:rsid w:val="001E75FC"/>
    <w:rsid w:val="00202E1C"/>
    <w:rsid w:val="002142C7"/>
    <w:rsid w:val="0021564C"/>
    <w:rsid w:val="00215870"/>
    <w:rsid w:val="00223C8E"/>
    <w:rsid w:val="00252C63"/>
    <w:rsid w:val="00255E1A"/>
    <w:rsid w:val="00291B9C"/>
    <w:rsid w:val="002A6867"/>
    <w:rsid w:val="002B5964"/>
    <w:rsid w:val="002C6560"/>
    <w:rsid w:val="00313F98"/>
    <w:rsid w:val="003258FC"/>
    <w:rsid w:val="00325955"/>
    <w:rsid w:val="00327B99"/>
    <w:rsid w:val="00341886"/>
    <w:rsid w:val="00344C74"/>
    <w:rsid w:val="0035286C"/>
    <w:rsid w:val="00366021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3689F"/>
    <w:rsid w:val="00451DD6"/>
    <w:rsid w:val="00470B34"/>
    <w:rsid w:val="004806AD"/>
    <w:rsid w:val="00497410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6B5AEF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3450C"/>
    <w:rsid w:val="00935547"/>
    <w:rsid w:val="00941DF9"/>
    <w:rsid w:val="009472E0"/>
    <w:rsid w:val="00960C63"/>
    <w:rsid w:val="00961D63"/>
    <w:rsid w:val="00963406"/>
    <w:rsid w:val="009807E2"/>
    <w:rsid w:val="009901B4"/>
    <w:rsid w:val="00994095"/>
    <w:rsid w:val="009A1E35"/>
    <w:rsid w:val="009B61F0"/>
    <w:rsid w:val="009B7C8D"/>
    <w:rsid w:val="009C13EB"/>
    <w:rsid w:val="009F43B6"/>
    <w:rsid w:val="00A0041F"/>
    <w:rsid w:val="00A025E8"/>
    <w:rsid w:val="00A07AC6"/>
    <w:rsid w:val="00A14779"/>
    <w:rsid w:val="00A27295"/>
    <w:rsid w:val="00A402F9"/>
    <w:rsid w:val="00A45AC5"/>
    <w:rsid w:val="00A55821"/>
    <w:rsid w:val="00A91ED3"/>
    <w:rsid w:val="00A96A2B"/>
    <w:rsid w:val="00AB56F9"/>
    <w:rsid w:val="00AD24AA"/>
    <w:rsid w:val="00AD76C3"/>
    <w:rsid w:val="00B11D59"/>
    <w:rsid w:val="00B41F79"/>
    <w:rsid w:val="00B923EB"/>
    <w:rsid w:val="00BC33DE"/>
    <w:rsid w:val="00BF7940"/>
    <w:rsid w:val="00C15361"/>
    <w:rsid w:val="00C26291"/>
    <w:rsid w:val="00C3548B"/>
    <w:rsid w:val="00C9197B"/>
    <w:rsid w:val="00CA5EA9"/>
    <w:rsid w:val="00CB0F92"/>
    <w:rsid w:val="00CC5360"/>
    <w:rsid w:val="00CE19FA"/>
    <w:rsid w:val="00CF4431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91BC9"/>
    <w:rsid w:val="00E9392A"/>
    <w:rsid w:val="00EB3D75"/>
    <w:rsid w:val="00EC7AC7"/>
    <w:rsid w:val="00ED0232"/>
    <w:rsid w:val="00ED3737"/>
    <w:rsid w:val="00F01438"/>
    <w:rsid w:val="00F23FA1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41DF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1D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1D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1D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1D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41DF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1D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1D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1D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1D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St-405/2017</izvorni_sadrzaj>
    <derivirana_varijabla naziv="DomainObject.Predmet.OznakaBroj_1">St-405/2017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KOLJENO MONT j.d.o.o. za proizvodnju, trgovinu i usluge</izvorni_sadrzaj>
    <derivirana_varijabla naziv="DomainObject.Predmet.ProtustrankaFormated_1">  KOLJENO MONT j.d.o.o. za proizvodnju, trgovinu i usluge</derivirana_varijabla>
  </DomainObject.Predmet.ProtustrankaFormated>
  <DomainObject.Predmet.ProtustrankaFormatedOIB>
    <izvorni_sadrzaj>  KOLJENO MONT j.d.o.o. za proizvodnju, trgovinu i usluge, OIB 71192552535</izvorni_sadrzaj>
    <derivirana_varijabla naziv="DomainObject.Predmet.ProtustrankaFormatedOIB_1">  KOLJENO MONT j.d.o.o. za proizvodnju, trgovinu i usluge, OIB 71192552535</derivirana_varijabla>
  </DomainObject.Predmet.ProtustrankaFormatedOIB>
  <DomainObject.Predmet.ProtustrankaFormatedWithAdress>
    <izvorni_sadrzaj> KOLJENO MONT j.d.o.o. za proizvodnju, trgovinu i usluge, D.Žanića - Karle 31/A, 32100 Vinkovci</izvorni_sadrzaj>
    <derivirana_varijabla naziv="DomainObject.Predmet.ProtustrankaFormatedWithAdress_1"> KOLJENO MONT j.d.o.o. za proizvodnju, trgovinu i usluge, D.Žanića - Karle 31/A, 32100 Vinkovci</derivirana_varijabla>
  </DomainObject.Predmet.ProtustrankaFormatedWithAdress>
  <DomainObject.Predmet.ProtustrankaFormatedWithAdressOIB>
    <izvorni_sadrzaj> KOLJENO MONT j.d.o.o. za proizvodnju, trgovinu i usluge, OIB 71192552535, D.Žanića - Karle 31/A, 32100 Vinkovci</izvorni_sadrzaj>
    <derivirana_varijabla naziv="DomainObject.Predmet.ProtustrankaFormatedWithAdressOIB_1"> KOLJENO MONT j.d.o.o. za proizvodnju, trgovinu i usluge, OIB 71192552535, D.Žanića - Karle 31/A, 32100 Vinkovci</derivirana_varijabla>
  </DomainObject.Predmet.ProtustrankaFormatedWithAdressOIB>
  <DomainObject.Predmet.ProtustrankaWithAdress>
    <izvorni_sadrzaj>KOLJENO MONT j.d.o.o. za proizvodnju, trgovinu i usluge D.Žanića - Karle 31/A, 32100 Vinkovci</izvorni_sadrzaj>
    <derivirana_varijabla naziv="DomainObject.Predmet.ProtustrankaWithAdress_1">KOLJENO MONT j.d.o.o. za proizvodnju, trgovinu i usluge D.Žanića - Karle 31/A, 32100 Vinkovci</derivirana_varijabla>
  </DomainObject.Predmet.ProtustrankaWithAdress>
  <DomainObject.Predmet.ProtustrankaWithAdressOIB>
    <izvorni_sadrzaj>KOLJENO MONT j.d.o.o. za proizvodnju, trgovinu i usluge, OIB 71192552535, D.Žanića - Karle 31/A, 32100 Vinkovci</izvorni_sadrzaj>
    <derivirana_varijabla naziv="DomainObject.Predmet.ProtustrankaWithAdressOIB_1">KOLJENO MONT j.d.o.o. za proizvodnju, trgovinu i usluge, OIB 71192552535, D.Žanića - Karle 31/A, 32100 Vinkovci</derivirana_varijabla>
  </DomainObject.Predmet.ProtustrankaWithAdressOIB>
  <DomainObject.Predmet.ProtustrankaNazivFormated>
    <izvorni_sadrzaj>KOLJENO MONT j.d.o.o. za proizvodnju, trgovinu i usluge</izvorni_sadrzaj>
    <derivirana_varijabla naziv="DomainObject.Predmet.ProtustrankaNazivFormated_1">KOLJENO MONT j.d.o.o. za proizvodnju, trgovinu i usluge</derivirana_varijabla>
  </DomainObject.Predmet.ProtustrankaNazivFormated>
  <DomainObject.Predmet.ProtustrankaNazivFormatedOIB>
    <izvorni_sadrzaj>KOLJENO MONT j.d.o.o. za proizvodnju, trgovinu i usluge, OIB 71192552535</izvorni_sadrzaj>
    <derivirana_varijabla naziv="DomainObject.Predmet.ProtustrankaNazivFormatedOIB_1">KOLJENO MONT j.d.o.o. za proizvodnju, trgovinu i usluge, OIB 71192552535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KOLJENO MONT j.d.o.o. za proizvodnju, trgovinu i usluge</item>
    </izvorni_sadrzaj>
    <derivirana_varijabla naziv="DomainObject.Predmet.ProtuStrankaListFormated_1">
      <item>KOLJENO MONT j.d.o.o. za proizvodnju, trgovinu i usluge</item>
    </derivirana_varijabla>
  </DomainObject.Predmet.ProtuStrankaListFormated>
  <DomainObject.Predmet.ProtuStrankaListFormatedOIB>
    <izvorni_sadrzaj>
      <item>KOLJENO MONT j.d.o.o. za proizvodnju, trgovinu i usluge, OIB 71192552535</item>
    </izvorni_sadrzaj>
    <derivirana_varijabla naziv="DomainObject.Predmet.ProtuStrankaListFormatedOIB_1">
      <item>KOLJENO MONT j.d.o.o. za proizvodnju, trgovinu i usluge, OIB 71192552535</item>
    </derivirana_varijabla>
  </DomainObject.Predmet.ProtuStrankaListFormatedOIB>
  <DomainObject.Predmet.ProtuStrankaListFormatedWithAdress>
    <izvorni_sadrzaj>
      <item>KOLJENO MONT j.d.o.o. za proizvodnju, trgovinu i usluge, D.Žanića - Karle 31/A, 32100 Vinkovci</item>
    </izvorni_sadrzaj>
    <derivirana_varijabla naziv="DomainObject.Predmet.ProtuStrankaListFormatedWithAdress_1">
      <item>KOLJENO MONT j.d.o.o. za proizvodnju, trgovinu i usluge, D.Žanića - Karle 31/A, 32100 Vinkovci</item>
    </derivirana_varijabla>
  </DomainObject.Predmet.ProtuStrankaListFormatedWithAdress>
  <DomainObject.Predmet.ProtuStrankaListFormatedWithAdressOIB>
    <izvorni_sadrzaj>
      <item>KOLJENO MONT j.d.o.o. za proizvodnju, trgovinu i usluge, OIB 71192552535, D.Žanića - Karle 31/A, 32100 Vinkovci</item>
    </izvorni_sadrzaj>
    <derivirana_varijabla naziv="DomainObject.Predmet.ProtuStrankaListFormatedWithAdressOIB_1">
      <item>KOLJENO MONT j.d.o.o. za proizvodnju, trgovinu i usluge, OIB 71192552535, D.Žanića - Karle 31/A, 32100 Vinkovci</item>
    </derivirana_varijabla>
  </DomainObject.Predmet.ProtuStrankaListFormatedWithAdressOIB>
  <DomainObject.Predmet.ProtuStrankaListNazivFormated>
    <izvorni_sadrzaj>
      <item>KOLJENO MONT j.d.o.o. za proizvodnju, trgovinu i usluge</item>
    </izvorni_sadrzaj>
    <derivirana_varijabla naziv="DomainObject.Predmet.ProtuStrankaListNazivFormated_1">
      <item>KOLJENO MONT j.d.o.o. za proizvodnju, trgovinu i usluge</item>
    </derivirana_varijabla>
  </DomainObject.Predmet.ProtuStrankaListNazivFormated>
  <DomainObject.Predmet.ProtuStrankaListNazivFormatedOIB>
    <izvorni_sadrzaj>
      <item>KOLJENO MONT j.d.o.o. za proizvodnju, trgovinu i usluge, OIB 71192552535</item>
    </izvorni_sadrzaj>
    <derivirana_varijabla naziv="DomainObject.Predmet.ProtuStrankaListNazivFormatedOIB_1">
      <item>KOLJENO MONT j.d.o.o. za proizvodnju, trgovinu i usluge, OIB 71192552535</item>
    </derivirana_varijabla>
  </DomainObject.Predmet.ProtuStrankaListNazivFormatedOIB>
  <DomainObject.Predmet.OstaliListFormated>
    <izvorni_sadrzaj>
      <item>Mirjana Krznarić</item>
      <item>ŽDO GUO VUKOVAR</item>
    </izvorni_sadrzaj>
    <derivirana_varijabla naziv="DomainObject.Predmet.OstaliListFormated_1">
      <item>Mirjana Krznarić</item>
      <item>ŽDO GUO VUKOVAR</item>
    </derivirana_varijabla>
  </DomainObject.Predmet.OstaliListFormated>
  <DomainObject.Predmet.OstaliListFormatedOIB>
    <izvorni_sadrzaj>
      <item>Mirjana Krznarić, OIB 31606440450</item>
      <item>ŽDO GUO VUKOVAR</item>
    </izvorni_sadrzaj>
    <derivirana_varijabla naziv="DomainObject.Predmet.OstaliListFormatedOIB_1">
      <item>Mirjana Krznarić, OIB 31606440450</item>
      <item>ŽDO GUO VUKOVAR</item>
    </derivirana_varijabla>
  </DomainObject.Predmet.OstaliListFormatedOIB>
  <DomainObject.Predmet.OstaliListFormatedWithAdress>
    <izvorni_sadrzaj>
      <item>Mirjana Krznarić, Ulica Dragutina Žanića-karle 31a, 32100 Vinkovci</item>
      <item>ŽDO GUO VUKOVAR</item>
    </izvorni_sadrzaj>
    <derivirana_varijabla naziv="DomainObject.Predmet.OstaliListFormatedWithAdress_1">
      <item>Mirjana Krznarić, Ulica Dragutina Žanića-karle 31a, 32100 Vinkovci</item>
      <item>ŽDO GUO VUKOVAR</item>
    </derivirana_varijabla>
  </DomainObject.Predmet.OstaliListFormatedWithAdress>
  <DomainObject.Predmet.OstaliListFormatedWithAdressOIB>
    <izvorni_sadrzaj>
      <item>Mirjana Krznarić, OIB 31606440450, Ulica Dragutina Žanića-karle 31a, 32100 Vinkovci</item>
      <item>ŽDO GUO VUKOVAR</item>
    </izvorni_sadrzaj>
    <derivirana_varijabla naziv="DomainObject.Predmet.OstaliListFormatedWithAdressOIB_1">
      <item>Mirjana Krznarić, OIB 31606440450, Ulica Dragutina Žanića-karle 31a, 32100 Vinkovci</item>
      <item>ŽDO GUO VUKOVAR</item>
    </derivirana_varijabla>
  </DomainObject.Predmet.OstaliListFormatedWithAdressOIB>
  <DomainObject.Predmet.OstaliListNazivFormated>
    <izvorni_sadrzaj>
      <item>Mirjana Krznarić</item>
      <item>ŽDO GUO VUKOVAR</item>
    </izvorni_sadrzaj>
    <derivirana_varijabla naziv="DomainObject.Predmet.OstaliListNazivFormated_1">
      <item>Mirjana Krznarić</item>
      <item>ŽDO GUO VUKOVAR</item>
    </derivirana_varijabla>
  </DomainObject.Predmet.OstaliListNazivFormated>
  <DomainObject.Predmet.OstaliListNazivFormatedOIB>
    <izvorni_sadrzaj>
      <item>Mirjana Krznarić, OIB 31606440450</item>
      <item>ŽDO GUO VUKOVAR</item>
    </izvorni_sadrzaj>
    <derivirana_varijabla naziv="DomainObject.Predmet.OstaliListNazivFormatedOIB_1">
      <item>Mirjana Krznarić, OIB 31606440450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KOLJENO MONT j.d.o.o. za proizvodnju, trgovinu i usluge</izvorni_sadrzaj>
    <derivirana_varijabla naziv="DomainObject.Predmet.ProtustrankaIDrugi_1">KOLJENO MONT j.d.o.o.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KOLJENO MONT j.d.o.o. za proizvodnju, trgovinu i usluge, OIB 71192552535, D.Žanića - Karle 31/A, 32100 Vinkovci</izvorni_sadrzaj>
    <derivirana_varijabla naziv="DomainObject.Predmet.ProtustrankaIDrugiAdressOIB_1">KOLJENO MONT j.d.o.o. za proizvodnju, trgovinu i usluge, OIB 71192552535, D.Žanića - Karle 31/A,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KOLJENO MONT j.d.o.o. za proizvodnju, trgovinu i usluge</item>
      <item>Mirjana Krznarić</item>
      <item>ŽDO GUO VUKOVAR</item>
    </izvorni_sadrzaj>
    <derivirana_varijabla naziv="DomainObject.Predmet.SudioniciListNaziv_1">
      <item>FINA RC OSIJEK</item>
      <item>KOLJENO MONT j.d.o.o. za proizvodnju, trgovinu i usluge</item>
      <item>Mirjana Krznarić</item>
      <item>ŽDO GUO VUKOVAR</item>
    </derivirana_varijabla>
  </DomainObject.Predmet.SudioniciListNaziv>
  <DomainObject.Predmet.SudioniciListAdressOIB>
    <izvorni_sadrzaj>
      <item>FINA RC OSIJEK, OIB 85821130368</item>
      <item>KOLJENO MONT j.d.o.o. za proizvodnju, trgovinu i usluge, OIB 71192552535, D.Žanića - Karle 31/A,32100 Vinkovci</item>
      <item>Mirjana Krznarić, OIB 31606440450, Ulica Dragutina Žanića-karle 31a,32100 Vinkovci</item>
      <item>ŽDO GUO VUKOVAR</item>
    </izvorni_sadrzaj>
    <derivirana_varijabla naziv="DomainObject.Predmet.SudioniciListAdressOIB_1">
      <item>FINA RC OSIJEK, OIB 85821130368</item>
      <item>KOLJENO MONT j.d.o.o. za proizvodnju, trgovinu i usluge, OIB 71192552535, D.Žanića - Karle 31/A,32100 Vinkovci</item>
      <item>Mirjana Krznarić, OIB 31606440450, Ulica Dragutina Žanića-karle 31a,32100 Vinkovci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71192552535</item>
      <item>, OIB 31606440450</item>
      <item>, OIB null</item>
    </izvorni_sadrzaj>
    <derivirana_varijabla naziv="DomainObject.Predmet.SudioniciListNazivOIB_1">
      <item>, OIB 85821130368</item>
      <item>, OIB 71192552535</item>
      <item>, OIB 31606440450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368A91-96B6-4227-A0F7-BE5D5D3617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361</properties:Words>
  <properties:Characters>1930</properties:Characters>
  <properties:Lines>127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2017-05-26T10:58:00Z</dcterms:created>
  <dc:creator>hermanj</dc:creator>
  <cp:lastModifiedBy>Danijela Sekulić</cp:lastModifiedBy>
  <cp:lastPrinted>2017-05-26T10:58:00Z</cp:lastPrinted>
  <dcterms:modified xmlns:xsi="http://www.w3.org/2001/XMLSchema-instance" xsi:type="dcterms:W3CDTF">2017-05-26T10:59:00Z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