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8fd41" w14:paraId="f98fd41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96ABB">
        <w:rPr>
          <w:rFonts w:hAnsi="Times New Roman" w:ascii="Times New Roman"/>
          <w:b/>
          <w:sz w:val="24"/>
          <w:szCs w:val="24"/>
        </w:rPr>
        <w:t>7837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696ABB">
        <w:rPr>
          <w:rFonts w:hAnsi="Times New Roman" w:ascii="Times New Roman"/>
        </w:rPr>
        <w:t>7837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0A6E63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696ABB" w:rsidRPr="00696ABB">
        <w:rPr>
          <w:rFonts w:hAnsi="Times New Roman" w:ascii="Times New Roman"/>
        </w:rPr>
        <w:t>DABROVA KUĆA d.o.o.</w:t>
      </w:r>
      <w:r w:rsidR="00950582">
        <w:rPr>
          <w:rFonts w:hAnsi="Times New Roman" w:ascii="Times New Roman"/>
        </w:rPr>
        <w:t xml:space="preserve">iz </w:t>
      </w:r>
      <w:r w:rsidR="00696ABB">
        <w:rPr>
          <w:rFonts w:hAnsi="Times New Roman" w:ascii="Times New Roman"/>
        </w:rPr>
        <w:t>Ivanić Kloštra</w:t>
      </w:r>
      <w:r w:rsidR="00950582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696ABB" w:rsidRPr="00696ABB">
        <w:rPr>
          <w:rFonts w:hAnsi="Times New Roman" w:ascii="Times New Roman"/>
        </w:rPr>
        <w:t>60270516700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A6E63"/>
    <w:rsid w:val="000D5C02"/>
    <w:rsid w:val="000F4FAF"/>
    <w:rsid w:val="00100F8B"/>
    <w:rsid w:val="00127FCC"/>
    <w:rsid w:val="00173E7A"/>
    <w:rsid w:val="001939D8"/>
    <w:rsid w:val="001B0639"/>
    <w:rsid w:val="001D6EE3"/>
    <w:rsid w:val="001E5F0D"/>
    <w:rsid w:val="001E64E1"/>
    <w:rsid w:val="001F6A0E"/>
    <w:rsid w:val="00213620"/>
    <w:rsid w:val="002150E4"/>
    <w:rsid w:val="00260F55"/>
    <w:rsid w:val="00264949"/>
    <w:rsid w:val="002D3C6A"/>
    <w:rsid w:val="002E07FA"/>
    <w:rsid w:val="002F1DCB"/>
    <w:rsid w:val="003013A7"/>
    <w:rsid w:val="00301D36"/>
    <w:rsid w:val="00312BB1"/>
    <w:rsid w:val="003139E9"/>
    <w:rsid w:val="00332ACE"/>
    <w:rsid w:val="003676EA"/>
    <w:rsid w:val="003718BF"/>
    <w:rsid w:val="003A4EEE"/>
    <w:rsid w:val="003D5064"/>
    <w:rsid w:val="003F7F2F"/>
    <w:rsid w:val="00485889"/>
    <w:rsid w:val="00487E82"/>
    <w:rsid w:val="004B2D6A"/>
    <w:rsid w:val="004B5AA8"/>
    <w:rsid w:val="00517E91"/>
    <w:rsid w:val="005242D5"/>
    <w:rsid w:val="0054720E"/>
    <w:rsid w:val="005535BC"/>
    <w:rsid w:val="00560856"/>
    <w:rsid w:val="005A4E46"/>
    <w:rsid w:val="005E7F9A"/>
    <w:rsid w:val="005F0430"/>
    <w:rsid w:val="0060155C"/>
    <w:rsid w:val="00603E63"/>
    <w:rsid w:val="00672486"/>
    <w:rsid w:val="00696ABB"/>
    <w:rsid w:val="006D27F8"/>
    <w:rsid w:val="006F3AC3"/>
    <w:rsid w:val="00700EEE"/>
    <w:rsid w:val="00716ACC"/>
    <w:rsid w:val="0077393C"/>
    <w:rsid w:val="00777B1E"/>
    <w:rsid w:val="007E1BD8"/>
    <w:rsid w:val="007F3918"/>
    <w:rsid w:val="008E1B10"/>
    <w:rsid w:val="00931A54"/>
    <w:rsid w:val="00941141"/>
    <w:rsid w:val="00950582"/>
    <w:rsid w:val="0096410D"/>
    <w:rsid w:val="0096530F"/>
    <w:rsid w:val="009811C6"/>
    <w:rsid w:val="009A4432"/>
    <w:rsid w:val="009A5811"/>
    <w:rsid w:val="009B3B3A"/>
    <w:rsid w:val="00A005BA"/>
    <w:rsid w:val="00A366F0"/>
    <w:rsid w:val="00A4196E"/>
    <w:rsid w:val="00A45276"/>
    <w:rsid w:val="00AC60CC"/>
    <w:rsid w:val="00AE1286"/>
    <w:rsid w:val="00AE361A"/>
    <w:rsid w:val="00AF534F"/>
    <w:rsid w:val="00AF69BA"/>
    <w:rsid w:val="00B07D5E"/>
    <w:rsid w:val="00B14E2B"/>
    <w:rsid w:val="00B15D32"/>
    <w:rsid w:val="00B343ED"/>
    <w:rsid w:val="00BB0F57"/>
    <w:rsid w:val="00BB1201"/>
    <w:rsid w:val="00BC3A9B"/>
    <w:rsid w:val="00BE2B84"/>
    <w:rsid w:val="00BE3936"/>
    <w:rsid w:val="00BE68E8"/>
    <w:rsid w:val="00C557CC"/>
    <w:rsid w:val="00C628CC"/>
    <w:rsid w:val="00CB7AAD"/>
    <w:rsid w:val="00D06853"/>
    <w:rsid w:val="00D23A02"/>
    <w:rsid w:val="00D42323"/>
    <w:rsid w:val="00D52FE0"/>
    <w:rsid w:val="00D624C7"/>
    <w:rsid w:val="00D959C2"/>
    <w:rsid w:val="00DF49CD"/>
    <w:rsid w:val="00E46F4F"/>
    <w:rsid w:val="00E86B15"/>
    <w:rsid w:val="00E912B9"/>
    <w:rsid w:val="00E94B36"/>
    <w:rsid w:val="00EF6AB1"/>
    <w:rsid w:val="00F02CC6"/>
    <w:rsid w:val="00F333B1"/>
    <w:rsid w:val="00F91BC7"/>
    <w:rsid w:val="00F92CAB"/>
    <w:rsid w:val="00FA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04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430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430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430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430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04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430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430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43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43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7837</izvorni_sadrzaj>
    <derivirana_varijabla naziv="DomainObject.Predmet.Broj_1">7837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St-7837/2015</izvorni_sadrzaj>
    <derivirana_varijabla naziv="DomainObject.Predmet.OznakaBroj_1">St-7837/2015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DABROVA KUĆA d.o.o.</izvorni_sadrzaj>
    <derivirana_varijabla naziv="DomainObject.Predmet.ProtustrankaFormated_1">  DABROVA KUĆA d.o.o.</derivirana_varijabla>
  </DomainObject.Predmet.ProtustrankaFormated>
  <DomainObject.Predmet.ProtustrankaFormatedOIB>
    <izvorni_sadrzaj>  DABROVA KUĆA d.o.o., OIB 60270516700</izvorni_sadrzaj>
    <derivirana_varijabla naziv="DomainObject.Predmet.ProtustrankaFormatedOIB_1">  DABROVA KUĆA d.o.o., OIB 60270516700</derivirana_varijabla>
  </DomainObject.Predmet.ProtustrankaFormatedOIB>
  <DomainObject.Predmet.ProtustrankaFormatedWithAdress>
    <izvorni_sadrzaj> DABROVA KUĆA d.o.o., Ulica Ivana Šveara 22, 10310 Kloštar Ivanić</izvorni_sadrzaj>
    <derivirana_varijabla naziv="DomainObject.Predmet.ProtustrankaFormatedWithAdress_1"> DABROVA KUĆA d.o.o., Ulica Ivana Šveara 22, 10310 Kloštar Ivanić</derivirana_varijabla>
  </DomainObject.Predmet.ProtustrankaFormatedWithAdress>
  <DomainObject.Predmet.ProtustrankaFormatedWithAdressOIB>
    <izvorni_sadrzaj> DABROVA KUĆA d.o.o., OIB 60270516700, Ulica Ivana Šveara 22, 10310 Kloštar Ivanić</izvorni_sadrzaj>
    <derivirana_varijabla naziv="DomainObject.Predmet.ProtustrankaFormatedWithAdressOIB_1"> DABROVA KUĆA d.o.o., OIB 60270516700, Ulica Ivana Šveara 22, 10310 Kloštar Ivanić</derivirana_varijabla>
  </DomainObject.Predmet.ProtustrankaFormatedWithAdressOIB>
  <DomainObject.Predmet.ProtustrankaWithAdress>
    <izvorni_sadrzaj>DABROVA KUĆA d.o.o. Ulica Ivana Šveara 22, 10310 Kloštar Ivanić</izvorni_sadrzaj>
    <derivirana_varijabla naziv="DomainObject.Predmet.ProtustrankaWithAdress_1">DABROVA KUĆA d.o.o. Ulica Ivana Šveara 22, 10310 Kloštar Ivanić</derivirana_varijabla>
  </DomainObject.Predmet.ProtustrankaWithAdress>
  <DomainObject.Predmet.ProtustrankaWithAdressOIB>
    <izvorni_sadrzaj>DABROVA KUĆA d.o.o., OIB 60270516700, Ulica Ivana Šveara 22, 10310 Kloštar Ivanić</izvorni_sadrzaj>
    <derivirana_varijabla naziv="DomainObject.Predmet.ProtustrankaWithAdressOIB_1">DABROVA KUĆA d.o.o., OIB 60270516700, Ulica Ivana Šveara 22, 10310 Kloštar Ivanić</derivirana_varijabla>
  </DomainObject.Predmet.ProtustrankaWithAdressOIB>
  <DomainObject.Predmet.ProtustrankaNazivFormated>
    <izvorni_sadrzaj>DABROVA KUĆA d.o.o.</izvorni_sadrzaj>
    <derivirana_varijabla naziv="DomainObject.Predmet.ProtustrankaNazivFormated_1">DABROVA KUĆA d.o.o.</derivirana_varijabla>
  </DomainObject.Predmet.ProtustrankaNazivFormated>
  <DomainObject.Predmet.ProtustrankaNazivFormatedOIB>
    <izvorni_sadrzaj>DABROVA KUĆA d.o.o., OIB 60270516700</izvorni_sadrzaj>
    <derivirana_varijabla naziv="DomainObject.Predmet.ProtustrankaNazivFormatedOIB_1">DABROVA KUĆA d.o.o., OIB 60270516700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DABROVA KUĆA d.o.o.</item>
    </izvorni_sadrzaj>
    <derivirana_varijabla naziv="DomainObject.Predmet.ProtuStrankaListFormated_1">
      <item>DABROVA KUĆA d.o.o.</item>
    </derivirana_varijabla>
  </DomainObject.Predmet.ProtuStrankaListFormated>
  <DomainObject.Predmet.ProtuStrankaListFormatedOIB>
    <izvorni_sadrzaj>
      <item>DABROVA KUĆA d.o.o., OIB 60270516700</item>
    </izvorni_sadrzaj>
    <derivirana_varijabla naziv="DomainObject.Predmet.ProtuStrankaListFormatedOIB_1">
      <item>DABROVA KUĆA d.o.o., OIB 60270516700</item>
    </derivirana_varijabla>
  </DomainObject.Predmet.ProtuStrankaListFormatedOIB>
  <DomainObject.Predmet.ProtuStrankaListFormatedWithAdress>
    <izvorni_sadrzaj>
      <item>DABROVA KUĆA d.o.o., Ulica Ivana Šveara 22, 10310 Kloštar Ivanić</item>
    </izvorni_sadrzaj>
    <derivirana_varijabla naziv="DomainObject.Predmet.ProtuStrankaListFormatedWithAdress_1">
      <item>DABROVA KUĆA d.o.o., Ulica Ivana Šveara 22, 10310 Kloštar Ivanić</item>
    </derivirana_varijabla>
  </DomainObject.Predmet.ProtuStrankaListFormatedWithAdress>
  <DomainObject.Predmet.ProtuStrankaListFormatedWithAdressOIB>
    <izvorni_sadrzaj>
      <item>DABROVA KUĆA d.o.o., OIB 60270516700, Ulica Ivana Šveara 22, 10310 Kloštar Ivanić</item>
    </izvorni_sadrzaj>
    <derivirana_varijabla naziv="DomainObject.Predmet.ProtuStrankaListFormatedWithAdressOIB_1">
      <item>DABROVA KUĆA d.o.o., OIB 60270516700, Ulica Ivana Šveara 22, 10310 Kloštar Ivanić</item>
    </derivirana_varijabla>
  </DomainObject.Predmet.ProtuStrankaListFormatedWithAdressOIB>
  <DomainObject.Predmet.ProtuStrankaListNazivFormated>
    <izvorni_sadrzaj>
      <item>DABROVA KUĆA d.o.o.</item>
    </izvorni_sadrzaj>
    <derivirana_varijabla naziv="DomainObject.Predmet.ProtuStrankaListNazivFormated_1">
      <item>DABROVA KUĆA d.o.o.</item>
    </derivirana_varijabla>
  </DomainObject.Predmet.ProtuStrankaListNazivFormated>
  <DomainObject.Predmet.ProtuStrankaListNazivFormatedOIB>
    <izvorni_sadrzaj>
      <item>DABROVA KUĆA d.o.o., OIB 60270516700</item>
    </izvorni_sadrzaj>
    <derivirana_varijabla naziv="DomainObject.Predmet.ProtuStrankaListNazivFormatedOIB_1">
      <item>DABROVA KUĆA d.o.o., OIB 60270516700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DABROVA KUĆA d.o.o.</izvorni_sadrzaj>
    <derivirana_varijabla naziv="DomainObject.Predmet.ProtustrankaIDrugi_1">DABROVA KUĆA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DABROVA KUĆA d.o.o., OIB 60270516700, Ulica Ivana Šveara 22, 10310 Kloštar Ivanić</izvorni_sadrzaj>
    <derivirana_varijabla naziv="DomainObject.Predmet.ProtustrankaIDrugiAdressOIB_1">DABROVA KUĆA d.o.o., OIB 60270516700, Ulica Ivana Šveara 22,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DABROVA KUĆA d.o.o.</item>
      <item>FINA Regionalni centar Zagreb</item>
    </izvorni_sadrzaj>
    <derivirana_varijabla naziv="DomainObject.Predmet.SudioniciListNaziv_1">
      <item>DABROVA KUĆA d.o.o.</item>
      <item>FINA Regionalni centar Zagreb</item>
    </derivirana_varijabla>
  </DomainObject.Predmet.SudioniciListNaziv>
  <DomainObject.Predmet.SudioniciListAdressOIB>
    <izvorni_sadrzaj>
      <item>DABROVA KUĆA d.o.o., OIB 60270516700, Ulica Ivana Šveara 22,10310 Kloštar Ivanić</item>
      <item>FINA Regionalni centar Zagreb, OIB 85821130368, Trg svibanjskih žrtava 1995. br. 1,10000 Zagreb</item>
    </izvorni_sadrzaj>
    <derivirana_varijabla naziv="DomainObject.Predmet.SudioniciListAdressOIB_1">
      <item>DABROVA KUĆA d.o.o., OIB 60270516700, Ulica Ivana Šveara 22,10310 Kloštar Ivanić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60270516700</item>
      <item>, OIB 85821130368</item>
    </izvorni_sadrzaj>
    <derivirana_varijabla naziv="DomainObject.Predmet.SudioniciListNazivOIB_1">
      <item>, OIB 60270516700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765</properties:Characters>
  <properties:Lines>49</properties:Lines>
  <properties:Paragraphs>21</properties:Paragraphs>
  <properties:TotalTime>160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2016-04-16T08:52:00Z</cp:lastPrinted>
  <dcterms:modified xmlns:xsi="http://www.w3.org/2001/XMLSchema-instance" xsi:type="dcterms:W3CDTF">2016-04-16T08:52:00Z</dcterms:modified>
  <cp:revision>104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