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ffdf" w14:paraId="a5affdf" w:rsidRDefault="00A8044F" w:rsidP="009E0201" w:rsidR="00A8044F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5E4373" w:rsidP="009E0201" w:rsidR="005E4373">
      <w:pPr>
        <w:pStyle w:val="Naslov2"/>
        <w:jc w:val="left"/>
        <w:rPr>
          <w:b w:val="false"/>
          <w:bCs/>
          <w:sz w:val="24"/>
          <w:szCs w:val="24"/>
        </w:rPr>
      </w:pPr>
      <w:r w:rsidRPr="005E4373">
        <w:rPr>
          <w:b w:val="false"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201" w:rsidP="009E0201" w:rsidR="009E0201" w:rsidRPr="009E0201">
      <w:pPr>
        <w:pStyle w:val="Naslov2"/>
        <w:jc w:val="left"/>
        <w:rPr>
          <w:b w:val="false"/>
          <w:bCs/>
          <w:sz w:val="24"/>
          <w:szCs w:val="24"/>
        </w:rPr>
      </w:pPr>
      <w:r w:rsidRPr="009E0201">
        <w:rPr>
          <w:b w:val="false"/>
          <w:bCs/>
          <w:sz w:val="24"/>
          <w:szCs w:val="24"/>
        </w:rPr>
        <w:t>REPUBLIKA HRVATSKA</w:t>
      </w:r>
    </w:p>
    <w:p w:rsidRDefault="009E0201" w:rsidP="009E0201" w:rsidR="009E0201" w:rsidRPr="009E0201">
      <w:pPr>
        <w:rPr>
          <w:sz w:val="24"/>
          <w:szCs w:val="24"/>
        </w:rPr>
      </w:pPr>
      <w:r w:rsidRPr="009E0201">
        <w:rPr>
          <w:sz w:val="24"/>
          <w:szCs w:val="24"/>
        </w:rPr>
        <w:t>Trgovački sud u Zagrebu</w:t>
      </w:r>
    </w:p>
    <w:p w:rsidRDefault="009E0201" w:rsidP="009F67DC" w:rsidR="00B00FB8" w:rsidRPr="009F67DC">
      <w:pPr>
        <w:pStyle w:val="Naslov"/>
        <w:jc w:val="left"/>
        <w:rPr>
          <w:b w:val="false"/>
          <w:sz w:val="24"/>
        </w:rPr>
      </w:pPr>
      <w:r w:rsidRPr="009E0201">
        <w:rPr>
          <w:b w:val="false"/>
          <w:sz w:val="24"/>
          <w:szCs w:val="24"/>
        </w:rPr>
        <w:t>Zagreb, Amruševa 2/II</w:t>
      </w:r>
      <w:r w:rsidR="004641B3">
        <w:rPr>
          <w:b w:val="false"/>
          <w:sz w:val="24"/>
          <w:szCs w:val="24"/>
        </w:rPr>
        <w:t xml:space="preserve">    </w:t>
      </w:r>
    </w:p>
    <w:p w:rsidRDefault="00A8044F" w:rsidP="00A8044F" w:rsidR="00A8044F" w:rsidRPr="00A8044F">
      <w:pPr>
        <w:pStyle w:val="Naslov"/>
        <w:jc w:val="right"/>
        <w:rPr>
          <w:sz w:val="24"/>
          <w:szCs w:val="24"/>
        </w:rPr>
      </w:pPr>
    </w:p>
    <w:p w:rsidRDefault="00A71F12" w:rsidR="00A71F12">
      <w:pPr>
        <w:pStyle w:val="Naslov"/>
        <w:rPr>
          <w:b w:val="false"/>
          <w:sz w:val="24"/>
          <w:szCs w:val="24"/>
        </w:rPr>
      </w:pPr>
    </w:p>
    <w:p w:rsidRDefault="00C55304" w:rsidR="002524F7" w:rsidRPr="009E0201">
      <w:pPr>
        <w:pStyle w:val="Naslov"/>
        <w:rPr>
          <w:b w:val="false"/>
          <w:sz w:val="24"/>
          <w:szCs w:val="24"/>
        </w:rPr>
      </w:pPr>
      <w:r w:rsidRPr="009E0201">
        <w:rPr>
          <w:b w:val="false"/>
          <w:sz w:val="24"/>
          <w:szCs w:val="24"/>
        </w:rPr>
        <w:t>R E P U B L I K A   H R V A T S K A</w:t>
      </w:r>
    </w:p>
    <w:p w:rsidRDefault="005318B7" w:rsidR="00237B93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237B93">
        <w:rPr>
          <w:sz w:val="24"/>
          <w:szCs w:val="24"/>
        </w:rPr>
        <w:t xml:space="preserve"> </w:t>
      </w:r>
    </w:p>
    <w:p w:rsidRDefault="00456138" w:rsidP="00456138" w:rsidR="00456138" w:rsidRPr="0045613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456138" w:rsidP="00456138" w:rsidR="005A11DD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56138">
        <w:rPr>
          <w:sz w:val="24"/>
          <w:szCs w:val="24"/>
        </w:rPr>
        <w:t>TRGOVAČKI SUD U ZAGREBU, po stečajnom sucu Nikoli Ribariću, u stečajnom postupku nad stečajnim dužnikom TERRA FORTE d.o.o. za usluge i trgovinu u stečaju, Zagreb, Frankopanska 11, OIB: 1550</w:t>
      </w:r>
      <w:r>
        <w:rPr>
          <w:sz w:val="24"/>
          <w:szCs w:val="24"/>
        </w:rPr>
        <w:t>1939968, MBS: 080582095, dana 30</w:t>
      </w:r>
      <w:r w:rsidRPr="00456138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456138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456138">
        <w:rPr>
          <w:sz w:val="24"/>
          <w:szCs w:val="24"/>
        </w:rPr>
        <w:t>. godine</w:t>
      </w:r>
    </w:p>
    <w:p w:rsidRDefault="00456138" w:rsidP="00456138" w:rsidR="00456138" w:rsidRPr="0045613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318B7" w:rsidR="002524F7" w:rsidRPr="00321719">
      <w:pPr>
        <w:widowControl/>
        <w:jc w:val="center"/>
        <w:rPr>
          <w:sz w:val="24"/>
          <w:szCs w:val="24"/>
        </w:rPr>
      </w:pPr>
      <w:r w:rsidRPr="00321719">
        <w:rPr>
          <w:sz w:val="24"/>
          <w:szCs w:val="24"/>
        </w:rPr>
        <w:t xml:space="preserve">r </w:t>
      </w:r>
      <w:r w:rsidR="00321719" w:rsidRPr="00321719">
        <w:rPr>
          <w:sz w:val="24"/>
          <w:szCs w:val="24"/>
        </w:rPr>
        <w:t xml:space="preserve">i </w:t>
      </w:r>
      <w:r w:rsidRPr="00321719">
        <w:rPr>
          <w:sz w:val="24"/>
          <w:szCs w:val="24"/>
        </w:rPr>
        <w:t>j e š i o</w:t>
      </w:r>
      <w:r w:rsidR="00C55304" w:rsidRPr="00321719">
        <w:rPr>
          <w:sz w:val="24"/>
          <w:szCs w:val="24"/>
        </w:rPr>
        <w:t xml:space="preserve">   j e</w:t>
      </w:r>
    </w:p>
    <w:p w:rsidRDefault="007D39A0" w:rsidR="007D39A0" w:rsidRPr="009B1B01">
      <w:pPr>
        <w:widowControl/>
        <w:jc w:val="center"/>
        <w:rPr>
          <w:b/>
          <w:sz w:val="24"/>
          <w:szCs w:val="24"/>
        </w:rPr>
      </w:pPr>
    </w:p>
    <w:p w:rsidRDefault="007D39A0" w:rsidP="007D39A0" w:rsidR="005318B7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I.</w:t>
      </w:r>
      <w:r w:rsidR="00B735F7">
        <w:rPr>
          <w:sz w:val="24"/>
          <w:szCs w:val="24"/>
        </w:rPr>
        <w:t xml:space="preserve"> </w:t>
      </w:r>
      <w:r w:rsidR="005318B7" w:rsidRPr="009B1B01">
        <w:rPr>
          <w:sz w:val="24"/>
          <w:szCs w:val="24"/>
        </w:rPr>
        <w:t xml:space="preserve">Stečajna masa iza stečajnog dužnika </w:t>
      </w:r>
      <w:r w:rsidR="00456138" w:rsidRPr="00456138">
        <w:rPr>
          <w:sz w:val="24"/>
          <w:szCs w:val="24"/>
        </w:rPr>
        <w:t>TERRA FORTE d.o.o. za usluge i trgovinu u stečaju, Zagreb, Frankopanska 11, OIB: 1550</w:t>
      </w:r>
      <w:r w:rsidR="00456138">
        <w:rPr>
          <w:sz w:val="24"/>
          <w:szCs w:val="24"/>
        </w:rPr>
        <w:t>1939968, MBS: 080582095</w:t>
      </w:r>
      <w:r w:rsidR="005318B7" w:rsidRPr="009B1B01">
        <w:rPr>
          <w:sz w:val="24"/>
          <w:szCs w:val="24"/>
        </w:rPr>
        <w:t>, upisuje se u sudski registar</w:t>
      </w:r>
      <w:r w:rsidR="00222A3B">
        <w:rPr>
          <w:sz w:val="24"/>
          <w:szCs w:val="24"/>
        </w:rPr>
        <w:t>.</w:t>
      </w:r>
    </w:p>
    <w:p w:rsidRDefault="005318B7" w:rsidP="00456138" w:rsidR="007D39A0" w:rsidRPr="009B1B01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>II</w:t>
      </w:r>
      <w:r w:rsidR="00E63683">
        <w:rPr>
          <w:sz w:val="24"/>
          <w:szCs w:val="24"/>
        </w:rPr>
        <w:t xml:space="preserve"> </w:t>
      </w:r>
      <w:r w:rsidR="00456138" w:rsidRPr="00456138">
        <w:rPr>
          <w:sz w:val="24"/>
          <w:szCs w:val="24"/>
        </w:rPr>
        <w:t>Mikić Damir</w:t>
      </w:r>
      <w:r w:rsidR="00A06324">
        <w:rPr>
          <w:sz w:val="24"/>
          <w:szCs w:val="24"/>
        </w:rPr>
        <w:t>, OIB:</w:t>
      </w:r>
      <w:r w:rsidR="00456138" w:rsidRPr="00456138">
        <w:rPr>
          <w:sz w:val="24"/>
          <w:szCs w:val="24"/>
        </w:rPr>
        <w:t xml:space="preserve"> 41347934153</w:t>
      </w:r>
      <w:r w:rsidR="00A06324">
        <w:rPr>
          <w:sz w:val="24"/>
          <w:szCs w:val="24"/>
        </w:rPr>
        <w:t>,</w:t>
      </w:r>
      <w:r w:rsidR="00A06324" w:rsidRPr="00456138">
        <w:rPr>
          <w:sz w:val="24"/>
          <w:szCs w:val="24"/>
        </w:rPr>
        <w:t xml:space="preserve"> </w:t>
      </w:r>
      <w:r w:rsidR="00456138" w:rsidRPr="00456138">
        <w:rPr>
          <w:sz w:val="24"/>
          <w:szCs w:val="24"/>
        </w:rPr>
        <w:t>Trnjanska cesta 23, Zagreb</w:t>
      </w:r>
      <w:r w:rsidR="00E63683" w:rsidRPr="00E63683">
        <w:rPr>
          <w:sz w:val="24"/>
          <w:szCs w:val="24"/>
        </w:rPr>
        <w:t>,</w:t>
      </w:r>
      <w:r w:rsidR="004641B3">
        <w:rPr>
          <w:sz w:val="24"/>
          <w:szCs w:val="24"/>
        </w:rPr>
        <w:t xml:space="preserve"> </w:t>
      </w:r>
      <w:r w:rsidR="007D39A0" w:rsidRPr="009B1B01">
        <w:rPr>
          <w:sz w:val="24"/>
          <w:szCs w:val="24"/>
        </w:rPr>
        <w:t xml:space="preserve">nastavlja zastupati stečajnu masu iza stečajnog dužnika </w:t>
      </w:r>
      <w:r w:rsidR="00A06324" w:rsidRPr="00456138">
        <w:rPr>
          <w:sz w:val="24"/>
          <w:szCs w:val="24"/>
        </w:rPr>
        <w:t>TERRA FORTE d.o.o. za usluge i trgovinu u stečaju, Zagreb, Frankopanska 11, OIB: 1550</w:t>
      </w:r>
      <w:r w:rsidR="00A06324">
        <w:rPr>
          <w:sz w:val="24"/>
          <w:szCs w:val="24"/>
        </w:rPr>
        <w:t>1939968, MBS: 080582095</w:t>
      </w:r>
      <w:r w:rsidR="00A71F12">
        <w:rPr>
          <w:sz w:val="24"/>
          <w:szCs w:val="24"/>
        </w:rPr>
        <w:t>.</w:t>
      </w:r>
    </w:p>
    <w:p w:rsidRDefault="007A2EDC" w:rsidP="009F67DC" w:rsidR="007A2EDC">
      <w:pPr>
        <w:widowControl/>
        <w:jc w:val="both"/>
        <w:rPr>
          <w:sz w:val="24"/>
          <w:szCs w:val="24"/>
        </w:rPr>
      </w:pPr>
    </w:p>
    <w:p w:rsidRDefault="009F67DC" w:rsidP="009F67DC" w:rsidR="009F67DC" w:rsidRPr="009B1B01">
      <w:pPr>
        <w:widowControl/>
        <w:jc w:val="both"/>
        <w:rPr>
          <w:sz w:val="24"/>
          <w:szCs w:val="24"/>
        </w:rPr>
      </w:pPr>
    </w:p>
    <w:p w:rsidRDefault="007D39A0" w:rsidP="007D39A0" w:rsidR="007D39A0" w:rsidRPr="007D39A0">
      <w:pPr>
        <w:jc w:val="center"/>
        <w:rPr>
          <w:sz w:val="24"/>
          <w:szCs w:val="24"/>
        </w:rPr>
      </w:pPr>
      <w:r w:rsidRPr="007D39A0">
        <w:rPr>
          <w:sz w:val="24"/>
          <w:szCs w:val="24"/>
        </w:rPr>
        <w:t>Obrazloženje</w:t>
      </w:r>
    </w:p>
    <w:p w:rsidRDefault="007D39A0" w:rsidP="007D39A0" w:rsidR="007D39A0" w:rsidRPr="007D39A0">
      <w:pPr>
        <w:jc w:val="both"/>
        <w:rPr>
          <w:sz w:val="24"/>
          <w:szCs w:val="24"/>
        </w:rPr>
      </w:pPr>
    </w:p>
    <w:p w:rsidRDefault="00FD2005" w:rsidP="00D54799" w:rsidR="000F0EB8">
      <w:pPr>
        <w:widowControl/>
        <w:ind w:firstLine="720"/>
        <w:jc w:val="both"/>
        <w:rPr>
          <w:sz w:val="24"/>
          <w:szCs w:val="24"/>
        </w:rPr>
      </w:pPr>
      <w:r w:rsidRPr="009B1B01">
        <w:rPr>
          <w:sz w:val="24"/>
          <w:szCs w:val="24"/>
        </w:rPr>
        <w:t xml:space="preserve">Podneskom od </w:t>
      </w:r>
      <w:r w:rsidR="00A06324">
        <w:rPr>
          <w:sz w:val="24"/>
          <w:szCs w:val="24"/>
        </w:rPr>
        <w:t>28</w:t>
      </w:r>
      <w:r w:rsidR="00F23D5E">
        <w:rPr>
          <w:sz w:val="24"/>
          <w:szCs w:val="24"/>
        </w:rPr>
        <w:t>.</w:t>
      </w:r>
      <w:r w:rsidR="00A06324">
        <w:rPr>
          <w:sz w:val="24"/>
          <w:szCs w:val="24"/>
        </w:rPr>
        <w:t xml:space="preserve"> siječnja</w:t>
      </w:r>
      <w:r w:rsidR="00F23D5E">
        <w:rPr>
          <w:sz w:val="24"/>
          <w:szCs w:val="24"/>
        </w:rPr>
        <w:t xml:space="preserve"> 20</w:t>
      </w:r>
      <w:r w:rsidR="00A06324">
        <w:rPr>
          <w:sz w:val="24"/>
          <w:szCs w:val="24"/>
        </w:rPr>
        <w:t>19</w:t>
      </w:r>
      <w:r w:rsidR="00F23D5E">
        <w:rPr>
          <w:sz w:val="24"/>
          <w:szCs w:val="24"/>
        </w:rPr>
        <w:t>.</w:t>
      </w:r>
      <w:r w:rsidR="00F935AD">
        <w:rPr>
          <w:sz w:val="24"/>
          <w:szCs w:val="24"/>
        </w:rPr>
        <w:t xml:space="preserve"> stečajn</w:t>
      </w:r>
      <w:r w:rsidR="00F23D5E">
        <w:rPr>
          <w:sz w:val="24"/>
          <w:szCs w:val="24"/>
        </w:rPr>
        <w:t>i</w:t>
      </w:r>
      <w:r w:rsidRPr="009B1B01">
        <w:rPr>
          <w:sz w:val="24"/>
          <w:szCs w:val="24"/>
        </w:rPr>
        <w:t xml:space="preserve"> upravitelj predloži</w:t>
      </w:r>
      <w:r w:rsidR="00F23D5E">
        <w:rPr>
          <w:sz w:val="24"/>
          <w:szCs w:val="24"/>
        </w:rPr>
        <w:t xml:space="preserve">o je </w:t>
      </w:r>
      <w:r w:rsidRPr="009B1B01">
        <w:rPr>
          <w:sz w:val="24"/>
          <w:szCs w:val="24"/>
        </w:rPr>
        <w:t xml:space="preserve">upisati stečajnu masu iza masa iza stečajnog dužnika </w:t>
      </w:r>
      <w:r w:rsidR="00A06324" w:rsidRPr="00456138">
        <w:rPr>
          <w:sz w:val="24"/>
          <w:szCs w:val="24"/>
        </w:rPr>
        <w:t>TERRA FORTE d.o.o. za usluge i trgovinu u stečaju, Zagreb, Frankopanska 11, OIB: 1550</w:t>
      </w:r>
      <w:r w:rsidR="00A06324">
        <w:rPr>
          <w:sz w:val="24"/>
          <w:szCs w:val="24"/>
        </w:rPr>
        <w:t>1939968, MBS: 080582095</w:t>
      </w:r>
      <w:r w:rsidR="00F935AD">
        <w:rPr>
          <w:sz w:val="24"/>
          <w:szCs w:val="24"/>
        </w:rPr>
        <w:t>,</w:t>
      </w:r>
      <w:r w:rsidRPr="009B1B01">
        <w:rPr>
          <w:sz w:val="24"/>
          <w:szCs w:val="24"/>
        </w:rPr>
        <w:t xml:space="preserve"> u sudski registar, </w:t>
      </w:r>
      <w:r w:rsidR="008B026D">
        <w:rPr>
          <w:sz w:val="24"/>
          <w:szCs w:val="24"/>
        </w:rPr>
        <w:t>kako bi ste</w:t>
      </w:r>
      <w:r w:rsidR="000F0EB8">
        <w:rPr>
          <w:sz w:val="24"/>
          <w:szCs w:val="24"/>
        </w:rPr>
        <w:t>čajna masa mogla dobiti OIB</w:t>
      </w:r>
      <w:r w:rsidR="001D398D">
        <w:rPr>
          <w:sz w:val="24"/>
          <w:szCs w:val="24"/>
        </w:rPr>
        <w:t>. Naime, potrebno je</w:t>
      </w:r>
      <w:r w:rsidR="00A06324">
        <w:rPr>
          <w:sz w:val="24"/>
          <w:szCs w:val="24"/>
        </w:rPr>
        <w:t xml:space="preserve"> pristupiti naplati potraživanja po pravomoćno okončanim postupcima</w:t>
      </w:r>
      <w:r w:rsidR="001D398D">
        <w:rPr>
          <w:sz w:val="24"/>
          <w:szCs w:val="24"/>
        </w:rPr>
        <w:t xml:space="preserve">, a u koju svrhu se mora </w:t>
      </w:r>
      <w:r w:rsidR="000F0EB8">
        <w:rPr>
          <w:sz w:val="24"/>
          <w:szCs w:val="24"/>
        </w:rPr>
        <w:t xml:space="preserve">otvoriti </w:t>
      </w:r>
      <w:r w:rsidR="001D398D">
        <w:rPr>
          <w:sz w:val="24"/>
          <w:szCs w:val="24"/>
        </w:rPr>
        <w:t xml:space="preserve">i </w:t>
      </w:r>
      <w:r w:rsidR="000F0EB8">
        <w:rPr>
          <w:sz w:val="24"/>
          <w:szCs w:val="24"/>
        </w:rPr>
        <w:t>račun stečajne mase</w:t>
      </w:r>
      <w:r w:rsidR="001D398D">
        <w:rPr>
          <w:sz w:val="24"/>
          <w:szCs w:val="24"/>
        </w:rPr>
        <w:t>.</w:t>
      </w:r>
    </w:p>
    <w:p w:rsidRDefault="00E51ECA" w:rsidP="00E51ECA" w:rsidR="00E51ECA">
      <w:pPr>
        <w:widowControl/>
        <w:ind w:firstLine="720"/>
        <w:jc w:val="both"/>
        <w:rPr>
          <w:sz w:val="24"/>
          <w:szCs w:val="24"/>
        </w:rPr>
      </w:pPr>
      <w:r w:rsidRPr="00E51ECA">
        <w:rPr>
          <w:sz w:val="24"/>
          <w:szCs w:val="24"/>
        </w:rPr>
        <w:t>Prema odredbi članka 133. stavak 1. Stečajnog zakona (N.N.br. 71/15, dalje SZ) koja odredba se u ovom postupku primjenjuje temeljem odredbe članka 441. stavk 1.  istog Zakona nakon zaključenja stečajnog postupka stečajni upravitelj može u ime i za račun stečajne mase unovčiti imovinu dužnika i prikupljenim sredstvima namiriti nast</w:t>
      </w:r>
      <w:r w:rsidR="008B026D">
        <w:rPr>
          <w:sz w:val="24"/>
          <w:szCs w:val="24"/>
        </w:rPr>
        <w:t>ale troškove stečajnog postupka</w:t>
      </w:r>
      <w:r w:rsidRPr="00E51ECA">
        <w:rPr>
          <w:sz w:val="24"/>
          <w:szCs w:val="24"/>
        </w:rPr>
        <w:t>, a neiskorišteni iznos uplatiti u Fond za namirenje troškova stečajnog postupka. U tom slučaju stečajna masa će se upisati u sudski registar (stavak 2. članka 133. SZ-a)</w:t>
      </w:r>
      <w:r>
        <w:rPr>
          <w:sz w:val="24"/>
          <w:szCs w:val="24"/>
        </w:rPr>
        <w:t>.</w:t>
      </w:r>
    </w:p>
    <w:p w:rsidRDefault="00A42E33" w:rsidP="00A42E33" w:rsidR="00A42E33" w:rsidRPr="00A42E3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289. stavak 4. Stečajnog zakona SZ određeno je kako se u </w:t>
      </w:r>
      <w:r w:rsidRPr="00A42E33">
        <w:rPr>
          <w:sz w:val="24"/>
          <w:szCs w:val="24"/>
        </w:rPr>
        <w:t>ime i za račun mase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mogu se voditi sporovi, ako </w:t>
      </w:r>
      <w:r>
        <w:rPr>
          <w:sz w:val="24"/>
          <w:szCs w:val="24"/>
        </w:rPr>
        <w:t xml:space="preserve">Stečajnim zakonom </w:t>
      </w:r>
      <w:r w:rsidRPr="00A42E33">
        <w:rPr>
          <w:sz w:val="24"/>
          <w:szCs w:val="24"/>
        </w:rPr>
        <w:t>nije drukčije</w:t>
      </w:r>
      <w:r>
        <w:rPr>
          <w:sz w:val="24"/>
          <w:szCs w:val="24"/>
        </w:rPr>
        <w:t xml:space="preserve"> </w:t>
      </w:r>
      <w:r w:rsidRPr="00A42E33">
        <w:rPr>
          <w:sz w:val="24"/>
          <w:szCs w:val="24"/>
        </w:rPr>
        <w:t xml:space="preserve">određeno. </w:t>
      </w:r>
    </w:p>
    <w:p w:rsidRDefault="00A42E33" w:rsidP="00B12E52" w:rsidR="00A42E33" w:rsidRPr="00E51ECA">
      <w:pPr>
        <w:widowControl/>
        <w:ind w:firstLine="720"/>
        <w:jc w:val="both"/>
        <w:rPr>
          <w:sz w:val="24"/>
          <w:szCs w:val="24"/>
        </w:rPr>
      </w:pPr>
      <w:r w:rsidRPr="00A42E33">
        <w:rPr>
          <w:sz w:val="24"/>
          <w:szCs w:val="24"/>
        </w:rPr>
        <w:t xml:space="preserve">U slučaju iz stavka 4. </w:t>
      </w:r>
      <w:r>
        <w:rPr>
          <w:sz w:val="24"/>
          <w:szCs w:val="24"/>
        </w:rPr>
        <w:t xml:space="preserve">članka 289. Stečajnog zakona </w:t>
      </w:r>
      <w:r w:rsidRPr="00A42E33">
        <w:rPr>
          <w:sz w:val="24"/>
          <w:szCs w:val="24"/>
        </w:rPr>
        <w:t>stečajna masa</w:t>
      </w:r>
      <w:r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upisat će se u</w:t>
      </w:r>
      <w:r w:rsidR="00B12E52">
        <w:rPr>
          <w:sz w:val="24"/>
          <w:szCs w:val="24"/>
        </w:rPr>
        <w:t xml:space="preserve"> </w:t>
      </w:r>
      <w:r w:rsidR="00B12E52" w:rsidRPr="00B12E52">
        <w:rPr>
          <w:sz w:val="24"/>
          <w:szCs w:val="24"/>
        </w:rPr>
        <w:t>sudski registar.</w:t>
      </w:r>
    </w:p>
    <w:p w:rsidRDefault="006A2DB7" w:rsidP="00E51ECA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89. stavak 1. toč. 13</w:t>
      </w:r>
      <w:r w:rsidR="008B026D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 da </w:t>
      </w:r>
      <w:r w:rsidR="00CA7173">
        <w:rPr>
          <w:sz w:val="24"/>
          <w:szCs w:val="24"/>
        </w:rPr>
        <w:t xml:space="preserve">će </w:t>
      </w:r>
      <w:r>
        <w:rPr>
          <w:sz w:val="24"/>
          <w:szCs w:val="24"/>
        </w:rPr>
        <w:t>stečajni upravitelj i nakon zaključenja stečajn</w:t>
      </w:r>
      <w:r w:rsidR="00DD2274">
        <w:rPr>
          <w:sz w:val="24"/>
          <w:szCs w:val="24"/>
        </w:rPr>
        <w:t>og postupka zastupati stečajnu masu.</w:t>
      </w:r>
    </w:p>
    <w:p w:rsidRDefault="00DD2274" w:rsidP="00DD2274" w:rsidR="00DD227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Slijedom svega naprijed navedenog, a temeljem citirane odredbe članka 133. stavak 1. i 2. SZ,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I., a temeljem članka 89. stavak 1.toč.13. r</w:t>
      </w:r>
      <w:r w:rsidR="00A71F12">
        <w:rPr>
          <w:sz w:val="24"/>
          <w:szCs w:val="24"/>
        </w:rPr>
        <w:t>i</w:t>
      </w:r>
      <w:r>
        <w:rPr>
          <w:sz w:val="24"/>
          <w:szCs w:val="24"/>
        </w:rPr>
        <w:t>ješeno je kao pod toč. II.</w:t>
      </w:r>
    </w:p>
    <w:p w:rsidRDefault="00A71F12" w:rsidP="00004CCA" w:rsidR="00A71F12">
      <w:pPr>
        <w:widowControl/>
        <w:ind w:firstLine="720"/>
        <w:jc w:val="center"/>
        <w:rPr>
          <w:sz w:val="24"/>
          <w:szCs w:val="24"/>
        </w:rPr>
      </w:pPr>
    </w:p>
    <w:p w:rsidRDefault="00C55304" w:rsidP="00004CCA" w:rsidR="002524F7" w:rsidRPr="00727999">
      <w:pPr>
        <w:widowControl/>
        <w:ind w:firstLine="720"/>
        <w:jc w:val="center"/>
        <w:rPr>
          <w:sz w:val="24"/>
          <w:szCs w:val="24"/>
        </w:rPr>
      </w:pPr>
      <w:r w:rsidRPr="00727999">
        <w:rPr>
          <w:sz w:val="24"/>
          <w:szCs w:val="24"/>
        </w:rPr>
        <w:t xml:space="preserve">Zagreb, </w:t>
      </w:r>
      <w:r w:rsidR="00490CD2">
        <w:rPr>
          <w:sz w:val="24"/>
          <w:szCs w:val="24"/>
        </w:rPr>
        <w:t>30. siječnja</w:t>
      </w:r>
      <w:r w:rsidR="002310BE">
        <w:rPr>
          <w:sz w:val="24"/>
          <w:szCs w:val="24"/>
        </w:rPr>
        <w:t xml:space="preserve"> 201</w:t>
      </w:r>
      <w:r w:rsidR="00490CD2">
        <w:rPr>
          <w:sz w:val="24"/>
          <w:szCs w:val="24"/>
        </w:rPr>
        <w:t>9</w:t>
      </w:r>
      <w:r w:rsidR="002310BE">
        <w:rPr>
          <w:sz w:val="24"/>
          <w:szCs w:val="24"/>
        </w:rPr>
        <w:t>.</w:t>
      </w:r>
      <w:r w:rsidRPr="00727999">
        <w:rPr>
          <w:sz w:val="24"/>
          <w:szCs w:val="24"/>
        </w:rPr>
        <w:t xml:space="preserve"> godine</w:t>
      </w:r>
    </w:p>
    <w:p w:rsidRDefault="002524F7" w:rsidR="002524F7" w:rsidRPr="00727999">
      <w:pPr>
        <w:widowControl/>
        <w:jc w:val="center"/>
        <w:rPr>
          <w:sz w:val="24"/>
          <w:szCs w:val="24"/>
        </w:rPr>
      </w:pPr>
    </w:p>
    <w:p w:rsidRDefault="00113047" w:rsidP="00113047" w:rsidR="002524F7" w:rsidRPr="0072799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C55304" w:rsidRPr="00727999">
        <w:rPr>
          <w:sz w:val="24"/>
          <w:szCs w:val="24"/>
        </w:rPr>
        <w:t xml:space="preserve">SUDAC:  </w:t>
      </w:r>
    </w:p>
    <w:p w:rsidRDefault="00113047" w:rsidP="00113047" w:rsidR="002524F7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F67DC">
        <w:rPr>
          <w:sz w:val="24"/>
          <w:szCs w:val="24"/>
        </w:rPr>
        <w:t xml:space="preserve"> </w:t>
      </w:r>
      <w:r w:rsidR="002310BE">
        <w:rPr>
          <w:sz w:val="24"/>
          <w:szCs w:val="24"/>
        </w:rPr>
        <w:t>Nikola Ribarić</w:t>
      </w:r>
      <w:r>
        <w:rPr>
          <w:sz w:val="24"/>
          <w:szCs w:val="24"/>
        </w:rPr>
        <w:t>, v.r.</w:t>
      </w:r>
    </w:p>
    <w:p w:rsidRDefault="00113047" w:rsidP="00113047" w:rsidR="00113047">
      <w:pPr>
        <w:widowControl/>
        <w:ind w:left="5760"/>
        <w:jc w:val="both"/>
        <w:rPr>
          <w:sz w:val="24"/>
          <w:szCs w:val="24"/>
        </w:rPr>
      </w:pPr>
    </w:p>
    <w:p w:rsidRDefault="00113047" w:rsidP="00113047" w:rsidR="00113047">
      <w:pPr>
        <w:widowControl/>
        <w:ind w:firstLine="720"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113047" w:rsidP="00113047" w:rsidR="00113047" w:rsidRPr="00CA7173">
      <w:pPr>
        <w:widowControl/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Maja Hajtek</w:t>
      </w: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A71F12" w:rsidP="00CA7173" w:rsidR="00A71F12">
      <w:pPr>
        <w:jc w:val="both"/>
        <w:rPr>
          <w:sz w:val="24"/>
          <w:szCs w:val="24"/>
        </w:rPr>
      </w:pPr>
    </w:p>
    <w:p w:rsidRDefault="003A4437" w:rsidP="00CA7173" w:rsidR="003A4437">
      <w:pPr>
        <w:jc w:val="both"/>
        <w:rPr>
          <w:sz w:val="24"/>
          <w:szCs w:val="24"/>
        </w:rPr>
      </w:pPr>
    </w:p>
    <w:p w:rsidRDefault="003A4437" w:rsidP="00CA7173" w:rsidR="003A4437">
      <w:pPr>
        <w:jc w:val="both"/>
        <w:rPr>
          <w:sz w:val="24"/>
          <w:szCs w:val="24"/>
        </w:rPr>
      </w:pPr>
    </w:p>
    <w:p w:rsidRDefault="00CA7173" w:rsidP="00CA7173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Uputa o pravnom lijeku:</w:t>
      </w:r>
    </w:p>
    <w:p w:rsidRDefault="00CA7173" w:rsidP="002310BE" w:rsidR="00CA7173" w:rsidRPr="00CA7173">
      <w:pPr>
        <w:jc w:val="both"/>
        <w:rPr>
          <w:sz w:val="24"/>
          <w:szCs w:val="24"/>
        </w:rPr>
      </w:pPr>
      <w:r w:rsidRPr="00CA7173">
        <w:rPr>
          <w:sz w:val="24"/>
          <w:szCs w:val="24"/>
        </w:rPr>
        <w:t>Protiv ovog rješenja može se uložiti žalba Visokom trgovačkom sudu Republike Hrvatske u roku od 8 dana</w:t>
      </w:r>
      <w:r w:rsidR="002310BE">
        <w:rPr>
          <w:sz w:val="24"/>
          <w:szCs w:val="24"/>
        </w:rPr>
        <w:t xml:space="preserve"> od dostave odluke</w:t>
      </w:r>
      <w:r w:rsidRPr="00CA7173">
        <w:rPr>
          <w:sz w:val="24"/>
          <w:szCs w:val="24"/>
        </w:rPr>
        <w:t xml:space="preserve">. Žalba  se ulaže  putem ovog suda u 2 primjerka. </w:t>
      </w:r>
      <w:r w:rsidR="002310BE" w:rsidRPr="002310BE">
        <w:rPr>
          <w:sz w:val="24"/>
          <w:szCs w:val="24"/>
        </w:rPr>
        <w:t>Dostava se smatra obavljenom istekom osmoga dana od</w:t>
      </w:r>
      <w:r w:rsidR="002310BE">
        <w:rPr>
          <w:sz w:val="24"/>
          <w:szCs w:val="24"/>
        </w:rPr>
        <w:t xml:space="preserve"> </w:t>
      </w:r>
      <w:r w:rsidR="002310BE" w:rsidRPr="002310BE">
        <w:rPr>
          <w:sz w:val="24"/>
          <w:szCs w:val="24"/>
        </w:rPr>
        <w:t>dana objave pismena na mrežnoj stranici e-Oglasna ploča sudova.</w:t>
      </w:r>
    </w:p>
    <w:p w:rsidRDefault="00CA7173" w:rsidP="00CA7173" w:rsidR="00CA7173" w:rsidRPr="008E7B11">
      <w:pPr>
        <w:jc w:val="both"/>
      </w:pP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CA7173">
        <w:rPr>
          <w:sz w:val="24"/>
          <w:szCs w:val="24"/>
        </w:rPr>
        <w:tab/>
      </w:r>
      <w:r w:rsidRPr="008E7B11">
        <w:tab/>
      </w:r>
      <w:r w:rsidRPr="008E7B11">
        <w:tab/>
      </w:r>
    </w:p>
    <w:p w:rsidRDefault="002524F7" w:rsidR="002524F7">
      <w:pPr>
        <w:widowControl/>
        <w:jc w:val="both"/>
        <w:rPr>
          <w:sz w:val="24"/>
        </w:rPr>
      </w:pPr>
    </w:p>
    <w:p w:rsidRDefault="002310BE" w:rsidP="00113047" w:rsidR="002310BE" w:rsidRPr="00A71F12">
      <w:pPr>
        <w:pStyle w:val="Odlomakpopisa"/>
        <w:jc w:val="both"/>
        <w:rPr>
          <w:sz w:val="24"/>
          <w:szCs w:val="24"/>
        </w:rPr>
      </w:pPr>
    </w:p>
    <w:sectPr w:rsidSect="00B00FB8" w:rsidR="002310BE" w:rsidRPr="00A71F12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99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0BE" w:rsidP="002310BE" w:rsidR="002310BE">
      <w:r>
        <w:separator/>
      </w:r>
    </w:p>
  </w:endnote>
  <w:endnote w:id="0" w:type="continuationSeparator">
    <w:p w:rsidRDefault="002310BE" w:rsidP="002310BE" w:rsidR="00231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0BE" w:rsidP="002310BE" w:rsidR="002310BE">
      <w:r>
        <w:separator/>
      </w:r>
    </w:p>
  </w:footnote>
  <w:footnote w:id="0" w:type="continuationSeparator">
    <w:p w:rsidRDefault="002310BE" w:rsidP="002310BE" w:rsidR="00231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873350"/>
      <w:docPartObj>
        <w:docPartGallery w:val="Page Numbers (Top of Page)"/>
        <w:docPartUnique/>
      </w:docPartObj>
    </w:sdtPr>
    <w:sdtEndPr/>
    <w:sdtContent>
      <w:p w:rsidRDefault="002310BE" w:rsidR="002310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437">
          <w:rPr>
            <w:noProof/>
          </w:rPr>
          <w:t>1</w:t>
        </w:r>
        <w:r>
          <w:fldChar w:fldCharType="end"/>
        </w:r>
      </w:p>
      <w:p w:rsidRDefault="002310BE" w:rsidR="002310BE">
        <w:pPr>
          <w:pStyle w:val="Zaglavlje"/>
          <w:jc w:val="center"/>
        </w:pPr>
      </w:p>
      <w:p w:rsidRDefault="002310BE" w:rsidR="002310BE">
        <w:pPr>
          <w:pStyle w:val="Zaglavlje"/>
          <w:jc w:val="center"/>
        </w:pPr>
        <w:r>
          <w:rPr>
            <w:b/>
            <w:sz w:val="24"/>
            <w:szCs w:val="24"/>
          </w:rPr>
          <w:tab/>
        </w:r>
        <w:r>
          <w:rPr>
            <w:b/>
            <w:sz w:val="24"/>
            <w:szCs w:val="24"/>
          </w:rPr>
          <w:tab/>
        </w:r>
        <w:r w:rsidR="00C12035" w:rsidRPr="00B00FB8">
          <w:rPr>
            <w:sz w:val="24"/>
            <w:szCs w:val="24"/>
          </w:rPr>
          <w:t>72. St-</w:t>
        </w:r>
        <w:r w:rsidR="00C12035">
          <w:rPr>
            <w:sz w:val="24"/>
            <w:szCs w:val="24"/>
          </w:rPr>
          <w:t>1218/2011-96</w:t>
        </w:r>
      </w:p>
    </w:sdtContent>
  </w:sdt>
  <w:p w:rsidRDefault="002310BE" w:rsidR="002310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26468"/>
    <w:multiLevelType w:val="hybridMultilevel"/>
    <w:tmpl w:val="580AE7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0D261E"/>
    <w:multiLevelType w:val="hybridMultilevel"/>
    <w:tmpl w:val="27205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0C5B83"/>
    <w:multiLevelType w:val="hybridMultilevel"/>
    <w:tmpl w:val="E7B6D9D2"/>
    <w:lvl w:tplc="352C3DD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F22123"/>
    <w:multiLevelType w:val="hybridMultilevel"/>
    <w:tmpl w:val="66E2512C"/>
    <w:lvl w:tplc="20A0E8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9E6EF1"/>
    <w:multiLevelType w:val="hybridMultilevel"/>
    <w:tmpl w:val="202CA012"/>
    <w:lvl w:tplc="8C06666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8ED"/>
    <w:rsid w:val="00004CCA"/>
    <w:rsid w:val="000F0EB8"/>
    <w:rsid w:val="001048ED"/>
    <w:rsid w:val="00113047"/>
    <w:rsid w:val="001D398D"/>
    <w:rsid w:val="001E4A20"/>
    <w:rsid w:val="001F624F"/>
    <w:rsid w:val="00222A3B"/>
    <w:rsid w:val="002310BE"/>
    <w:rsid w:val="00237B93"/>
    <w:rsid w:val="002524F7"/>
    <w:rsid w:val="002A1F8A"/>
    <w:rsid w:val="002B003D"/>
    <w:rsid w:val="00321719"/>
    <w:rsid w:val="00361325"/>
    <w:rsid w:val="003A4437"/>
    <w:rsid w:val="00456026"/>
    <w:rsid w:val="00456138"/>
    <w:rsid w:val="004641B3"/>
    <w:rsid w:val="00490CD2"/>
    <w:rsid w:val="004E6538"/>
    <w:rsid w:val="004F3B8E"/>
    <w:rsid w:val="005318B7"/>
    <w:rsid w:val="00542BE0"/>
    <w:rsid w:val="005A11DD"/>
    <w:rsid w:val="005E4373"/>
    <w:rsid w:val="00624E54"/>
    <w:rsid w:val="00684C7F"/>
    <w:rsid w:val="006A2DB7"/>
    <w:rsid w:val="00727999"/>
    <w:rsid w:val="00762B4F"/>
    <w:rsid w:val="007A24DD"/>
    <w:rsid w:val="007A2EDC"/>
    <w:rsid w:val="007C6253"/>
    <w:rsid w:val="007D39A0"/>
    <w:rsid w:val="008B026D"/>
    <w:rsid w:val="009223A3"/>
    <w:rsid w:val="0093646E"/>
    <w:rsid w:val="00956100"/>
    <w:rsid w:val="009B1B01"/>
    <w:rsid w:val="009E0201"/>
    <w:rsid w:val="009F67DC"/>
    <w:rsid w:val="00A06324"/>
    <w:rsid w:val="00A42E33"/>
    <w:rsid w:val="00A71F12"/>
    <w:rsid w:val="00A8044F"/>
    <w:rsid w:val="00A96810"/>
    <w:rsid w:val="00B00FB8"/>
    <w:rsid w:val="00B12E52"/>
    <w:rsid w:val="00B735F7"/>
    <w:rsid w:val="00BE3E4A"/>
    <w:rsid w:val="00C12035"/>
    <w:rsid w:val="00C31643"/>
    <w:rsid w:val="00C31E34"/>
    <w:rsid w:val="00C55304"/>
    <w:rsid w:val="00C7704A"/>
    <w:rsid w:val="00C85B1E"/>
    <w:rsid w:val="00CA7173"/>
    <w:rsid w:val="00CE5FEE"/>
    <w:rsid w:val="00CF2F88"/>
    <w:rsid w:val="00D54799"/>
    <w:rsid w:val="00D606D9"/>
    <w:rsid w:val="00D61C1E"/>
    <w:rsid w:val="00DD2274"/>
    <w:rsid w:val="00E51ECA"/>
    <w:rsid w:val="00E63683"/>
    <w:rsid w:val="00F21CB4"/>
    <w:rsid w:val="00F23D5E"/>
    <w:rsid w:val="00F72429"/>
    <w:rsid w:val="00F935AD"/>
    <w:rsid w:val="00F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0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04A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0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Odlomakpopisa" w:type="paragraph">
    <w:name w:val="List Paragraph"/>
    <w:basedOn w:val="Normal"/>
    <w:uiPriority w:val="34"/>
    <w:qFormat/>
    <w:rsid w:val="00D547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4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37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0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04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0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0BE"/>
  </w:style>
  <w:style w:styleId="Podnoje" w:type="paragraph">
    <w:name w:val="footer"/>
    <w:basedOn w:val="Normal"/>
    <w:link w:val="PodnojeChar"/>
    <w:uiPriority w:val="99"/>
    <w:unhideWhenUsed/>
    <w:rsid w:val="002310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0BE"/>
  </w:style>
  <w:style w:styleId="Tijeloteksta" w:type="paragraph">
    <w:name w:val="Body Text"/>
    <w:basedOn w:val="Normal"/>
    <w:link w:val="TijelotekstaChar"/>
    <w:uiPriority w:val="99"/>
    <w:semiHidden/>
    <w:unhideWhenUsed/>
    <w:rsid w:val="004E653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E653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Stečajna masa</izvorni_sadrzaj>
    <derivirana_varijabla naziv="DomainObject.Primjedba_1">Stečajna masa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2013.</izvorni_sadrzaj>
    <derivirana_varijabla naziv="DomainObject.Predmet.DatumRjesavanja_1">23.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St-1218/2011</izvorni_sadrzaj>
    <derivirana_varijabla naziv="DomainObject.Predmet.OznakaBroj_1">St-1218/2011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>kal.pravom.-reg.brisanje</izvorni_sadrzaj>
    <derivirana_varijabla naziv="DomainObject.Predmet.PrimjedbaSuca_1">kal.pravom.-reg.brisanje</derivirana_varijabla>
  </DomainObject.Predmet.PrimjedbaSuca>
  <DomainObject.Predmet.ProtustrankaFormated>
    <izvorni_sadrzaj>  TERRA FORTE d.o.o. za usluge i trgovinu</izvorni_sadrzaj>
    <derivirana_varijabla naziv="DomainObject.Predmet.ProtustrankaFormated_1">  TERRA FORTE d.o.o. za usluge i trgovinu</derivirana_varijabla>
  </DomainObject.Predmet.ProtustrankaFormated>
  <DomainObject.Predmet.ProtustrankaFormatedOIB>
    <izvorni_sadrzaj>  TERRA FORTE d.o.o. za usluge i trgovinu, OIB 15501939968</izvorni_sadrzaj>
    <derivirana_varijabla naziv="DomainObject.Predmet.ProtustrankaFormatedOIB_1">  TERRA FORTE d.o.o. za usluge i trgovinu, OIB 15501939968</derivirana_varijabla>
  </DomainObject.Predmet.ProtustrankaFormatedOIB>
  <DomainObject.Predmet.ProtustrankaFormatedWithAdress>
    <izvorni_sadrzaj> TERRA FORTE d.o.o. za usluge i trgovinu, FRANKOPANSKA 11, 10000 Zagreb</izvorni_sadrzaj>
    <derivirana_varijabla naziv="DomainObject.Predmet.ProtustrankaFormatedWithAdress_1"> TERRA FORTE d.o.o. za usluge i trgovinu, FRANKOPANSKA 11, 10000 Zagreb</derivirana_varijabla>
  </DomainObject.Predmet.ProtustrankaFormatedWithAdress>
  <DomainObject.Predmet.ProtustrankaFormatedWithAdressOIB>
    <izvorni_sadrzaj> TERRA FORTE d.o.o. za usluge i trgovinu, OIB 15501939968, FRANKOPANSKA 11, 10000 Zagreb</izvorni_sadrzaj>
    <derivirana_varijabla naziv="DomainObject.Predmet.ProtustrankaFormatedWithAdressOIB_1"> TERRA FORTE d.o.o. za usluge i trgovinu, OIB 15501939968, FRANKOPANSKA 11, 10000 Zagreb</derivirana_varijabla>
  </DomainObject.Predmet.ProtustrankaFormatedWithAdressOIB>
  <DomainObject.Predmet.ProtustrankaWithAdress>
    <izvorni_sadrzaj>TERRA FORTE d.o.o. za usluge i trgovinu FRANKOPANSKA 11, 10000 Zagreb</izvorni_sadrzaj>
    <derivirana_varijabla naziv="DomainObject.Predmet.ProtustrankaWithAdress_1">TERRA FORTE d.o.o. za usluge i trgovinu FRANKOPANSKA 11, 10000 Zagreb</derivirana_varijabla>
  </DomainObject.Predmet.ProtustrankaWithAdress>
  <DomainObject.Predmet.ProtustrankaWithAdressOIB>
    <izvorni_sadrzaj>TERRA FORTE d.o.o. za usluge i trgovinu, OIB 15501939968, FRANKOPANSKA 11, 10000 Zagreb</izvorni_sadrzaj>
    <derivirana_varijabla naziv="DomainObject.Predmet.ProtustrankaWithAdressOIB_1">TERRA FORTE d.o.o. za usluge i trgovinu, OIB 15501939968, FRANKOPANSKA 11, 10000 Zagreb</derivirana_varijabla>
  </DomainObject.Predmet.ProtustrankaWithAdressOIB>
  <DomainObject.Predmet.ProtustrankaNazivFormated>
    <izvorni_sadrzaj>TERRA FORTE d.o.o. za usluge i trgovinu</izvorni_sadrzaj>
    <derivirana_varijabla naziv="DomainObject.Predmet.ProtustrankaNazivFormated_1">TERRA FORTE d.o.o. za usluge i trgovinu</derivirana_varijabla>
  </DomainObject.Predmet.ProtustrankaNazivFormated>
  <DomainObject.Predmet.ProtustrankaNazivFormatedOIB>
    <izvorni_sadrzaj>TERRA FORTE d.o.o. za usluge i trgovinu, OIB 15501939968</izvorni_sadrzaj>
    <derivirana_varijabla naziv="DomainObject.Predmet.ProtustrankaNazivFormatedOIB_1">TERRA FORTE d.o.o. za usluge i trgovinu, OIB 15501939968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 ZAGREB zastupanog po punomoćniku ŽUPANIJSKO DRŽAVNO ODVJETNIŠTVO U ZAGREBU; VJEROVNICI</izvorni_sadrzaj>
    <derivirana_varijabla naziv="DomainObject.Predmet.StrankaFormated_1">  REPUBLIKA HRVATSKA, MINISTARSTVO FINANCIJA, POREZNA UPRAVA,PODRUČNI URED  ZAGREB zastupanog po punomoćniku ŽUPANIJSKO DRŽAVNO ODVJETNIŠTVO U ZAGREBU; VJEROVNICI</derivirana_varijabla>
  </DomainObject.Predmet.StrankaFormated>
  <DomainObject.Predmet.StrankaFormatedOIB>
    <izvorni_sadrzaj>  REPUBLIKA HRVATSKA, MINISTARSTVO FINANCIJA, POREZNA UPRAVA,PODRUČNI URED  ZAGREB zastupanog po punomoćniku ŽUPANIJSKO DRŽAVNO ODVJETNIŠTVO U ZAGREBU; VJEROVNICI</izvorni_sadrzaj>
    <derivirana_varijabla naziv="DomainObject.Predmet.StrankaFormatedOIB_1">  REPUBLIKA HRVATSKA, MINISTARSTVO FINANCIJA, POREZNA UPRAVA,PODRUČNI URED  ZAGREB zastupanog po punomoćniku ŽUPANIJSKO DRŽAVNO ODVJETNIŠTVO U ZAGREBU; VJEROVNICI</derivirana_varijabla>
  </DomainObject.Predmet.StrankaFormatedOIB>
  <DomainObject.Predmet.StrankaFormatedWithAdress>
    <izvorni_sadrzaj> REPUBLIKA HRVATSKA, MINISTARSTVO FINANCIJA, POREZNA UPRAVA,PODRUČNI URED  ZAGREB zastupanog po punomoćniku ŽUPANIJSKO DRŽAVNO ODVJETNIŠTVO U ZAGREBU; VJEROVNICI</izvorni_sadrzaj>
    <derivirana_varijabla naziv="DomainObject.Predmet.StrankaFormatedWithAdress_1"> REPUBLIKA HRVATSKA, MINISTARSTVO FINANCIJA, POREZNA UPRAVA,PODRUČNI URED  ZAGREB zastupanog po punomoćniku ŽUPANIJSKO DRŽAVNO ODVJETNIŠTVO U ZAGREBU; VJEROVNICI</derivirana_varijabla>
  </DomainObject.Predmet.StrankaFormatedWithAdress>
  <DomainObject.Predmet.StrankaFormatedWithAdressOIB>
    <izvorni_sadrzaj> REPUBLIKA HRVATSKA, MINISTARSTVO FINANCIJA, POREZNA UPRAVA,PODRUČNI URED  ZAGREB zastupanog po punomoćniku ŽUPANIJSKO DRŽAVNO ODVJETNIŠTVO U ZAGREBU; VJEROVNICI</izvorni_sadrzaj>
    <derivirana_varijabla naziv="DomainObject.Predmet.StrankaFormatedWithAdressOIB_1"> REPUBLIKA HRVATSKA, MINISTARSTVO FINANCIJA, POREZNA UPRAVA,PODRUČNI URED  ZAGREB zastupanog po punomoćniku ŽUPANIJSKO DRŽAVNO ODVJETNIŠTVO U ZAGREBU; VJEROVNICI</derivirana_varijabla>
  </DomainObject.Predmet.StrankaFormatedWithAdressOIB>
  <DomainObject.Predmet.StrankaWithAdress>
    <izvorni_sadrzaj>REPUBLIKA HRVATSKA, MINISTARSTVO FINANCIJA, POREZNA UPRAVA,PODRUČNI URED  ZAGREB ,VJEROVNICI </izvorni_sadrzaj>
    <derivirana_varijabla naziv="DomainObject.Predmet.StrankaWithAdress_1">REPUBLIKA HRVATSKA, MINISTARSTVO FINANCIJA, POREZNA UPRAVA,PODRUČNI URED  ZAGREB ,VJEROVNICI </derivirana_varijabla>
  </DomainObject.Predmet.StrankaWithAdress>
  <DomainObject.Predmet.StrankaWithAdressOIB>
    <izvorni_sadrzaj>REPUBLIKA HRVATSKA, MINISTARSTVO FINANCIJA, POREZNA UPRAVA,PODRUČNI URED  ZAGREB,VJEROVNICI</izvorni_sadrzaj>
    <derivirana_varijabla naziv="DomainObject.Predmet.StrankaWithAdressOIB_1">REPUBLIKA HRVATSKA, MINISTARSTVO FINANCIJA, POREZNA UPRAVA,PODRUČNI URED  ZAGREB,VJEROVNICI</derivirana_varijabla>
  </DomainObject.Predmet.StrankaWithAdressOIB>
  <DomainObject.Predmet.StrankaNazivFormated>
    <izvorni_sadrzaj>REPUBLIKA HRVATSKA, MINISTARSTVO FINANCIJA, POREZNA UPRAVA,PODRUČNI URED  ZAGREB,VJEROVNICI</izvorni_sadrzaj>
    <derivirana_varijabla naziv="DomainObject.Predmet.StrankaNazivFormated_1">REPUBLIKA HRVATSKA, MINISTARSTVO FINANCIJA, POREZNA UPRAVA,PODRUČNI URED  ZAGREB,VJEROVNICI</derivirana_varijabla>
  </DomainObject.Predmet.StrankaNazivFormated>
  <DomainObject.Predmet.StrankaNazivFormatedOIB>
    <izvorni_sadrzaj>REPUBLIKA HRVATSKA, MINISTARSTVO FINANCIJA, POREZNA UPRAVA,PODRUČNI URED  ZAGREB,VJEROVNICI</izvorni_sadrzaj>
    <derivirana_varijabla naziv="DomainObject.Predmet.StrankaNazivFormatedOIB_1">REPUBLIKA HRVATSKA, MINISTARSTVO FINANCIJA, POREZNA UPRAVA,PODRUČNI URED 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REPUBLIKA HRVATSKA, MINISTARSTVO FINANCIJA, POREZNA UPRAVA,PODRUČNI URED  ZAGREB zastupanog po punomoćniku ŽUPANIJSKO DRŽAVNO ODVJETNIŠTVO U ZAGREBU</item>
      <item>VJEROVNICI</item>
    </izvorni_sadrzaj>
    <derivirana_varijabla naziv="DomainObject.Predmet.StrankaListFormated_1">
      <item>REPUBLIKA HRVATSKA, MINISTARSTVO FINANCIJA, POREZNA UPRAVA,PODRUČNI URED  ZAGREB zastupanog po punomoćniku ŽUPANIJSKO DRŽAVNO ODVJETNIŠTVO U ZAGREBU</item>
      <item>VJEROVNICI</item>
    </derivirana_varijabla>
  </DomainObject.Predmet.StrankaListFormated>
  <DomainObject.Predmet.StrankaListFormatedOIB>
    <izvorni_sadrzaj>
      <item>REPUBLIKA HRVATSKA, MINISTARSTVO FINANCIJA, POREZNA UPRAVA,PODRUČNI URED  ZAGREB zastupanog po punomoćniku ŽUPANIJSKO DRŽAVNO ODVJETNIŠTVO U ZAGREBU</item>
      <item>VJEROVNICI</item>
    </izvorni_sadrzaj>
    <derivirana_varijabla naziv="DomainObject.Predmet.StrankaListFormatedOIB_1">
      <item>REPUBLIKA HRVATSKA, MINISTARSTVO FINANCIJA, POREZNA UPRAVA,PODRUČNI URED  ZAGREB zastupanog po punomoćniku ŽUPANIJSKO DRŽAVNO ODVJETNIŠTVO U ZAGREBU</item>
      <item>VJEROVNICI</item>
    </derivirana_varijabla>
  </DomainObject.Predmet.StrankaListFormatedOIB>
  <DomainObject.Predmet.StrankaListFormatedWithAdress>
    <izvorni_sadrzaj>
      <item>REPUBLIKA HRVATSKA, MINISTARSTVO FINANCIJA, POREZNA UPRAVA,PODRUČNI URED  ZAGREB zastupanog po punomoćniku ŽUPANIJSKO DRŽAVNO ODVJETNIŠTVO U ZAGREBU</item>
      <item>VJEROVNICI</item>
    </izvorni_sadrzaj>
    <derivirana_varijabla naziv="DomainObject.Predmet.StrankaListFormatedWithAdress_1">
      <item>REPUBLIKA HRVATSKA, MINISTARSTVO FINANCIJA, POREZNA UPRAVA,PODRUČNI URED 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REPUBLIKA HRVATSKA, MINISTARSTVO FINANCIJA, POREZNA UPRAVA,PODRUČNI URED  ZAGREB zastupanog po punomoćniku ŽUPANIJSKO DRŽAVNO ODVJETNIŠTVO U ZAGREBU</item>
      <item>VJEROVNICI</item>
    </izvorni_sadrzaj>
    <derivirana_varijabla naziv="DomainObject.Predmet.StrankaListFormatedWithAdressOIB_1">
      <item>REPUBLIKA HRVATSKA, MINISTARSTVO FINANCIJA, POREZNA UPRAVA,PODRUČNI URED  ZAGREB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REPUBLIKA HRVATSKA, MINISTARSTVO FINANCIJA, POREZNA UPRAVA,PODRUČNI URED  ZAGREB</item>
      <item>VJEROVNICI</item>
    </izvorni_sadrzaj>
    <derivirana_varijabla naziv="DomainObject.Predmet.StrankaListNazivFormated_1">
      <item>REPUBLIKA HRVATSKA, MINISTARSTVO FINANCIJA, POREZNA UPRAVA,PODRUČNI URED  ZAGREB</item>
      <item>VJEROVNICI</item>
    </derivirana_varijabla>
  </DomainObject.Predmet.StrankaListNazivFormated>
  <DomainObject.Predmet.StrankaListNazivFormatedOIB>
    <izvorni_sadrzaj>
      <item>REPUBLIKA HRVATSKA, MINISTARSTVO FINANCIJA, POREZNA UPRAVA,PODRUČNI URED  ZAGREB</item>
      <item>VJEROVNICI</item>
    </izvorni_sadrzaj>
    <derivirana_varijabla naziv="DomainObject.Predmet.StrankaListNazivFormatedOIB_1">
      <item>REPUBLIKA HRVATSKA, MINISTARSTVO FINANCIJA, POREZNA UPRAVA,PODRUČNI URED  ZAGREB</item>
      <item>VJEROVNICI</item>
    </derivirana_varijabla>
  </DomainObject.Predmet.StrankaListNazivFormatedOIB>
  <DomainObject.Predmet.ProtuStrankaListFormated>
    <izvorni_sadrzaj>
      <item>TERRA FORTE d.o.o. za usluge i trgovinu</item>
    </izvorni_sadrzaj>
    <derivirana_varijabla naziv="DomainObject.Predmet.ProtuStrankaListFormated_1">
      <item>TERRA FORTE d.o.o. za usluge i trgovinu</item>
    </derivirana_varijabla>
  </DomainObject.Predmet.ProtuStrankaListFormated>
  <DomainObject.Predmet.ProtuStrankaListFormatedOIB>
    <izvorni_sadrzaj>
      <item>TERRA FORTE d.o.o. za usluge i trgovinu, OIB 15501939968</item>
    </izvorni_sadrzaj>
    <derivirana_varijabla naziv="DomainObject.Predmet.ProtuStrankaListFormatedOIB_1">
      <item>TERRA FORTE d.o.o. za usluge i trgovinu, OIB 15501939968</item>
    </derivirana_varijabla>
  </DomainObject.Predmet.ProtuStrankaListFormatedOIB>
  <DomainObject.Predmet.ProtuStrankaListFormatedWithAdress>
    <izvorni_sadrzaj>
      <item>TERRA FORTE d.o.o. za usluge i trgovinu, FRANKOPANSKA 11, 10000 Zagreb</item>
    </izvorni_sadrzaj>
    <derivirana_varijabla naziv="DomainObject.Predmet.ProtuStrankaListFormatedWithAdress_1">
      <item>TERRA FORTE d.o.o. za usluge i trgovinu, FRANKOPANSKA 11, 10000 Zagreb</item>
    </derivirana_varijabla>
  </DomainObject.Predmet.ProtuStrankaListFormatedWithAdress>
  <DomainObject.Predmet.ProtuStrankaListFormatedWithAdressOIB>
    <izvorni_sadrzaj>
      <item>TERRA FORTE d.o.o. za usluge i trgovinu, OIB 15501939968, FRANKOPANSKA 11, 10000 Zagreb</item>
    </izvorni_sadrzaj>
    <derivirana_varijabla naziv="DomainObject.Predmet.ProtuStrankaListFormatedWithAdressOIB_1">
      <item>TERRA FORTE d.o.o. za usluge i trgovinu, OIB 15501939968, FRANKOPANSKA 11, 10000 Zagreb</item>
    </derivirana_varijabla>
  </DomainObject.Predmet.ProtuStrankaListFormatedWithAdressOIB>
  <DomainObject.Predmet.ProtuStrankaListNazivFormated>
    <izvorni_sadrzaj>
      <item>TERRA FORTE d.o.o. za usluge i trgovinu</item>
    </izvorni_sadrzaj>
    <derivirana_varijabla naziv="DomainObject.Predmet.ProtuStrankaListNazivFormated_1">
      <item>TERRA FORTE d.o.o. za usluge i trgovinu</item>
    </derivirana_varijabla>
  </DomainObject.Predmet.ProtuStrankaListNazivFormated>
  <DomainObject.Predmet.ProtuStrankaListNazivFormatedOIB>
    <izvorni_sadrzaj>
      <item>TERRA FORTE d.o.o. za usluge i trgovinu, OIB 15501939968</item>
    </izvorni_sadrzaj>
    <derivirana_varijabla naziv="DomainObject.Predmet.ProtuStrankaListNazivFormatedOIB_1">
      <item>TERRA FORTE d.o.o. za usluge i trgovinu, OIB 15501939968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 ZAGREB</item>
      <item>DAMIR MIKIĆ</item>
      <item>DAMIR MIKIĆ</item>
      <item>Pismohrana servis d.o.o.</item>
    </izvorni_sadrzaj>
    <derivirana_varijabla naziv="DomainObject.Predmet.OstaliListFormated_1">
      <item>ŽUPANIJSKO DRŽAVNO ODVJETNIŠTVO U ZAGREBU punomoćnik sudionika u postupku REPUBLIKA HRVATSKA, MINISTARSTVO FINANCIJA, POREZNA UPRAVA,PODRUČNI URED  ZAGREB</item>
      <item>DAMIR MIKIĆ</item>
      <item>DAMIR MIKIĆ</item>
      <item>Pismohrana servis d.o.o.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 ZAGREB</item>
      <item>DAMIR MIKIĆ, OIB 41347934153</item>
      <item>DAMIR MIKIĆ, OIB 41347934153</item>
      <item>Pismohrana servis d.o.o.</item>
    </izvorni_sadrzaj>
    <derivirana_varijabla naziv="DomainObject.Predmet.OstaliListFormatedOIB_1">
      <item>ŽUPANIJSKO DRŽAVNO ODVJETNIŠTVO U ZAGREBU punomoćnik sudionika u postupku REPUBLIKA HRVATSKA, MINISTARSTVO FINANCIJA, POREZNA UPRAVA,PODRUČNI URED  ZAGREB</item>
      <item>DAMIR MIKIĆ, OIB 41347934153</item>
      <item>DAMIR MIKIĆ, OIB 41347934153</item>
      <item>Pismohrana servis d.o.o.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 ZAGREB</item>
      <item>DAMIR MIKIĆ, TRNJANSKA 23, 10000 Zagreb</item>
      <item>DAMIR MIKIĆ, TRNJANSKA CESTA 23, 10000 Zagreb</item>
      <item>Pismohrana servis d.o.o., Iločka 9,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 ZAGREB</item>
      <item>DAMIR MIKIĆ, TRNJANSKA 23, 10000 Zagreb</item>
      <item>DAMIR MIKIĆ, TRNJANSKA CESTA 23, 10000 Zagreb</item>
      <item>Pismohrana servis d.o.o., Iločka 9,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 ZAGREB</item>
      <item>DAMIR MIKIĆ, OIB 41347934153, TRNJANSKA 23, 10000 Zagreb</item>
      <item>DAMIR MIKIĆ, OIB 41347934153, TRNJANSKA CESTA 23, 10000 Zagreb</item>
      <item>Pismohrana servis d.o.o., Iločka 9,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 ZAGREB</item>
      <item>DAMIR MIKIĆ, OIB 41347934153, TRNJANSKA 23, 10000 Zagreb</item>
      <item>DAMIR MIKIĆ, OIB 41347934153, TRNJANSKA CESTA 23, 10000 Zagreb</item>
      <item>Pismohrana servis d.o.o., Iločka 9, 10000 Zagreb</item>
    </derivirana_varijabla>
  </DomainObject.Predmet.OstaliListFormatedWithAdressOIB>
  <DomainObject.Predmet.OstaliListNazivFormated>
    <izvorni_sadrzaj>
      <item>ŽUPANIJSKO DRŽAVNO ODVJETNIŠTVO U ZAGREBU</item>
      <item>DAMIR MIKIĆ</item>
      <item>DAMIR MIKIĆ</item>
      <item>Pismohrana servis d.o.o.</item>
    </izvorni_sadrzaj>
    <derivirana_varijabla naziv="DomainObject.Predmet.OstaliListNazivFormated_1">
      <item>ŽUPANIJSKO DRŽAVNO ODVJETNIŠTVO U ZAGREBU</item>
      <item>DAMIR MIKIĆ</item>
      <item>DAMIR MIKIĆ</item>
      <item>Pismohrana servis d.o.o.</item>
    </derivirana_varijabla>
  </DomainObject.Predmet.OstaliListNazivFormated>
  <DomainObject.Predmet.OstaliListNazivFormatedOIB>
    <izvorni_sadrzaj>
      <item>ŽUPANIJSKO DRŽAVNO ODVJETNIŠTVO U ZAGREBU</item>
      <item>DAMIR MIKIĆ, OIB 41347934153</item>
      <item>DAMIR MIKIĆ, OIB 41347934153</item>
      <item>Pismohrana servis d.o.o.</item>
    </izvorni_sadrzaj>
    <derivirana_varijabla naziv="DomainObject.Predmet.OstaliListNazivFormatedOIB_1">
      <item>ŽUPANIJSKO DRŽAVNO ODVJETNIŠTVO U ZAGREBU</item>
      <item>DAMIR MIKIĆ, OIB 41347934153</item>
      <item>DAMIR MIKIĆ, OIB 41347934153</item>
      <item>Pismohrana servis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TERRA FORTE d.o.o. za usluge i trgovinu</izvorni_sadrzaj>
    <derivirana_varijabla naziv="DomainObject.Predmet.ProtustrankaIDrugi_1">TERRA FORTE d.o.o. za usluge i trgovinu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TERRA FORTE d.o.o. za usluge i trgovinu, OIB 15501939968, FRANKOPANSKA 11, 10000 Zagreb</izvorni_sadrzaj>
    <derivirana_varijabla naziv="DomainObject.Predmet.ProtustrankaIDrugiAdressOIB_1">TERRA FORTE d.o.o. za usluge i trgovinu, OIB 15501939968, FRANKOPANSKA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2013.</izvorni_sadrzaj>
    <derivirana_varijabla naziv="DomainObject.Predmet.OdlukaRjesenje.DatumDonosenjaOdluke_1">17. prosinca 2013.</derivirana_varijabla>
  </DomainObject.Predmet.OdlukaRjesenje.DatumDonosenjaOdluke>
  <DomainObject.Predmet.OdlukaRjesenje.DatumPravomocnosti>
    <izvorni_sadrzaj>9. siječnja 2014.</izvorni_sadrzaj>
    <derivirana_varijabla naziv="DomainObject.Predmet.OdlukaRjesenje.DatumPravomocnosti_1">9. siječnja 2014.</derivirana_varijabla>
  </DomainObject.Predmet.OdlukaRjesenje.DatumPravomocnosti>
  <DomainObject.Predmet.OdlukaRjesenje.Oznaka>
    <izvorni_sadrzaj>St-1218/2011-87</izvorni_sadrzaj>
    <derivirana_varijabla naziv="DomainObject.Predmet.OdlukaRjesenje.Oznaka_1">St-1218/2011-87</derivirana_varijabla>
  </DomainObject.Predmet.OdlukaRjesenje.Oznaka>
  <DomainObject.Predmet.SudioniciListNaziv>
    <izvorni_sadrzaj>
      <item>TERRA FORTE d.o.o. za usluge i trgovinu</item>
      <item>ŽUPANIJSKO DRŽAVNO ODVJETNIŠTVO U ZAGREBU</item>
      <item>REPUBLIKA HRVATSKA, MINISTARSTVO FINANCIJA, POREZNA UPRAVA,PODRUČNI URED  ZAGREB</item>
      <item>DAMIR MIKIĆ</item>
      <item>DAMIR MIKIĆ</item>
      <item>VJEROVNICI</item>
      <item>Pismohrana servis d.o.o.</item>
    </izvorni_sadrzaj>
    <derivirana_varijabla naziv="DomainObject.Predmet.SudioniciListNaziv_1">
      <item>TERRA FORTE d.o.o. za usluge i trgovinu</item>
      <item>ŽUPANIJSKO DRŽAVNO ODVJETNIŠTVO U ZAGREBU</item>
      <item>REPUBLIKA HRVATSKA, MINISTARSTVO FINANCIJA, POREZNA UPRAVA,PODRUČNI URED  ZAGREB</item>
      <item>DAMIR MIKIĆ</item>
      <item>DAMIR MIKIĆ</item>
      <item>VJEROVNICI</item>
      <item>Pismohrana servis d.o.o.</item>
    </derivirana_varijabla>
  </DomainObject.Predmet.SudioniciListNaziv>
  <DomainObject.Predmet.SudioniciListAdressOIB>
    <izvorni_sadrzaj>
      <item>TERRA FORTE d.o.o. za usluge i trgovinu, OIB 15501939968, FRANKOPANSKA 11,10000 Zagreb</item>
      <item>ŽUPANIJSKO DRŽAVNO ODVJETNIŠTVO U ZAGREBU</item>
      <item>REPUBLIKA HRVATSKA, MINISTARSTVO FINANCIJA, POREZNA UPRAVA,PODRUČNI URED  ZAGREB</item>
      <item>DAMIR MIKIĆ, OIB 41347934153, TRNJANSKA 23,10000 Zagreb</item>
      <item>DAMIR MIKIĆ, OIB 41347934153, TRNJANSKA CESTA 23,10000 Zagreb</item>
      <item>VJEROVNICI</item>
      <item>Pismohrana servis d.o.o., Iločka 9,10000 Zagreb</item>
    </izvorni_sadrzaj>
    <derivirana_varijabla naziv="DomainObject.Predmet.SudioniciListAdressOIB_1">
      <item>TERRA FORTE d.o.o. za usluge i trgovinu, OIB 15501939968, FRANKOPANSKA 11,10000 Zagreb</item>
      <item>ŽUPANIJSKO DRŽAVNO ODVJETNIŠTVO U ZAGREBU</item>
      <item>REPUBLIKA HRVATSKA, MINISTARSTVO FINANCIJA, POREZNA UPRAVA,PODRUČNI URED  ZAGREB</item>
      <item>DAMIR MIKIĆ, OIB 41347934153, TRNJANSKA 23,10000 Zagreb</item>
      <item>DAMIR MIKIĆ, OIB 41347934153, TRNJANSKA CESTA 23,10000 Zagreb</item>
      <item>VJEROVNICI</item>
      <item>Pismohrana servis d.o.o., Iločka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15501939968</item>
      <item>, OIB null</item>
      <item>, OIB 41347934153</item>
      <item>, OIB 41347934153</item>
      <item>, OIB null</item>
      <item>, OIB null</item>
    </izvorni_sadrzaj>
    <derivirana_varijabla naziv="DomainObject.Predmet.SudioniciListNazivOIB_1">
      <item>, OIB null</item>
      <item>, OIB 15501939968</item>
      <item>, OIB null</item>
      <item>, OIB 41347934153</item>
      <item>, OIB 41347934153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446</properties:Words>
  <properties:Characters>2328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2019-01-30T11:40:00Z</dcterms:created>
  <dc:creator>MINISTARSTVO PRAVOSUĐA</dc:creator>
  <cp:lastModifiedBy>Maja Hajtek</cp:lastModifiedBy>
  <cp:lastPrinted>2019-01-30T11:55:00Z</cp:lastPrinted>
  <dcterms:modified xmlns:xsi="http://www.w3.org/2001/XMLSchema-instance" xsi:type="dcterms:W3CDTF">2019-01-30T11:55:00Z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nastavak postupka - upis stečajne mase TERRA FORTE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