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b1991" w14:paraId="d9b1991" w:rsidRDefault="00B85298" w:rsidP="00B85298" w:rsidR="00B85298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</w:rPr>
        <w:t xml:space="preserve">                </w:t>
      </w:r>
      <w:r>
        <w:rPr>
          <w:noProof/>
        </w:rPr>
        <w:t xml:space="preserve">    </w:t>
      </w:r>
      <w:r>
        <w:rPr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>20. St-4739/16-13</w:t>
      </w:r>
    </w:p>
    <w:tbl>
      <w:tblPr>
        <w:tblpPr w:tblpY="1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3398"/>
      </w:tblGrid>
      <w:tr w:rsidTr="00B85298" w:rsidR="00B85298">
        <w:trPr>
          <w:trHeight w:val="1427"/>
        </w:trPr>
        <w:tc>
          <w:tcPr>
            <w:tcW w:type="dxa" w:w="3398"/>
          </w:tcPr>
          <w:p w:rsidRDefault="00B85298" w:rsidR="00B85298">
            <w:pPr>
              <w:pStyle w:val="Naslov2"/>
              <w:rPr>
                <w:b w:val="false"/>
                <w:bCs w:val="false"/>
                <w:sz w:val="24"/>
                <w:lang w:eastAsia="en-US"/>
              </w:rPr>
            </w:pPr>
          </w:p>
          <w:p w:rsidRDefault="00B85298" w:rsidR="00B85298">
            <w:pPr>
              <w:pStyle w:val="Naslov2"/>
              <w:rPr>
                <w:b w:val="false"/>
                <w:bCs w:val="false"/>
                <w:sz w:val="24"/>
                <w:lang w:eastAsia="en-US"/>
              </w:rPr>
            </w:pPr>
            <w:r>
              <w:rPr>
                <w:b w:val="false"/>
                <w:bCs w:val="false"/>
                <w:sz w:val="24"/>
                <w:lang w:eastAsia="en-US"/>
              </w:rPr>
              <w:t>REPUBLIKA HRVATSKA</w:t>
            </w:r>
          </w:p>
          <w:p w:rsidRDefault="00B85298" w:rsidR="00B8529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Trgovački sud u Zagrebu</w:t>
            </w:r>
          </w:p>
          <w:p w:rsidRDefault="00B85298" w:rsidR="00B8529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Zagreb, Amruševa 2/II (pp.432)</w:t>
            </w:r>
          </w:p>
        </w:tc>
      </w:tr>
    </w:tbl>
    <w:p w:rsidRDefault="00B85298" w:rsidP="00B85298" w:rsidR="00B85298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clear="all" w:type="textWrapping"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</w:t>
      </w:r>
    </w:p>
    <w:p w:rsidRDefault="00B85298" w:rsidP="00B85298" w:rsidR="00B8529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B85298" w:rsidP="00B85298" w:rsidR="00B85298">
      <w:pPr>
        <w:ind w:left="2880"/>
        <w:jc w:val="right"/>
        <w:rPr>
          <w:sz w:val="24"/>
          <w:szCs w:val="24"/>
        </w:rPr>
      </w:pPr>
    </w:p>
    <w:p w:rsidRDefault="00B85298" w:rsidP="00B85298" w:rsidR="00B85298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B85298" w:rsidP="00B85298" w:rsidR="00B8529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B85298" w:rsidP="00B85298" w:rsidR="00B8529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TRGOVAČKI SUD U ZAGREBU, po sucu pojedincu Luciji Butigan, postupajući po prijedlogu Financijske agencije Zagreb, Regionalni centar Zagreb, Trg svibanjskih žrtava 1995. 1, u stečajnom postupku nad dužnikom VNS d.o.o. za proizvodnju, trgovinu i usluge, Ogulin, Sabljak Selo 4/A, OIB: 89532768099, dana 24. studenog 2017.</w:t>
      </w:r>
    </w:p>
    <w:p w:rsidRDefault="00B85298" w:rsidP="00B85298" w:rsidR="00B85298">
      <w:pPr>
        <w:jc w:val="both"/>
        <w:rPr>
          <w:b/>
          <w:sz w:val="24"/>
          <w:szCs w:val="24"/>
        </w:rPr>
      </w:pPr>
    </w:p>
    <w:p w:rsidRDefault="00B85298" w:rsidP="00B85298" w:rsidR="00B8529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   j e </w:t>
      </w:r>
    </w:p>
    <w:p w:rsidRDefault="00B85298" w:rsidP="00B85298" w:rsidR="00B85298">
      <w:pPr>
        <w:jc w:val="center"/>
        <w:rPr>
          <w:b/>
          <w:sz w:val="24"/>
          <w:szCs w:val="24"/>
        </w:rPr>
      </w:pPr>
    </w:p>
    <w:p w:rsidRDefault="00B85298" w:rsidP="00B85298" w:rsidR="00B85298" w:rsidRPr="00B85298">
      <w:pPr>
        <w:pStyle w:val="Odlomakpopisa"/>
        <w:numPr>
          <w:ilvl w:val="0"/>
          <w:numId w:val="1"/>
        </w:numPr>
        <w:ind w:left="1363"/>
        <w:jc w:val="center"/>
        <w:rPr>
          <w:sz w:val="24"/>
          <w:szCs w:val="24"/>
        </w:rPr>
      </w:pPr>
      <w:r w:rsidRPr="00B85298">
        <w:rPr>
          <w:sz w:val="24"/>
          <w:szCs w:val="24"/>
        </w:rPr>
        <w:t>Određuje se ročište radi očitovanja o prijedlogu za otvaranje stečajnog postupka za dan</w:t>
      </w:r>
      <w:r>
        <w:rPr>
          <w:sz w:val="24"/>
          <w:szCs w:val="24"/>
        </w:rPr>
        <w:t xml:space="preserve"> </w:t>
      </w:r>
      <w:r w:rsidRPr="00B85298">
        <w:rPr>
          <w:sz w:val="24"/>
          <w:szCs w:val="24"/>
        </w:rPr>
        <w:t>30. siječnja 2018. u 9:30 sati</w:t>
      </w:r>
      <w:r w:rsidRPr="00B85298">
        <w:rPr>
          <w:b/>
          <w:sz w:val="24"/>
          <w:szCs w:val="24"/>
        </w:rPr>
        <w:t xml:space="preserve"> </w:t>
      </w:r>
      <w:r w:rsidRPr="00B85298">
        <w:rPr>
          <w:sz w:val="24"/>
          <w:szCs w:val="24"/>
        </w:rPr>
        <w:t>u zgradi Trgovačkog suda u Zagrebu, Petrinjska 8, soba broj 91/II – stari dio.</w:t>
      </w:r>
    </w:p>
    <w:p w:rsidRDefault="00B85298" w:rsidP="00B85298" w:rsidR="00B85298">
      <w:pPr>
        <w:jc w:val="both"/>
        <w:rPr>
          <w:sz w:val="24"/>
          <w:szCs w:val="24"/>
        </w:rPr>
      </w:pPr>
    </w:p>
    <w:p w:rsidRDefault="00B85298" w:rsidP="00B85298" w:rsidR="00B85298">
      <w:pPr>
        <w:ind w:firstLine="283" w:left="720"/>
        <w:jc w:val="both"/>
        <w:rPr>
          <w:sz w:val="24"/>
          <w:szCs w:val="24"/>
        </w:rPr>
      </w:pPr>
      <w:r>
        <w:rPr>
          <w:sz w:val="24"/>
          <w:szCs w:val="24"/>
        </w:rPr>
        <w:t>na koje ročište se dostavom ovog rješenja pozivaju:</w:t>
      </w:r>
    </w:p>
    <w:p w:rsidRDefault="00B85298" w:rsidP="00B85298" w:rsidR="00B85298">
      <w:pPr>
        <w:ind w:firstLine="283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dužnik </w:t>
      </w:r>
    </w:p>
    <w:p w:rsidRDefault="00B85298" w:rsidP="00B85298" w:rsidR="00B85298">
      <w:pPr>
        <w:ind w:hanging="141" w:left="113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zastupnik po zakonu dužnika </w:t>
      </w:r>
    </w:p>
    <w:p w:rsidRDefault="00B85298" w:rsidP="001D17D2" w:rsidR="001D17D2">
      <w:pPr>
        <w:ind w:firstLine="283" w:left="720"/>
        <w:jc w:val="both"/>
        <w:rPr>
          <w:sz w:val="24"/>
          <w:szCs w:val="24"/>
        </w:rPr>
      </w:pPr>
      <w:r>
        <w:rPr>
          <w:sz w:val="24"/>
          <w:szCs w:val="24"/>
        </w:rPr>
        <w:t>- FINA.</w:t>
      </w:r>
    </w:p>
    <w:p w:rsidRDefault="001D17D2" w:rsidP="001D17D2" w:rsidR="001D17D2">
      <w:pPr>
        <w:ind w:firstLine="283" w:left="720"/>
        <w:jc w:val="both"/>
        <w:rPr>
          <w:sz w:val="24"/>
          <w:szCs w:val="24"/>
        </w:rPr>
      </w:pPr>
    </w:p>
    <w:p w:rsidRDefault="001D17D2" w:rsidP="001D17D2" w:rsidR="00B85298" w:rsidRPr="001D17D2">
      <w:pPr>
        <w:ind w:hanging="11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 . </w:t>
      </w:r>
      <w:r w:rsidRPr="001D17D2">
        <w:rPr>
          <w:sz w:val="24"/>
          <w:szCs w:val="24"/>
        </w:rPr>
        <w:t xml:space="preserve">Pozvane osobe mogu se o prijedlogu i pisano izjasniti (čl. 123 st. 2 SZ). </w:t>
      </w:r>
    </w:p>
    <w:p w:rsidRDefault="00B85298" w:rsidP="00B85298" w:rsidR="00B85298">
      <w:pPr>
        <w:jc w:val="center"/>
        <w:rPr>
          <w:sz w:val="24"/>
          <w:szCs w:val="24"/>
        </w:rPr>
      </w:pPr>
    </w:p>
    <w:p w:rsidRDefault="00B85298" w:rsidP="00B85298" w:rsidR="00B85298">
      <w:pPr>
        <w:jc w:val="center"/>
        <w:rPr>
          <w:sz w:val="24"/>
          <w:szCs w:val="24"/>
        </w:rPr>
      </w:pPr>
    </w:p>
    <w:p w:rsidRDefault="00B85298" w:rsidP="00B85298" w:rsidR="00B85298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</w:rPr>
        <w:t>U Zagrebu, 24. studenog 2017.</w:t>
      </w:r>
    </w:p>
    <w:p w:rsidRDefault="00B85298" w:rsidP="00B85298" w:rsidR="00B85298">
      <w:pPr>
        <w:ind w:firstLine="720"/>
        <w:jc w:val="center"/>
        <w:rPr>
          <w:sz w:val="24"/>
          <w:szCs w:val="24"/>
        </w:rPr>
      </w:pPr>
    </w:p>
    <w:p w:rsidRDefault="00B85298" w:rsidP="00B85298" w:rsidR="00B85298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SUDAC</w:t>
      </w:r>
    </w:p>
    <w:p w:rsidRDefault="00B85298" w:rsidP="00B85298" w:rsidR="00B85298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LUCIJA BUTIGAN, v.r.</w:t>
      </w:r>
    </w:p>
    <w:p w:rsidRDefault="00B85298" w:rsidP="00B85298" w:rsidR="00B85298">
      <w:pPr>
        <w:tabs>
          <w:tab w:pos="5100" w:val="left"/>
        </w:tabs>
        <w:ind w:firstLine="720"/>
        <w:jc w:val="right"/>
        <w:rPr>
          <w:sz w:val="24"/>
          <w:szCs w:val="24"/>
        </w:rPr>
      </w:pPr>
    </w:p>
    <w:p w:rsidRDefault="00B85298" w:rsidP="00B85298" w:rsidR="00B85298">
      <w:pPr>
        <w:pStyle w:val="Odlomakpopisa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otpravka-ovlašteni službenik: </w:t>
      </w:r>
    </w:p>
    <w:p w:rsidRDefault="00B85298" w:rsidP="00B85298" w:rsidR="00B85298">
      <w:pPr>
        <w:pStyle w:val="Odlomakpopisa"/>
        <w:jc w:val="right"/>
        <w:rPr>
          <w:sz w:val="24"/>
          <w:szCs w:val="24"/>
        </w:rPr>
      </w:pPr>
      <w:r>
        <w:rPr>
          <w:sz w:val="24"/>
          <w:szCs w:val="24"/>
        </w:rPr>
        <w:t>Antonija Fuš</w:t>
      </w:r>
    </w:p>
    <w:p w:rsidRDefault="00B85298" w:rsidP="00B85298" w:rsidR="00B85298">
      <w:pPr>
        <w:ind w:left="5040"/>
        <w:rPr>
          <w:sz w:val="24"/>
          <w:szCs w:val="24"/>
        </w:rPr>
      </w:pPr>
    </w:p>
    <w:p w:rsidRDefault="00B85298" w:rsidP="00B85298" w:rsidR="00B85298">
      <w:pPr>
        <w:jc w:val="right"/>
        <w:rPr>
          <w:sz w:val="24"/>
          <w:szCs w:val="24"/>
        </w:rPr>
      </w:pPr>
    </w:p>
    <w:p w:rsidRDefault="00B85298" w:rsidP="00B85298" w:rsidR="00B85298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B85298" w:rsidP="00B85298" w:rsidR="00B85298">
      <w:pPr>
        <w:jc w:val="both"/>
        <w:rPr>
          <w:sz w:val="24"/>
          <w:szCs w:val="24"/>
        </w:rPr>
      </w:pPr>
      <w:r>
        <w:rPr>
          <w:sz w:val="24"/>
          <w:szCs w:val="24"/>
        </w:rPr>
        <w:t>Protiv ovog rješenja nije dopuštena žalba (čl. 278 st. 2 ZPP-a u svezi s čl. 10 SZ.)</w:t>
      </w:r>
    </w:p>
    <w:p w:rsidRDefault="00B85298" w:rsidP="00B85298" w:rsidR="00B85298">
      <w:pPr>
        <w:ind w:left="4332"/>
        <w:rPr>
          <w:color w:val="FFFFFF"/>
          <w:sz w:val="24"/>
          <w:szCs w:val="24"/>
        </w:rPr>
      </w:pPr>
      <w:r>
        <w:t xml:space="preserve">  </w:t>
      </w:r>
    </w:p>
    <w:sectPr w:rsidR="00B8529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4B00F0"/>
    <w:multiLevelType w:val="hybridMultilevel"/>
    <w:tmpl w:val="87E85942"/>
    <w:lvl w:tplc="43AC72F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F243353"/>
    <w:multiLevelType w:val="hybridMultilevel"/>
    <w:tmpl w:val="F3F0F4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7E2F"/>
    <w:rsid w:val="000A0251"/>
    <w:rsid w:val="001D17D2"/>
    <w:rsid w:val="00331AD6"/>
    <w:rsid w:val="00777E2F"/>
    <w:rsid w:val="00B85298"/>
    <w:rsid w:val="00BE3772"/>
    <w:rsid w:val="00CE0253"/>
    <w:rsid w:val="00D964F7"/>
    <w:rsid w:val="00E33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85298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8529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B85298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B85298"/>
    <w:pPr>
      <w:overflowPunct/>
      <w:autoSpaceDE/>
      <w:autoSpaceDN/>
      <w:adjustRightInd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B85298"/>
    <w:rPr>
      <w:rFonts w:cs="Arial" w:eastAsia="Times New Roman" w:hAnsi="Arial" w:asci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8529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852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85298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02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02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0251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02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02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85298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8529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B85298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B85298"/>
    <w:pPr>
      <w:overflowPunct/>
      <w:autoSpaceDE/>
      <w:autoSpaceDN/>
      <w:adjustRightInd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semiHidden/>
    <w:rsid w:val="00B85298"/>
    <w:rPr>
      <w:rFonts w:ascii="Arial" w:cs="Arial" w:eastAsia="Times New Roman" w:hAnsi="Arial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8529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852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8529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02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02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0251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02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02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084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25432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2017.</izvorni_sadrzaj>
    <derivirana_varijabla naziv="DomainObject.DatumDonosenjaOdluke_1">24.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4739</izvorni_sadrzaj>
    <derivirana_varijabla naziv="DomainObject.Predmet.Broj_1">4739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St-4739/2016</izvorni_sadrzaj>
    <derivirana_varijabla naziv="DomainObject.Predmet.OznakaBroj_1">St-4739/2016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VNS d.o.o.</izvorni_sadrzaj>
    <derivirana_varijabla naziv="DomainObject.Predmet.ProtustrankaFormated_1">  VNS d.o.o.</derivirana_varijabla>
  </DomainObject.Predmet.ProtustrankaFormated>
  <DomainObject.Predmet.ProtustrankaFormatedOIB>
    <izvorni_sadrzaj>  VNS d.o.o., OIB 89532768099</izvorni_sadrzaj>
    <derivirana_varijabla naziv="DomainObject.Predmet.ProtustrankaFormatedOIB_1">  VNS d.o.o., OIB 89532768099</derivirana_varijabla>
  </DomainObject.Predmet.ProtustrankaFormatedOIB>
  <DomainObject.Predmet.ProtustrankaFormatedWithAdress>
    <izvorni_sadrzaj> VNS d.o.o., Sabljak Selo 4/A, 47300 Ogulin</izvorni_sadrzaj>
    <derivirana_varijabla naziv="DomainObject.Predmet.ProtustrankaFormatedWithAdress_1"> VNS d.o.o., Sabljak Selo 4/A, 47300 Ogulin</derivirana_varijabla>
  </DomainObject.Predmet.ProtustrankaFormatedWithAdress>
  <DomainObject.Predmet.ProtustrankaFormatedWithAdressOIB>
    <izvorni_sadrzaj> VNS d.o.o., OIB 89532768099, Sabljak Selo 4/A, 47300 Ogulin</izvorni_sadrzaj>
    <derivirana_varijabla naziv="DomainObject.Predmet.ProtustrankaFormatedWithAdressOIB_1"> VNS d.o.o., OIB 89532768099, Sabljak Selo 4/A, 47300 Ogulin</derivirana_varijabla>
  </DomainObject.Predmet.ProtustrankaFormatedWithAdressOIB>
  <DomainObject.Predmet.ProtustrankaWithAdress>
    <izvorni_sadrzaj>VNS d.o.o. Sabljak Selo 4/A, 47300 Ogulin</izvorni_sadrzaj>
    <derivirana_varijabla naziv="DomainObject.Predmet.ProtustrankaWithAdress_1">VNS d.o.o. Sabljak Selo 4/A, 47300 Ogulin</derivirana_varijabla>
  </DomainObject.Predmet.ProtustrankaWithAdress>
  <DomainObject.Predmet.ProtustrankaWithAdressOIB>
    <izvorni_sadrzaj>VNS d.o.o., OIB 89532768099, Sabljak Selo 4/A, 47300 Ogulin</izvorni_sadrzaj>
    <derivirana_varijabla naziv="DomainObject.Predmet.ProtustrankaWithAdressOIB_1">VNS d.o.o., OIB 89532768099, Sabljak Selo 4/A, 47300 Ogulin</derivirana_varijabla>
  </DomainObject.Predmet.ProtustrankaWithAdressOIB>
  <DomainObject.Predmet.ProtustrankaNazivFormated>
    <izvorni_sadrzaj>VNS d.o.o.</izvorni_sadrzaj>
    <derivirana_varijabla naziv="DomainObject.Predmet.ProtustrankaNazivFormated_1">VNS d.o.o.</derivirana_varijabla>
  </DomainObject.Predmet.ProtustrankaNazivFormated>
  <DomainObject.Predmet.ProtustrankaNazivFormatedOIB>
    <izvorni_sadrzaj>VNS d.o.o., OIB 89532768099</izvorni_sadrzaj>
    <derivirana_varijabla naziv="DomainObject.Predmet.ProtustrankaNazivFormatedOIB_1">VNS d.o.o., OIB 89532768099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Pavla Vitezovića 1, 47000 Karlovac</izvorni_sadrzaj>
    <derivirana_varijabla naziv="DomainObject.Predmet.StrankaFormatedWithAdress_1"> FINA, Regionalni centar Zagreb, podružnica Karlovac, Pavla Vitezovića 1, 47000 Karlovac</derivirana_varijabla>
  </DomainObject.Predmet.StrankaFormatedWithAdress>
  <DomainObject.Predmet.StrankaFormatedWithAdressOIB>
    <izvorni_sadrzaj> FINA, Regionalni centar Zagreb, podružnica Karlovac, OIB 85821130368, Pavla Vitezovića 1, 47000 Karlovac</izvorni_sadrzaj>
    <derivirana_varijabla naziv="DomainObject.Predmet.StrankaFormatedWithAdressOIB_1"> FINA, Regionalni centar Zagreb, podružnica Karlovac, OIB 85821130368, Pavla Vitezovića 1, 47000 Karlovac</derivirana_varijabla>
  </DomainObject.Predmet.StrankaFormatedWithAdressOIB>
  <DomainObject.Predmet.StrankaWithAdress>
    <izvorni_sadrzaj>FINA, Regionalni centar Zagreb, podružnica Karlovac Pavla Vitezovića 1,47000 Karlovac</izvorni_sadrzaj>
    <derivirana_varijabla naziv="DomainObject.Predmet.StrankaWithAdress_1">FINA, Regionalni centar Zagreb, podružnica Karlovac Pavla Vitezovića 1,47000 Karlovac</derivirana_varijabla>
  </DomainObject.Predmet.StrankaWithAdress>
  <DomainObject.Predmet.StrankaWithAdressOIB>
    <izvorni_sadrzaj>FINA, Regionalni centar Zagreb, podružnica Karlovac, OIB 85821130368, Pavla Vitezovića 1,47000 Karlovac</izvorni_sadrzaj>
    <derivirana_varijabla naziv="DomainObject.Predmet.StrankaWithAdressOIB_1">FINA, Regionalni centar Zagreb, podružnica Karlovac, OIB 85821130368, Pavla Vitezovića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Pavla Vitezovića 1, 47000 Karlovac</item>
    </izvorni_sadrzaj>
    <derivirana_varijabla naziv="DomainObject.Predmet.StrankaListFormatedWithAdress_1">
      <item>FINA, Regionalni centar Zagreb, podružnica Karlovac, Pavla Vitezovića 1, 47000 Karlovac</item>
    </derivirana_varijabla>
  </DomainObject.Predmet.StrankaListFormatedWithAdress>
  <DomainObject.Predmet.StrankaListFormatedWithAdressOIB>
    <izvorni_sadrzaj>
      <item>FINA, Regionalni centar Zagreb, podružnica Karlovac, OIB 85821130368, Pavla Vitezovića 1, 47000 Karlovac</item>
    </izvorni_sadrzaj>
    <derivirana_varijabla naziv="DomainObject.Predmet.StrankaListFormatedWithAdressOIB_1">
      <item>FINA,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VNS d.o.o.</item>
    </izvorni_sadrzaj>
    <derivirana_varijabla naziv="DomainObject.Predmet.ProtuStrankaListFormated_1">
      <item>VNS d.o.o.</item>
    </derivirana_varijabla>
  </DomainObject.Predmet.ProtuStrankaListFormated>
  <DomainObject.Predmet.ProtuStrankaListFormatedOIB>
    <izvorni_sadrzaj>
      <item>VNS d.o.o., OIB 89532768099</item>
    </izvorni_sadrzaj>
    <derivirana_varijabla naziv="DomainObject.Predmet.ProtuStrankaListFormatedOIB_1">
      <item>VNS d.o.o., OIB 89532768099</item>
    </derivirana_varijabla>
  </DomainObject.Predmet.ProtuStrankaListFormatedOIB>
  <DomainObject.Predmet.ProtuStrankaListFormatedWithAdress>
    <izvorni_sadrzaj>
      <item>VNS d.o.o., Sabljak Selo 4/A, 47300 Ogulin</item>
    </izvorni_sadrzaj>
    <derivirana_varijabla naziv="DomainObject.Predmet.ProtuStrankaListFormatedWithAdress_1">
      <item>VNS d.o.o., Sabljak Selo 4/A, 47300 Ogulin</item>
    </derivirana_varijabla>
  </DomainObject.Predmet.ProtuStrankaListFormatedWithAdress>
  <DomainObject.Predmet.ProtuStrankaListFormatedWithAdressOIB>
    <izvorni_sadrzaj>
      <item>VNS d.o.o., OIB 89532768099, Sabljak Selo 4/A, 47300 Ogulin</item>
    </izvorni_sadrzaj>
    <derivirana_varijabla naziv="DomainObject.Predmet.ProtuStrankaListFormatedWithAdressOIB_1">
      <item>VNS d.o.o., OIB 89532768099, Sabljak Selo 4/A, 47300 Ogulin</item>
    </derivirana_varijabla>
  </DomainObject.Predmet.ProtuStrankaListFormatedWithAdressOIB>
  <DomainObject.Predmet.ProtuStrankaListNazivFormated>
    <izvorni_sadrzaj>
      <item>VNS d.o.o.</item>
    </izvorni_sadrzaj>
    <derivirana_varijabla naziv="DomainObject.Predmet.ProtuStrankaListNazivFormated_1">
      <item>VNS d.o.o.</item>
    </derivirana_varijabla>
  </DomainObject.Predmet.ProtuStrankaListNazivFormated>
  <DomainObject.Predmet.ProtuStrankaListNazivFormatedOIB>
    <izvorni_sadrzaj>
      <item>VNS d.o.o., OIB 89532768099</item>
    </izvorni_sadrzaj>
    <derivirana_varijabla naziv="DomainObject.Predmet.ProtuStrankaListNazivFormatedOIB_1">
      <item>VNS d.o.o., OIB 89532768099</item>
    </derivirana_varijabla>
  </DomainObject.Predmet.ProtuStrankaListNazivFormatedOIB>
  <DomainObject.Predmet.OstaliListFormated>
    <izvorni_sadrzaj>
      <item>Ivan Sabljak</item>
    </izvorni_sadrzaj>
    <derivirana_varijabla naziv="DomainObject.Predmet.OstaliListFormated_1">
      <item>Ivan Sabljak</item>
    </derivirana_varijabla>
  </DomainObject.Predmet.OstaliListFormated>
  <DomainObject.Predmet.OstaliListFormatedOIB>
    <izvorni_sadrzaj>
      <item>Ivan Sabljak, OIB 44641710005</item>
    </izvorni_sadrzaj>
    <derivirana_varijabla naziv="DomainObject.Predmet.OstaliListFormatedOIB_1">
      <item>Ivan Sabljak, OIB 44641710005</item>
    </derivirana_varijabla>
  </DomainObject.Predmet.OstaliListFormatedOIB>
  <DomainObject.Predmet.OstaliListFormatedWithAdress>
    <izvorni_sadrzaj>
      <item>Ivan Sabljak, Sabljak Selo 4a, 47300 Sabljak Selo</item>
    </izvorni_sadrzaj>
    <derivirana_varijabla naziv="DomainObject.Predmet.OstaliListFormatedWithAdress_1">
      <item>Ivan Sabljak, Sabljak Selo 4a, 47300 Sabljak Selo</item>
    </derivirana_varijabla>
  </DomainObject.Predmet.OstaliListFormatedWithAdress>
  <DomainObject.Predmet.OstaliListFormatedWithAdressOIB>
    <izvorni_sadrzaj>
      <item>Ivan Sabljak, OIB 44641710005, Sabljak Selo 4a, 47300 Sabljak Selo</item>
    </izvorni_sadrzaj>
    <derivirana_varijabla naziv="DomainObject.Predmet.OstaliListFormatedWithAdressOIB_1">
      <item>Ivan Sabljak, OIB 44641710005, Sabljak Selo 4a, 47300 Sabljak Selo</item>
    </derivirana_varijabla>
  </DomainObject.Predmet.OstaliListFormatedWithAdressOIB>
  <DomainObject.Predmet.OstaliListNazivFormated>
    <izvorni_sadrzaj>
      <item>Ivan Sabljak</item>
    </izvorni_sadrzaj>
    <derivirana_varijabla naziv="DomainObject.Predmet.OstaliListNazivFormated_1">
      <item>Ivan Sabljak</item>
    </derivirana_varijabla>
  </DomainObject.Predmet.OstaliListNazivFormated>
  <DomainObject.Predmet.OstaliListNazivFormatedOIB>
    <izvorni_sadrzaj>
      <item>Ivan Sabljak, OIB 44641710005</item>
    </izvorni_sadrzaj>
    <derivirana_varijabla naziv="DomainObject.Predmet.OstaliListNazivFormatedOIB_1">
      <item>Ivan Sabljak, OIB 44641710005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VNS d.o.o.</izvorni_sadrzaj>
    <derivirana_varijabla naziv="DomainObject.Predmet.ProtustrankaIDrugi_1">VNS d.o.o.</derivirana_varijabla>
  </DomainObject.Predmet.ProtustrankaIDrugi>
  <DomainObject.Predmet.StrankaIDrugiAdressOIB>
    <izvorni_sadrzaj>FINA, Regionalni centar Zagreb, podružnica Karlovac, OIB 85821130368, Pavla Vitezovića 1, 47000 Karlovac</izvorni_sadrzaj>
    <derivirana_varijabla naziv="DomainObject.Predmet.StrankaIDrugiAdressOIB_1">FINA, Regionalni centar Zagreb, podružnica Karlovac, OIB 85821130368, Pavla Vitezovića 1, 47000 Karlovac</derivirana_varijabla>
  </DomainObject.Predmet.StrankaIDrugiAdressOIB>
  <DomainObject.Predmet.ProtustrankaIDrugiAdressOIB>
    <izvorni_sadrzaj>VNS d.o.o., OIB 89532768099, Sabljak Selo 4/A, 47300 Ogulin</izvorni_sadrzaj>
    <derivirana_varijabla naziv="DomainObject.Predmet.ProtustrankaIDrugiAdressOIB_1">VNS d.o.o., OIB 89532768099, Sabljak Selo 4/A,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VNS d.o.o.</item>
      <item>Ivan Sabljak</item>
    </izvorni_sadrzaj>
    <derivirana_varijabla naziv="DomainObject.Predmet.SudioniciListNaziv_1">
      <item>FINA, Regionalni centar Zagreb, podružnica Karlovac</item>
      <item>VNS d.o.o.</item>
      <item>Ivan Sabljak</item>
    </derivirana_varijabla>
  </DomainObject.Predmet.SudioniciListNaziv>
  <DomainObject.Predmet.SudioniciListAdressOIB>
    <izvorni_sadrzaj>
      <item>FINA, Regionalni centar Zagreb, podružnica Karlovac, OIB 85821130368, Pavla Vitezovića 1,47000 Karlovac</item>
      <item>VNS d.o.o., OIB 89532768099, Sabljak Selo 4/A,47300 Ogulin</item>
      <item>Ivan Sabljak, OIB 44641710005, Sabljak Selo 4a,47300 Sabljak Selo</item>
    </izvorni_sadrzaj>
    <derivirana_varijabla naziv="DomainObject.Predmet.SudioniciListAdressOIB_1">
      <item>FINA, Regionalni centar Zagreb, podružnica Karlovac, OIB 85821130368, Pavla Vitezovića 1,47000 Karlovac</item>
      <item>VNS d.o.o., OIB 89532768099, Sabljak Selo 4/A,47300 Ogulin</item>
      <item>Ivan Sabljak, OIB 44641710005, Sabljak Selo 4a,47300 Sabljak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89532768099</item>
      <item>, OIB 44641710005</item>
    </izvorni_sadrzaj>
    <derivirana_varijabla naziv="DomainObject.Predmet.SudioniciListNazivOIB_1">
      <item>, OIB 85821130368</item>
      <item>, OIB 89532768099</item>
      <item>, OIB 44641710005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192</properties:Words>
  <properties:Characters>885</properties:Characters>
  <properties:Lines>42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2017-11-24T09:16:00Z</dcterms:created>
  <dc:creator>Valentina Kranjčić</dc:creator>
  <cp:lastModifiedBy>Valentina Kranjčić</cp:lastModifiedBy>
  <cp:lastPrinted>2017-11-24T09:20:00Z</cp:lastPrinted>
  <dcterms:modified xmlns:xsi="http://www.w3.org/2001/XMLSchema-instance" xsi:type="dcterms:W3CDTF">2017-11-24T09:39:00Z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