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56018D" w:rsidP="005A5AB0" w:rsidR="0056018D" w:rsidRPr="004E77EF">
            <w:pPr>
              <w:pStyle w:val="Naslov2"/>
              <w:spacing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A5AB0" w:rsidP="005A5AB0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5A5AB0" w:rsidP="005A5AB0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4271447" w14:paraId="4271447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482BF3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E20E3">
        <w:rPr>
          <w:sz w:val="24"/>
          <w:szCs w:val="24"/>
        </w:rPr>
        <w:t>2276</w:t>
      </w:r>
      <w:r w:rsidR="00571101">
        <w:rPr>
          <w:sz w:val="24"/>
          <w:szCs w:val="24"/>
        </w:rPr>
        <w:t>/1</w:t>
      </w:r>
      <w:r w:rsidR="000E20E3">
        <w:rPr>
          <w:sz w:val="24"/>
          <w:szCs w:val="24"/>
        </w:rPr>
        <w:t>8</w:t>
      </w:r>
      <w:r w:rsidR="00571101">
        <w:rPr>
          <w:sz w:val="24"/>
          <w:szCs w:val="24"/>
        </w:rPr>
        <w:t>-</w:t>
      </w:r>
      <w:r w:rsidR="00F72879">
        <w:rPr>
          <w:sz w:val="24"/>
          <w:szCs w:val="24"/>
        </w:rPr>
        <w:t>19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60C90" w:rsidP="00B60C90" w:rsidR="00B60C90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B60C90" w:rsidP="00B60C90" w:rsidR="00B60C90">
      <w:pPr>
        <w:ind w:left="2880"/>
        <w:jc w:val="right"/>
        <w:rPr>
          <w:sz w:val="24"/>
          <w:szCs w:val="24"/>
        </w:rPr>
      </w:pPr>
    </w:p>
    <w:p w:rsidRDefault="00B60C90" w:rsidP="00B60C90" w:rsidR="00B60C90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E974B3">
        <w:rPr>
          <w:sz w:val="24"/>
          <w:szCs w:val="24"/>
        </w:rPr>
        <w:t>R J E Š E NJ E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E20E3" w:rsidP="00465EEA" w:rsidR="00F057FF" w:rsidRPr="007B67E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7B67EE">
        <w:rPr>
          <w:sz w:val="24"/>
          <w:szCs w:val="24"/>
          <w:lang w:val="pt-BR"/>
        </w:rPr>
        <w:t xml:space="preserve">Trgovački sud u Zagrebu, po sucu </w:t>
      </w:r>
      <w:r w:rsidRPr="007B67EE">
        <w:rPr>
          <w:sz w:val="24"/>
          <w:szCs w:val="24"/>
        </w:rPr>
        <w:t>Nikolini Dorić Hadžisejdić</w:t>
      </w:r>
      <w:r w:rsidRPr="007B67EE">
        <w:rPr>
          <w:sz w:val="24"/>
          <w:szCs w:val="24"/>
          <w:lang w:val="pt-BR"/>
        </w:rPr>
        <w:t xml:space="preserve">, u stečajnom postupku nad dužnikom </w:t>
      </w:r>
      <w:r w:rsidRPr="007B67EE">
        <w:rPr>
          <w:sz w:val="24"/>
          <w:szCs w:val="24"/>
        </w:rPr>
        <w:t>TEHNOGRADITELJ ZAGREB d.o.o., Zagreb, Banovička 14, OIB: 17541387078</w:t>
      </w:r>
      <w:r w:rsidRPr="007B67EE">
        <w:rPr>
          <w:sz w:val="24"/>
          <w:szCs w:val="24"/>
          <w:lang w:val="pt-BR"/>
        </w:rPr>
        <w:t>, 25</w:t>
      </w:r>
      <w:r w:rsidR="00571101" w:rsidRPr="007B67EE">
        <w:rPr>
          <w:sz w:val="24"/>
          <w:szCs w:val="24"/>
          <w:lang w:val="pt-BR"/>
        </w:rPr>
        <w:t>. veljače 2019.,</w:t>
      </w:r>
    </w:p>
    <w:p w:rsidRDefault="00F72879" w:rsidR="00F72879">
      <w:pPr>
        <w:jc w:val="center"/>
        <w:rPr>
          <w:sz w:val="24"/>
          <w:szCs w:val="24"/>
        </w:rPr>
      </w:pPr>
    </w:p>
    <w:p w:rsidRDefault="006838BA" w:rsidR="006838BA" w:rsidRPr="007B67EE">
      <w:pPr>
        <w:jc w:val="center"/>
        <w:rPr>
          <w:sz w:val="24"/>
          <w:szCs w:val="24"/>
        </w:rPr>
      </w:pPr>
      <w:r w:rsidRPr="007B67EE">
        <w:rPr>
          <w:sz w:val="24"/>
          <w:szCs w:val="24"/>
        </w:rPr>
        <w:t>r i j e š i o     j e</w:t>
      </w:r>
    </w:p>
    <w:p w:rsidRDefault="006838BA" w:rsidR="006838BA" w:rsidRPr="007B67EE">
      <w:pPr>
        <w:jc w:val="center"/>
        <w:rPr>
          <w:b/>
          <w:sz w:val="24"/>
          <w:szCs w:val="24"/>
        </w:rPr>
      </w:pPr>
    </w:p>
    <w:p w:rsidRDefault="00CB0F34" w:rsidP="00712A2D" w:rsidR="00FE0498" w:rsidRPr="007B67EE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I</w:t>
      </w:r>
      <w:r w:rsidR="00A84621" w:rsidRPr="007B67EE">
        <w:rPr>
          <w:sz w:val="24"/>
          <w:szCs w:val="24"/>
        </w:rPr>
        <w:t>.</w:t>
      </w:r>
      <w:r w:rsidRPr="007B67EE">
        <w:rPr>
          <w:sz w:val="24"/>
          <w:szCs w:val="24"/>
        </w:rPr>
        <w:tab/>
      </w:r>
      <w:r w:rsidR="006838BA" w:rsidRPr="007B67EE">
        <w:rPr>
          <w:sz w:val="24"/>
          <w:szCs w:val="24"/>
        </w:rPr>
        <w:t xml:space="preserve">Otvara se stečajni postupak nad dužnikom </w:t>
      </w:r>
      <w:r w:rsidR="000E20E3" w:rsidRPr="007B67EE">
        <w:rPr>
          <w:sz w:val="24"/>
          <w:szCs w:val="24"/>
        </w:rPr>
        <w:t>TEHNOGRADITELJ ZAGREB d.o.o., Zagreb, Banovička 14, OIB: 17541387078</w:t>
      </w:r>
      <w:r w:rsidR="002A35E4" w:rsidRPr="007B67EE">
        <w:rPr>
          <w:sz w:val="24"/>
          <w:szCs w:val="24"/>
        </w:rPr>
        <w:t>.</w:t>
      </w:r>
    </w:p>
    <w:p w:rsidRDefault="00CB0F34" w:rsidP="00712A2D" w:rsidR="00D93084" w:rsidRPr="00FB2D85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II</w:t>
      </w:r>
      <w:r w:rsidR="00A84621" w:rsidRPr="007B67EE">
        <w:rPr>
          <w:sz w:val="24"/>
          <w:szCs w:val="24"/>
        </w:rPr>
        <w:t>.</w:t>
      </w:r>
      <w:r w:rsidRPr="007B67EE">
        <w:rPr>
          <w:sz w:val="24"/>
          <w:szCs w:val="24"/>
        </w:rPr>
        <w:tab/>
      </w:r>
      <w:r w:rsidR="006838BA" w:rsidRPr="00FB2D85">
        <w:rPr>
          <w:sz w:val="24"/>
          <w:szCs w:val="24"/>
        </w:rPr>
        <w:t>Za stečajnog upravitelja imenuje</w:t>
      </w:r>
      <w:r w:rsidR="000067EC" w:rsidRPr="00FB2D85">
        <w:rPr>
          <w:sz w:val="24"/>
          <w:szCs w:val="24"/>
        </w:rPr>
        <w:t xml:space="preserve"> se</w:t>
      </w:r>
      <w:r w:rsidR="00BB2F82" w:rsidRPr="00FB2D85">
        <w:rPr>
          <w:sz w:val="24"/>
          <w:szCs w:val="24"/>
        </w:rPr>
        <w:t xml:space="preserve"> </w:t>
      </w:r>
      <w:r w:rsidR="00FB2D85" w:rsidRPr="00FB2D85">
        <w:rPr>
          <w:sz w:val="24"/>
          <w:szCs w:val="24"/>
        </w:rPr>
        <w:t>Nikola Kruljac, OIB 49223643131, Našice, Martin, Bana Jelačića 48</w:t>
      </w:r>
      <w:r w:rsidR="00FB7C19" w:rsidRPr="00FB2D85">
        <w:rPr>
          <w:sz w:val="24"/>
          <w:szCs w:val="24"/>
        </w:rPr>
        <w:t>.</w:t>
      </w:r>
      <w:r w:rsidR="00317879" w:rsidRPr="00FB2D85">
        <w:rPr>
          <w:sz w:val="24"/>
          <w:szCs w:val="24"/>
        </w:rPr>
        <w:t xml:space="preserve"> </w:t>
      </w:r>
    </w:p>
    <w:p w:rsidRDefault="00CB0F34" w:rsidP="00712A2D" w:rsidR="00CB0F34" w:rsidRPr="00FB2D85">
      <w:pPr>
        <w:ind w:firstLine="720"/>
        <w:jc w:val="both"/>
        <w:rPr>
          <w:sz w:val="24"/>
          <w:szCs w:val="24"/>
        </w:rPr>
      </w:pPr>
      <w:r w:rsidRPr="00FB2D85">
        <w:rPr>
          <w:sz w:val="24"/>
          <w:szCs w:val="24"/>
        </w:rPr>
        <w:t>III</w:t>
      </w:r>
      <w:r w:rsidR="00A84621" w:rsidRPr="00FB2D85">
        <w:rPr>
          <w:sz w:val="24"/>
          <w:szCs w:val="24"/>
        </w:rPr>
        <w:t>.</w:t>
      </w:r>
      <w:r w:rsidRPr="00FB2D85">
        <w:rPr>
          <w:sz w:val="24"/>
          <w:szCs w:val="24"/>
        </w:rPr>
        <w:tab/>
      </w:r>
      <w:r w:rsidR="006838BA" w:rsidRPr="00FB2D85">
        <w:rPr>
          <w:sz w:val="24"/>
          <w:szCs w:val="24"/>
        </w:rPr>
        <w:t xml:space="preserve">Stečajni postupak otvoren je  </w:t>
      </w:r>
      <w:r w:rsidR="000E20E3" w:rsidRPr="00FB2D85">
        <w:rPr>
          <w:sz w:val="24"/>
          <w:szCs w:val="24"/>
          <w:lang w:val="pt-BR"/>
        </w:rPr>
        <w:t>25</w:t>
      </w:r>
      <w:r w:rsidR="00423B82" w:rsidRPr="00FB2D85">
        <w:rPr>
          <w:sz w:val="24"/>
          <w:szCs w:val="24"/>
          <w:lang w:val="pt-BR"/>
        </w:rPr>
        <w:t xml:space="preserve">. </w:t>
      </w:r>
      <w:r w:rsidR="005A5AB0" w:rsidRPr="00FB2D85">
        <w:rPr>
          <w:sz w:val="24"/>
          <w:szCs w:val="24"/>
          <w:lang w:val="pt-BR"/>
        </w:rPr>
        <w:t>veljače</w:t>
      </w:r>
      <w:r w:rsidR="00423B82" w:rsidRPr="00FB2D85">
        <w:rPr>
          <w:sz w:val="24"/>
          <w:szCs w:val="24"/>
          <w:lang w:val="pt-BR"/>
        </w:rPr>
        <w:t xml:space="preserve"> 201</w:t>
      </w:r>
      <w:r w:rsidR="005A5AB0" w:rsidRPr="00FB2D85">
        <w:rPr>
          <w:sz w:val="24"/>
          <w:szCs w:val="24"/>
          <w:lang w:val="pt-BR"/>
        </w:rPr>
        <w:t>9</w:t>
      </w:r>
      <w:r w:rsidR="00423B82" w:rsidRPr="00FB2D85">
        <w:rPr>
          <w:sz w:val="24"/>
          <w:szCs w:val="24"/>
          <w:lang w:val="pt-BR"/>
        </w:rPr>
        <w:t>.</w:t>
      </w:r>
      <w:r w:rsidR="006838BA" w:rsidRPr="00FB2D85">
        <w:rPr>
          <w:sz w:val="24"/>
          <w:szCs w:val="24"/>
        </w:rPr>
        <w:t xml:space="preserve"> </w:t>
      </w:r>
      <w:r w:rsidR="00001E7A" w:rsidRPr="00FB2D85">
        <w:rPr>
          <w:sz w:val="24"/>
          <w:szCs w:val="24"/>
        </w:rPr>
        <w:t xml:space="preserve">u </w:t>
      </w:r>
      <w:r w:rsidR="00423B82" w:rsidRPr="00FB2D85">
        <w:rPr>
          <w:sz w:val="24"/>
          <w:szCs w:val="24"/>
        </w:rPr>
        <w:t>1</w:t>
      </w:r>
      <w:r w:rsidR="00F72879" w:rsidRPr="00FB2D85">
        <w:rPr>
          <w:sz w:val="24"/>
          <w:szCs w:val="24"/>
        </w:rPr>
        <w:t>1</w:t>
      </w:r>
      <w:r w:rsidR="00F257F3" w:rsidRPr="00FB2D85">
        <w:rPr>
          <w:sz w:val="24"/>
          <w:szCs w:val="24"/>
        </w:rPr>
        <w:t>,</w:t>
      </w:r>
      <w:r w:rsidR="005A5AB0" w:rsidRPr="00FB2D85">
        <w:rPr>
          <w:sz w:val="24"/>
          <w:szCs w:val="24"/>
        </w:rPr>
        <w:t>3</w:t>
      </w:r>
      <w:r w:rsidR="00712A2D" w:rsidRPr="00FB2D85">
        <w:rPr>
          <w:sz w:val="24"/>
          <w:szCs w:val="24"/>
        </w:rPr>
        <w:t xml:space="preserve">0 sati kada je ovo rješenje objavljeno na </w:t>
      </w:r>
      <w:r w:rsidR="00675DA9" w:rsidRPr="00FB2D85">
        <w:rPr>
          <w:sz w:val="24"/>
          <w:szCs w:val="24"/>
        </w:rPr>
        <w:t>mrežnoj stranici e-</w:t>
      </w:r>
      <w:r w:rsidR="00712A2D" w:rsidRPr="00FB2D85">
        <w:rPr>
          <w:sz w:val="24"/>
          <w:szCs w:val="24"/>
        </w:rPr>
        <w:t>O</w:t>
      </w:r>
      <w:r w:rsidR="00675DA9" w:rsidRPr="00FB2D85">
        <w:rPr>
          <w:sz w:val="24"/>
          <w:szCs w:val="24"/>
        </w:rPr>
        <w:t xml:space="preserve">glasna ploča </w:t>
      </w:r>
      <w:r w:rsidRPr="00FB2D85">
        <w:rPr>
          <w:sz w:val="24"/>
          <w:szCs w:val="24"/>
        </w:rPr>
        <w:t>Trgovačkog suda u Zagrebu</w:t>
      </w:r>
      <w:r w:rsidR="00712A2D" w:rsidRPr="00FB2D85">
        <w:rPr>
          <w:sz w:val="24"/>
          <w:szCs w:val="24"/>
        </w:rPr>
        <w:t>.</w:t>
      </w:r>
    </w:p>
    <w:p w:rsidRDefault="00A84621" w:rsidP="00712A2D" w:rsidR="00F7014F" w:rsidRPr="007B67EE">
      <w:pPr>
        <w:ind w:firstLine="720"/>
        <w:jc w:val="both"/>
        <w:rPr>
          <w:sz w:val="24"/>
          <w:szCs w:val="24"/>
        </w:rPr>
      </w:pPr>
      <w:r w:rsidRPr="00FB2D85">
        <w:rPr>
          <w:sz w:val="24"/>
          <w:szCs w:val="24"/>
        </w:rPr>
        <w:t>IV.</w:t>
      </w:r>
      <w:r w:rsidR="00CB0F34" w:rsidRPr="00FB2D85">
        <w:rPr>
          <w:sz w:val="24"/>
          <w:szCs w:val="24"/>
        </w:rPr>
        <w:tab/>
      </w:r>
      <w:r w:rsidR="00571101" w:rsidRPr="00FB2D85">
        <w:rPr>
          <w:sz w:val="24"/>
          <w:szCs w:val="24"/>
        </w:rPr>
        <w:t>Pozivaju se vjerovnici u roku</w:t>
      </w:r>
      <w:r w:rsidR="006838BA" w:rsidRPr="00FB2D85">
        <w:rPr>
          <w:sz w:val="24"/>
          <w:szCs w:val="24"/>
        </w:rPr>
        <w:t xml:space="preserve"> </w:t>
      </w:r>
      <w:r w:rsidR="002D18DF" w:rsidRPr="00FB2D85">
        <w:rPr>
          <w:sz w:val="24"/>
          <w:szCs w:val="24"/>
        </w:rPr>
        <w:t>60</w:t>
      </w:r>
      <w:r w:rsidR="006838BA" w:rsidRPr="00FB2D85">
        <w:rPr>
          <w:sz w:val="24"/>
          <w:szCs w:val="24"/>
        </w:rPr>
        <w:t xml:space="preserve"> dana od </w:t>
      </w:r>
      <w:r w:rsidR="00EA72DF" w:rsidRPr="00FB2D85">
        <w:rPr>
          <w:sz w:val="24"/>
          <w:szCs w:val="24"/>
        </w:rPr>
        <w:t>iste</w:t>
      </w:r>
      <w:r w:rsidR="005F5529" w:rsidRPr="00FB2D85">
        <w:rPr>
          <w:sz w:val="24"/>
          <w:szCs w:val="24"/>
        </w:rPr>
        <w:t>k</w:t>
      </w:r>
      <w:r w:rsidR="00EA72DF" w:rsidRPr="00FB2D85">
        <w:rPr>
          <w:sz w:val="24"/>
          <w:szCs w:val="24"/>
        </w:rPr>
        <w:t xml:space="preserve">a osmoga dana od </w:t>
      </w:r>
      <w:r w:rsidR="006838BA" w:rsidRPr="00FB2D85">
        <w:rPr>
          <w:sz w:val="24"/>
          <w:szCs w:val="24"/>
        </w:rPr>
        <w:t>dana</w:t>
      </w:r>
      <w:r w:rsidR="002D18DF" w:rsidRPr="00FB2D85">
        <w:rPr>
          <w:sz w:val="24"/>
          <w:szCs w:val="24"/>
        </w:rPr>
        <w:t xml:space="preserve"> objave ovog rješenja </w:t>
      </w:r>
      <w:r w:rsidR="0096090C" w:rsidRPr="00FB2D85">
        <w:rPr>
          <w:sz w:val="24"/>
          <w:szCs w:val="24"/>
        </w:rPr>
        <w:t xml:space="preserve">na </w:t>
      </w:r>
      <w:r w:rsidR="004400CE" w:rsidRPr="00FB2D85">
        <w:rPr>
          <w:sz w:val="24"/>
          <w:szCs w:val="24"/>
        </w:rPr>
        <w:t>mrežnoj stranici e-O</w:t>
      </w:r>
      <w:r w:rsidR="00675DA9" w:rsidRPr="00FB2D85">
        <w:rPr>
          <w:sz w:val="24"/>
          <w:szCs w:val="24"/>
        </w:rPr>
        <w:t xml:space="preserve">glasna ploča </w:t>
      </w:r>
      <w:r w:rsidR="0096090C" w:rsidRPr="00FB2D85">
        <w:rPr>
          <w:sz w:val="24"/>
          <w:szCs w:val="24"/>
        </w:rPr>
        <w:t xml:space="preserve">Trgovačkog suda u Zagrebu </w:t>
      </w:r>
      <w:r w:rsidR="006838BA" w:rsidRPr="00FB2D85">
        <w:rPr>
          <w:sz w:val="24"/>
          <w:szCs w:val="24"/>
        </w:rPr>
        <w:t>prijaviti svoje tra</w:t>
      </w:r>
      <w:r w:rsidR="00F1773D" w:rsidRPr="00FB2D85">
        <w:rPr>
          <w:sz w:val="24"/>
          <w:szCs w:val="24"/>
        </w:rPr>
        <w:t>žbine stečajnom upravitelju</w:t>
      </w:r>
      <w:r w:rsidR="004400CE" w:rsidRPr="00FB2D85">
        <w:rPr>
          <w:sz w:val="24"/>
          <w:szCs w:val="24"/>
        </w:rPr>
        <w:t xml:space="preserve"> na adresu:</w:t>
      </w:r>
      <w:r w:rsidR="00FB7C19" w:rsidRPr="00FB2D85">
        <w:rPr>
          <w:sz w:val="24"/>
          <w:szCs w:val="24"/>
        </w:rPr>
        <w:t xml:space="preserve"> </w:t>
      </w:r>
      <w:r w:rsidR="00FB2D85" w:rsidRPr="00FB2D85">
        <w:rPr>
          <w:sz w:val="24"/>
          <w:szCs w:val="24"/>
        </w:rPr>
        <w:t>Nikola Kruljac, Našice, Martin, Bana Jelačića 48</w:t>
      </w:r>
      <w:r w:rsidR="002065B6" w:rsidRPr="00FB2D85">
        <w:rPr>
          <w:sz w:val="24"/>
          <w:szCs w:val="24"/>
        </w:rPr>
        <w:t>,</w:t>
      </w:r>
      <w:r w:rsidR="00386C76" w:rsidRPr="00FB2D85">
        <w:rPr>
          <w:sz w:val="24"/>
          <w:szCs w:val="24"/>
        </w:rPr>
        <w:t xml:space="preserve"> </w:t>
      </w:r>
      <w:r w:rsidR="00571101" w:rsidRPr="00FB2D85">
        <w:rPr>
          <w:sz w:val="24"/>
          <w:szCs w:val="24"/>
        </w:rPr>
        <w:t>u skladu s pravilima Stečajnog zakona o prijavi tražbina, na propisanom obrascu, u 2 primjerka, s ispravama iz kojih tražbina proizlazi, odnosno kojima se dokazuje te priložiti potvrdu o uplaćenoj sudskoj pristojbi u iznosu od 2% od vrijednosti prijavljene tražbine</w:t>
      </w:r>
      <w:r w:rsidR="00571101" w:rsidRPr="007B67EE">
        <w:rPr>
          <w:sz w:val="24"/>
          <w:szCs w:val="24"/>
        </w:rPr>
        <w:t xml:space="preserve"> (ali ne više od 500,00 kn) na žiro račun Državnog proračuna Republike Hrvatske, IBAN: HR1210010051863000160, model 64, poziv na broj 5045-20735-</w:t>
      </w:r>
      <w:r w:rsidR="000E20E3" w:rsidRPr="007B67EE">
        <w:rPr>
          <w:sz w:val="24"/>
          <w:szCs w:val="24"/>
        </w:rPr>
        <w:t>227618</w:t>
      </w:r>
      <w:r w:rsidR="00571101" w:rsidRPr="007B67EE">
        <w:rPr>
          <w:sz w:val="24"/>
          <w:szCs w:val="24"/>
        </w:rPr>
        <w:t>, opis plaćanja: Pristojbe iz predmeta St-</w:t>
      </w:r>
      <w:r w:rsidR="000E20E3" w:rsidRPr="007B67EE">
        <w:rPr>
          <w:sz w:val="24"/>
          <w:szCs w:val="24"/>
        </w:rPr>
        <w:t>2276/18</w:t>
      </w:r>
      <w:r w:rsidR="00571101" w:rsidRPr="007B67EE">
        <w:rPr>
          <w:sz w:val="24"/>
          <w:szCs w:val="24"/>
        </w:rPr>
        <w:t>.</w:t>
      </w:r>
    </w:p>
    <w:p w:rsidRDefault="00AB024A" w:rsidP="00712A2D" w:rsidR="006838BA" w:rsidRPr="007B67EE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V</w:t>
      </w:r>
      <w:r w:rsidR="00A84621" w:rsidRPr="007B67EE">
        <w:rPr>
          <w:sz w:val="24"/>
          <w:szCs w:val="24"/>
        </w:rPr>
        <w:t>.</w:t>
      </w:r>
      <w:r w:rsidR="00FF234D" w:rsidRPr="007B67EE">
        <w:rPr>
          <w:sz w:val="24"/>
          <w:szCs w:val="24"/>
        </w:rPr>
        <w:t xml:space="preserve"> </w:t>
      </w:r>
      <w:r w:rsidR="00FF234D" w:rsidRPr="007B67EE">
        <w:rPr>
          <w:sz w:val="24"/>
          <w:szCs w:val="24"/>
        </w:rPr>
        <w:tab/>
        <w:t>P</w:t>
      </w:r>
      <w:r w:rsidR="006838BA" w:rsidRPr="007B67EE">
        <w:rPr>
          <w:sz w:val="24"/>
          <w:szCs w:val="24"/>
        </w:rPr>
        <w:t>ozivaju se</w:t>
      </w:r>
      <w:r w:rsidR="003C78A1" w:rsidRPr="007B67EE">
        <w:rPr>
          <w:sz w:val="24"/>
          <w:szCs w:val="24"/>
        </w:rPr>
        <w:t xml:space="preserve"> razlučni i izlučni vjerovnici</w:t>
      </w:r>
      <w:r w:rsidR="006838BA" w:rsidRPr="007B67EE">
        <w:rPr>
          <w:sz w:val="24"/>
          <w:szCs w:val="24"/>
        </w:rPr>
        <w:t xml:space="preserve"> </w:t>
      </w:r>
      <w:r w:rsidR="005A5DEB" w:rsidRPr="007B67EE">
        <w:rPr>
          <w:sz w:val="24"/>
          <w:szCs w:val="24"/>
        </w:rPr>
        <w:t xml:space="preserve">u roku 60 dana od </w:t>
      </w:r>
      <w:r w:rsidR="009B6601" w:rsidRPr="007B67EE">
        <w:rPr>
          <w:sz w:val="24"/>
          <w:szCs w:val="24"/>
        </w:rPr>
        <w:t xml:space="preserve">isteka osmoga dana </w:t>
      </w:r>
      <w:r w:rsidR="00073D44" w:rsidRPr="007B67EE">
        <w:rPr>
          <w:sz w:val="24"/>
          <w:szCs w:val="24"/>
        </w:rPr>
        <w:t xml:space="preserve">od </w:t>
      </w:r>
      <w:r w:rsidR="00A84621" w:rsidRPr="007B67EE">
        <w:rPr>
          <w:sz w:val="24"/>
          <w:szCs w:val="24"/>
        </w:rPr>
        <w:t xml:space="preserve">dana objave ovog </w:t>
      </w:r>
      <w:r w:rsidR="009361EE" w:rsidRPr="007B67EE">
        <w:rPr>
          <w:sz w:val="24"/>
          <w:szCs w:val="24"/>
        </w:rPr>
        <w:t>rješenja na mrežnoj stranici e-O</w:t>
      </w:r>
      <w:r w:rsidR="00A84621" w:rsidRPr="007B67EE">
        <w:rPr>
          <w:sz w:val="24"/>
          <w:szCs w:val="24"/>
        </w:rPr>
        <w:t xml:space="preserve">glasna ploča Trgovačkog suda u Zagrebu </w:t>
      </w:r>
      <w:r w:rsidR="003C78A1" w:rsidRPr="007B67EE">
        <w:rPr>
          <w:sz w:val="24"/>
          <w:szCs w:val="24"/>
        </w:rPr>
        <w:t xml:space="preserve">podneskom </w:t>
      </w:r>
      <w:r w:rsidR="006838BA" w:rsidRPr="007B67EE">
        <w:rPr>
          <w:sz w:val="24"/>
          <w:szCs w:val="24"/>
        </w:rPr>
        <w:t>obavijestiti stečajnog upravitelja o postojanju svo</w:t>
      </w:r>
      <w:r w:rsidR="00A96E38" w:rsidRPr="007B67EE">
        <w:rPr>
          <w:sz w:val="24"/>
          <w:szCs w:val="24"/>
        </w:rPr>
        <w:t xml:space="preserve">g </w:t>
      </w:r>
      <w:r w:rsidR="0096090C" w:rsidRPr="007B67EE">
        <w:rPr>
          <w:sz w:val="24"/>
          <w:szCs w:val="24"/>
        </w:rPr>
        <w:t xml:space="preserve">razlučnog ili </w:t>
      </w:r>
      <w:r w:rsidR="00A96E38" w:rsidRPr="007B67EE">
        <w:rPr>
          <w:sz w:val="24"/>
          <w:szCs w:val="24"/>
        </w:rPr>
        <w:t xml:space="preserve">izlučnog </w:t>
      </w:r>
      <w:r w:rsidR="006838BA" w:rsidRPr="007B67EE">
        <w:rPr>
          <w:sz w:val="24"/>
          <w:szCs w:val="24"/>
        </w:rPr>
        <w:t xml:space="preserve">prava. </w:t>
      </w:r>
    </w:p>
    <w:p w:rsidRDefault="00AB024A" w:rsidP="00712A2D" w:rsidR="006C7A5A" w:rsidRPr="007B67EE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VI</w:t>
      </w:r>
      <w:r w:rsidR="00A84621" w:rsidRPr="007B67EE">
        <w:rPr>
          <w:sz w:val="24"/>
          <w:szCs w:val="24"/>
        </w:rPr>
        <w:t>.</w:t>
      </w:r>
      <w:r w:rsidR="006C7A5A" w:rsidRPr="007B67EE">
        <w:rPr>
          <w:sz w:val="24"/>
          <w:szCs w:val="24"/>
        </w:rPr>
        <w:t xml:space="preserve"> </w:t>
      </w:r>
      <w:r w:rsidR="006C7A5A" w:rsidRPr="007B67EE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 w:rsidRPr="007B67EE">
      <w:pPr>
        <w:ind w:firstLine="720"/>
        <w:jc w:val="both"/>
        <w:rPr>
          <w:b/>
          <w:sz w:val="24"/>
          <w:szCs w:val="24"/>
        </w:rPr>
      </w:pPr>
      <w:r w:rsidRPr="007B67EE">
        <w:rPr>
          <w:sz w:val="24"/>
          <w:szCs w:val="24"/>
        </w:rPr>
        <w:t>VII</w:t>
      </w:r>
      <w:r w:rsidR="00A84621" w:rsidRPr="007B67EE">
        <w:rPr>
          <w:sz w:val="24"/>
          <w:szCs w:val="24"/>
        </w:rPr>
        <w:t>.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</w:rPr>
        <w:tab/>
      </w:r>
      <w:r w:rsidR="00CB0F34" w:rsidRPr="007B67EE">
        <w:rPr>
          <w:sz w:val="24"/>
          <w:szCs w:val="24"/>
        </w:rPr>
        <w:t>O</w:t>
      </w:r>
      <w:r w:rsidR="006838BA" w:rsidRPr="007B67EE">
        <w:rPr>
          <w:sz w:val="24"/>
          <w:szCs w:val="24"/>
        </w:rPr>
        <w:t>dređuje se ročište vjerovnika na kojem će se ispitati prijavljene tražbine (ispitno ročište) za</w:t>
      </w:r>
    </w:p>
    <w:p w:rsidRDefault="00571101" w:rsidP="009C12D9" w:rsidR="009C12D9" w:rsidRPr="007B67EE">
      <w:pPr>
        <w:jc w:val="center"/>
        <w:rPr>
          <w:b/>
          <w:sz w:val="24"/>
          <w:szCs w:val="24"/>
        </w:rPr>
      </w:pPr>
      <w:r w:rsidRPr="007B67EE">
        <w:rPr>
          <w:b/>
          <w:sz w:val="24"/>
          <w:szCs w:val="24"/>
        </w:rPr>
        <w:t>1</w:t>
      </w:r>
      <w:r w:rsidR="000E20E3" w:rsidRPr="007B67EE">
        <w:rPr>
          <w:b/>
          <w:sz w:val="24"/>
          <w:szCs w:val="24"/>
        </w:rPr>
        <w:t>1</w:t>
      </w:r>
      <w:r w:rsidR="00F64735" w:rsidRPr="007B67EE">
        <w:rPr>
          <w:b/>
          <w:sz w:val="24"/>
          <w:szCs w:val="24"/>
        </w:rPr>
        <w:t xml:space="preserve">. </w:t>
      </w:r>
      <w:r w:rsidRPr="007B67EE">
        <w:rPr>
          <w:b/>
          <w:sz w:val="24"/>
          <w:szCs w:val="24"/>
        </w:rPr>
        <w:t>lipnja</w:t>
      </w:r>
      <w:r w:rsidR="00F64735" w:rsidRPr="007B67EE">
        <w:rPr>
          <w:b/>
          <w:sz w:val="24"/>
          <w:szCs w:val="24"/>
        </w:rPr>
        <w:t xml:space="preserve"> 201</w:t>
      </w:r>
      <w:r w:rsidRPr="007B67EE">
        <w:rPr>
          <w:b/>
          <w:sz w:val="24"/>
          <w:szCs w:val="24"/>
        </w:rPr>
        <w:t>9</w:t>
      </w:r>
      <w:r w:rsidR="000067EC" w:rsidRPr="007B67EE">
        <w:rPr>
          <w:b/>
          <w:sz w:val="24"/>
          <w:szCs w:val="24"/>
        </w:rPr>
        <w:t xml:space="preserve">. u </w:t>
      </w:r>
      <w:r w:rsidR="000E20E3" w:rsidRPr="007B67EE">
        <w:rPr>
          <w:b/>
          <w:sz w:val="24"/>
          <w:szCs w:val="24"/>
        </w:rPr>
        <w:t>9</w:t>
      </w:r>
      <w:r w:rsidR="009B5086" w:rsidRPr="007B67EE">
        <w:rPr>
          <w:b/>
          <w:sz w:val="24"/>
          <w:szCs w:val="24"/>
        </w:rPr>
        <w:t>,</w:t>
      </w:r>
      <w:r w:rsidR="004E77EF" w:rsidRPr="007B67EE">
        <w:rPr>
          <w:b/>
          <w:sz w:val="24"/>
          <w:szCs w:val="24"/>
        </w:rPr>
        <w:t xml:space="preserve">30 </w:t>
      </w:r>
      <w:r w:rsidR="006838BA" w:rsidRPr="007B67EE">
        <w:rPr>
          <w:b/>
          <w:sz w:val="24"/>
          <w:szCs w:val="24"/>
        </w:rPr>
        <w:t>sati</w:t>
      </w:r>
    </w:p>
    <w:p w:rsidRDefault="00C3603F" w:rsidP="00C3603F" w:rsidR="00C3603F" w:rsidRPr="007B67EE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 xml:space="preserve">u zgradi Trgovačkog suda u Zagrebu, Petrinjska 8, soba broj </w:t>
      </w:r>
      <w:r w:rsidR="000E20E3" w:rsidRPr="007B67EE">
        <w:rPr>
          <w:sz w:val="24"/>
          <w:szCs w:val="24"/>
        </w:rPr>
        <w:t>89</w:t>
      </w:r>
      <w:r w:rsidRPr="007B67EE">
        <w:rPr>
          <w:sz w:val="24"/>
          <w:szCs w:val="24"/>
        </w:rPr>
        <w:t>/</w:t>
      </w:r>
      <w:r w:rsidR="00571101" w:rsidRPr="007B67EE">
        <w:rPr>
          <w:sz w:val="24"/>
          <w:szCs w:val="24"/>
        </w:rPr>
        <w:t>II</w:t>
      </w:r>
      <w:r w:rsidR="000E20E3" w:rsidRPr="007B67EE">
        <w:rPr>
          <w:sz w:val="24"/>
          <w:szCs w:val="24"/>
        </w:rPr>
        <w:t xml:space="preserve">. kat </w:t>
      </w:r>
      <w:r w:rsidR="00571101" w:rsidRPr="007B67EE">
        <w:rPr>
          <w:sz w:val="24"/>
          <w:szCs w:val="24"/>
        </w:rPr>
        <w:t>(ulična zgrada)</w:t>
      </w:r>
      <w:r w:rsidRPr="007B67EE">
        <w:rPr>
          <w:sz w:val="24"/>
          <w:szCs w:val="24"/>
        </w:rPr>
        <w:t>.</w:t>
      </w:r>
    </w:p>
    <w:p w:rsidRDefault="00983337" w:rsidP="00983337" w:rsidR="00983337" w:rsidRPr="007B67E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983337" w:rsidP="00983337" w:rsidR="00983337" w:rsidRPr="007B67EE">
      <w:pPr>
        <w:pStyle w:val="Odlomakpopisa"/>
        <w:rPr>
          <w:sz w:val="24"/>
          <w:szCs w:val="24"/>
        </w:rPr>
      </w:pPr>
    </w:p>
    <w:p w:rsidRDefault="00867C12" w:rsidP="00712A2D" w:rsidR="00983337" w:rsidRPr="007B67EE">
      <w:pPr>
        <w:ind w:firstLine="720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VIII</w:t>
      </w:r>
      <w:r w:rsidR="00A84621" w:rsidRPr="007B67EE">
        <w:rPr>
          <w:sz w:val="24"/>
          <w:szCs w:val="24"/>
        </w:rPr>
        <w:t>.</w:t>
      </w:r>
      <w:r w:rsidR="00CB0F34" w:rsidRPr="007B67EE">
        <w:rPr>
          <w:sz w:val="24"/>
          <w:szCs w:val="24"/>
        </w:rPr>
        <w:tab/>
      </w:r>
      <w:r w:rsidR="009361EE" w:rsidRPr="007B67EE">
        <w:rPr>
          <w:sz w:val="24"/>
          <w:szCs w:val="24"/>
        </w:rPr>
        <w:t>Određuje se r</w:t>
      </w:r>
      <w:r w:rsidR="002D18DF" w:rsidRPr="007B67EE">
        <w:rPr>
          <w:sz w:val="24"/>
          <w:szCs w:val="24"/>
        </w:rPr>
        <w:t>očište</w:t>
      </w:r>
      <w:r w:rsidR="006838BA" w:rsidRPr="007B67EE">
        <w:rPr>
          <w:sz w:val="24"/>
          <w:szCs w:val="24"/>
        </w:rPr>
        <w:t xml:space="preserve"> vjerovnika na kojem će se na temelju izvješća stečajnog upravitel</w:t>
      </w:r>
      <w:r w:rsidR="00EA2331" w:rsidRPr="007B67EE">
        <w:rPr>
          <w:sz w:val="24"/>
          <w:szCs w:val="24"/>
        </w:rPr>
        <w:t>ja odlučivati o daljnjem tijeku</w:t>
      </w:r>
      <w:r w:rsidR="002D18DF" w:rsidRPr="007B67EE">
        <w:rPr>
          <w:sz w:val="24"/>
          <w:szCs w:val="24"/>
        </w:rPr>
        <w:t xml:space="preserve"> stečajnog </w:t>
      </w:r>
      <w:r w:rsidR="006838BA" w:rsidRPr="007B67EE">
        <w:rPr>
          <w:sz w:val="24"/>
          <w:szCs w:val="24"/>
        </w:rPr>
        <w:t>po</w:t>
      </w:r>
      <w:r w:rsidR="00983337" w:rsidRPr="007B67EE">
        <w:rPr>
          <w:sz w:val="24"/>
          <w:szCs w:val="24"/>
        </w:rPr>
        <w:t>stupka (izvještajno ročište) za</w:t>
      </w:r>
    </w:p>
    <w:p w:rsidRDefault="000E20E3" w:rsidP="00571101" w:rsidR="00571101" w:rsidRPr="007B67EE">
      <w:pPr>
        <w:jc w:val="center"/>
        <w:rPr>
          <w:b/>
          <w:sz w:val="24"/>
          <w:szCs w:val="24"/>
        </w:rPr>
      </w:pPr>
      <w:r w:rsidRPr="007B67EE">
        <w:rPr>
          <w:b/>
          <w:sz w:val="24"/>
          <w:szCs w:val="24"/>
        </w:rPr>
        <w:t>11. lipnja 2019. u 9</w:t>
      </w:r>
      <w:r w:rsidR="00571101" w:rsidRPr="007B67EE">
        <w:rPr>
          <w:b/>
          <w:sz w:val="24"/>
          <w:szCs w:val="24"/>
        </w:rPr>
        <w:t>,45 sati</w:t>
      </w:r>
    </w:p>
    <w:p w:rsidRDefault="00571101" w:rsidP="000E20E3" w:rsidR="001C2596" w:rsidRPr="007B67EE">
      <w:pPr>
        <w:jc w:val="center"/>
        <w:rPr>
          <w:sz w:val="24"/>
          <w:szCs w:val="24"/>
        </w:rPr>
      </w:pPr>
      <w:r w:rsidRPr="007B67EE">
        <w:rPr>
          <w:b/>
          <w:sz w:val="24"/>
          <w:szCs w:val="24"/>
        </w:rPr>
        <w:tab/>
      </w:r>
      <w:r w:rsidRPr="007B67EE">
        <w:rPr>
          <w:sz w:val="24"/>
          <w:szCs w:val="24"/>
        </w:rPr>
        <w:t>u zgradi Trgovačkog suda u Zagrebu, Petrinjska</w:t>
      </w:r>
      <w:r w:rsidR="000E20E3" w:rsidRPr="007B67EE">
        <w:rPr>
          <w:sz w:val="24"/>
          <w:szCs w:val="24"/>
        </w:rPr>
        <w:t xml:space="preserve"> 8, soba broj 89/II. kat</w:t>
      </w:r>
      <w:r w:rsidRPr="007B67EE">
        <w:rPr>
          <w:sz w:val="24"/>
          <w:szCs w:val="24"/>
        </w:rPr>
        <w:t xml:space="preserve"> (ulična zgrada).</w:t>
      </w:r>
    </w:p>
    <w:p w:rsidRDefault="000E20E3" w:rsidP="000E20E3" w:rsidR="000E20E3" w:rsidRPr="007B67EE">
      <w:pPr>
        <w:jc w:val="center"/>
        <w:rPr>
          <w:sz w:val="24"/>
          <w:szCs w:val="24"/>
        </w:rPr>
      </w:pPr>
    </w:p>
    <w:p w:rsidRDefault="00AF57AF" w:rsidP="00511DC1" w:rsidR="00571101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lastRenderedPageBreak/>
        <w:t xml:space="preserve">IX. Određuje se upis ovog rješenja o otvaranju stečajnog postupka nad dužnikom </w:t>
      </w:r>
      <w:r w:rsidR="000E20E3" w:rsidRPr="007B67EE">
        <w:rPr>
          <w:sz w:val="24"/>
          <w:szCs w:val="24"/>
        </w:rPr>
        <w:t>TEHNOGRADITELJ ZAGREB d.o.o., Zagreb, Banovička 14, OIB: 17541387078</w:t>
      </w:r>
      <w:r w:rsidR="00516DCB" w:rsidRPr="007B67EE">
        <w:rPr>
          <w:sz w:val="24"/>
          <w:szCs w:val="24"/>
        </w:rPr>
        <w:t xml:space="preserve">, </w:t>
      </w:r>
      <w:r w:rsidRPr="007B67EE">
        <w:rPr>
          <w:sz w:val="24"/>
          <w:szCs w:val="24"/>
        </w:rPr>
        <w:t xml:space="preserve">u zemljišnim knjigama te se nalaže </w:t>
      </w:r>
      <w:r w:rsidR="00BD28DD" w:rsidRPr="007B67EE">
        <w:rPr>
          <w:sz w:val="24"/>
          <w:szCs w:val="24"/>
        </w:rPr>
        <w:t>Općinskom</w:t>
      </w:r>
      <w:r w:rsidRPr="007B67EE">
        <w:rPr>
          <w:sz w:val="24"/>
          <w:szCs w:val="24"/>
        </w:rPr>
        <w:t xml:space="preserve"> </w:t>
      </w:r>
      <w:r w:rsidR="000E20E3" w:rsidRPr="007B67EE">
        <w:rPr>
          <w:sz w:val="24"/>
          <w:szCs w:val="24"/>
        </w:rPr>
        <w:t>građanskom s</w:t>
      </w:r>
      <w:r w:rsidRPr="007B67EE">
        <w:rPr>
          <w:sz w:val="24"/>
          <w:szCs w:val="24"/>
        </w:rPr>
        <w:t>ud</w:t>
      </w:r>
      <w:r w:rsidR="00BD28DD" w:rsidRPr="007B67EE">
        <w:rPr>
          <w:sz w:val="24"/>
          <w:szCs w:val="24"/>
        </w:rPr>
        <w:t>u</w:t>
      </w:r>
      <w:r w:rsidRPr="007B67EE">
        <w:rPr>
          <w:sz w:val="24"/>
          <w:szCs w:val="24"/>
        </w:rPr>
        <w:t xml:space="preserve"> </w:t>
      </w:r>
      <w:r w:rsidR="000E20E3" w:rsidRPr="007B67EE">
        <w:rPr>
          <w:sz w:val="24"/>
          <w:szCs w:val="24"/>
        </w:rPr>
        <w:t>u Zagrebu</w:t>
      </w:r>
      <w:r w:rsidR="00BD28DD" w:rsidRPr="007B67EE">
        <w:rPr>
          <w:sz w:val="24"/>
          <w:szCs w:val="24"/>
        </w:rPr>
        <w:t>, Zemljišnoknjižni odjel</w:t>
      </w:r>
      <w:r w:rsidR="000E20E3" w:rsidRPr="007B67EE">
        <w:rPr>
          <w:sz w:val="24"/>
          <w:szCs w:val="24"/>
        </w:rPr>
        <w:t xml:space="preserve"> Zagreb</w:t>
      </w:r>
      <w:r w:rsidR="00BD28DD" w:rsidRPr="007B67EE">
        <w:rPr>
          <w:sz w:val="24"/>
          <w:szCs w:val="24"/>
        </w:rPr>
        <w:t xml:space="preserve">, </w:t>
      </w:r>
      <w:r w:rsidRPr="007B67EE">
        <w:rPr>
          <w:sz w:val="24"/>
          <w:szCs w:val="24"/>
        </w:rPr>
        <w:t xml:space="preserve">zabilježba rješenja o otvaranju stečajnog postupka </w:t>
      </w:r>
      <w:r w:rsidR="00BD28DD" w:rsidRPr="007B67EE">
        <w:rPr>
          <w:sz w:val="24"/>
          <w:szCs w:val="24"/>
        </w:rPr>
        <w:t xml:space="preserve">poslovni broj </w:t>
      </w:r>
      <w:r w:rsidRPr="007B67EE">
        <w:rPr>
          <w:sz w:val="24"/>
          <w:szCs w:val="24"/>
        </w:rPr>
        <w:t>St-</w:t>
      </w:r>
      <w:r w:rsidR="000E20E3" w:rsidRPr="007B67EE">
        <w:rPr>
          <w:sz w:val="24"/>
          <w:szCs w:val="24"/>
        </w:rPr>
        <w:t>2276/18</w:t>
      </w:r>
      <w:r w:rsidRPr="007B67EE">
        <w:rPr>
          <w:sz w:val="24"/>
          <w:szCs w:val="24"/>
        </w:rPr>
        <w:t xml:space="preserve"> od </w:t>
      </w:r>
      <w:r w:rsidR="000E20E3" w:rsidRPr="007B67EE">
        <w:rPr>
          <w:sz w:val="24"/>
          <w:szCs w:val="24"/>
        </w:rPr>
        <w:t>25</w:t>
      </w:r>
      <w:r w:rsidR="00A712FF" w:rsidRPr="007B67EE">
        <w:rPr>
          <w:sz w:val="24"/>
          <w:szCs w:val="24"/>
        </w:rPr>
        <w:t xml:space="preserve">. </w:t>
      </w:r>
      <w:r w:rsidR="00571101" w:rsidRPr="007B67EE">
        <w:rPr>
          <w:sz w:val="24"/>
          <w:szCs w:val="24"/>
        </w:rPr>
        <w:t>veljače 2019</w:t>
      </w:r>
      <w:r w:rsidR="00A712FF" w:rsidRPr="007B67EE">
        <w:rPr>
          <w:sz w:val="24"/>
          <w:szCs w:val="24"/>
        </w:rPr>
        <w:t xml:space="preserve">. </w:t>
      </w:r>
      <w:r w:rsidR="000C5FBF" w:rsidRPr="007B67EE">
        <w:rPr>
          <w:sz w:val="24"/>
          <w:szCs w:val="24"/>
        </w:rPr>
        <w:t xml:space="preserve">nad dužnikom </w:t>
      </w:r>
      <w:r w:rsidR="000E20E3" w:rsidRPr="007B67EE">
        <w:rPr>
          <w:sz w:val="24"/>
          <w:szCs w:val="24"/>
        </w:rPr>
        <w:t>TEHNOGRADITELJ ZAGREB d.o.o., Zagreb, Banovička 14, OIB: 17541387078</w:t>
      </w:r>
      <w:r w:rsidR="00460F5A" w:rsidRPr="007B67EE">
        <w:rPr>
          <w:sz w:val="24"/>
          <w:szCs w:val="24"/>
        </w:rPr>
        <w:t>,</w:t>
      </w:r>
      <w:r w:rsidR="00571101" w:rsidRPr="007B67EE">
        <w:rPr>
          <w:sz w:val="24"/>
          <w:szCs w:val="24"/>
        </w:rPr>
        <w:t xml:space="preserve"> i to na nekretnin</w:t>
      </w:r>
      <w:r w:rsidR="000E20E3" w:rsidRPr="007B67EE">
        <w:rPr>
          <w:sz w:val="24"/>
          <w:szCs w:val="24"/>
        </w:rPr>
        <w:t>i</w:t>
      </w:r>
      <w:r w:rsidR="00571101" w:rsidRPr="007B67EE">
        <w:rPr>
          <w:sz w:val="24"/>
          <w:szCs w:val="24"/>
        </w:rPr>
        <w:t xml:space="preserve"> upisan</w:t>
      </w:r>
      <w:r w:rsidR="000E20E3" w:rsidRPr="007B67EE">
        <w:rPr>
          <w:sz w:val="24"/>
          <w:szCs w:val="24"/>
        </w:rPr>
        <w:t>oj</w:t>
      </w:r>
      <w:r w:rsidR="00571101" w:rsidRPr="007B67EE">
        <w:rPr>
          <w:sz w:val="24"/>
          <w:szCs w:val="24"/>
        </w:rPr>
        <w:t xml:space="preserve"> u:</w:t>
      </w:r>
    </w:p>
    <w:p w:rsidRDefault="000E20E3" w:rsidP="009801A9" w:rsidR="009801A9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>- z. k. ul. br. 10023</w:t>
      </w:r>
      <w:r w:rsidR="009801A9" w:rsidRPr="007B67EE">
        <w:rPr>
          <w:sz w:val="24"/>
          <w:szCs w:val="24"/>
        </w:rPr>
        <w:t xml:space="preserve"> (E-14)</w:t>
      </w:r>
      <w:r w:rsidRPr="007B67EE">
        <w:rPr>
          <w:sz w:val="24"/>
          <w:szCs w:val="24"/>
        </w:rPr>
        <w:t>, k.o. Gornje Vrapče</w:t>
      </w:r>
      <w:r w:rsidR="009801A9" w:rsidRPr="007B67EE">
        <w:rPr>
          <w:sz w:val="24"/>
          <w:szCs w:val="24"/>
        </w:rPr>
        <w:t>, koja se sastoji od 82/3000 dijela k.č.br. 11/61</w:t>
      </w:r>
      <w:r w:rsidRPr="007B67EE">
        <w:rPr>
          <w:sz w:val="24"/>
          <w:szCs w:val="24"/>
        </w:rPr>
        <w:t xml:space="preserve"> Stambena zgrada, Topolčica </w:t>
      </w:r>
      <w:r w:rsidR="009801A9" w:rsidRPr="007B67EE">
        <w:rPr>
          <w:sz w:val="24"/>
          <w:szCs w:val="24"/>
        </w:rPr>
        <w:t xml:space="preserve">br. </w:t>
      </w:r>
      <w:r w:rsidRPr="007B67EE">
        <w:rPr>
          <w:sz w:val="24"/>
          <w:szCs w:val="24"/>
        </w:rPr>
        <w:t>35</w:t>
      </w:r>
      <w:r w:rsidR="009801A9" w:rsidRPr="007B67EE">
        <w:rPr>
          <w:sz w:val="24"/>
          <w:szCs w:val="24"/>
        </w:rPr>
        <w:t xml:space="preserve"> i dvorište</w:t>
      </w:r>
      <w:r w:rsidRPr="007B67EE">
        <w:rPr>
          <w:sz w:val="24"/>
          <w:szCs w:val="24"/>
        </w:rPr>
        <w:t>,</w:t>
      </w:r>
      <w:r w:rsidR="009801A9" w:rsidRPr="007B67EE">
        <w:rPr>
          <w:sz w:val="24"/>
          <w:szCs w:val="24"/>
        </w:rPr>
        <w:t xml:space="preserve"> površine 372 m2 povezano s vlasništvom </w:t>
      </w:r>
      <w:r w:rsidRPr="007B67EE">
        <w:rPr>
          <w:sz w:val="24"/>
          <w:szCs w:val="24"/>
        </w:rPr>
        <w:t xml:space="preserve"> </w:t>
      </w:r>
      <w:r w:rsidR="009801A9" w:rsidRPr="007B67EE">
        <w:rPr>
          <w:sz w:val="24"/>
          <w:szCs w:val="24"/>
        </w:rPr>
        <w:t xml:space="preserve">jednog </w:t>
      </w:r>
      <w:r w:rsidRPr="007B67EE">
        <w:rPr>
          <w:sz w:val="24"/>
          <w:szCs w:val="24"/>
        </w:rPr>
        <w:t xml:space="preserve"> garažno</w:t>
      </w:r>
      <w:r w:rsidR="009801A9" w:rsidRPr="007B67EE">
        <w:rPr>
          <w:sz w:val="24"/>
          <w:szCs w:val="24"/>
        </w:rPr>
        <w:t>g mjesta</w:t>
      </w:r>
      <w:r w:rsidRPr="007B67EE">
        <w:rPr>
          <w:sz w:val="24"/>
          <w:szCs w:val="24"/>
        </w:rPr>
        <w:t xml:space="preserve"> površine 31,4 m2, u nacrtu označeno</w:t>
      </w:r>
      <w:r w:rsidR="009801A9" w:rsidRPr="007B67EE">
        <w:rPr>
          <w:sz w:val="24"/>
          <w:szCs w:val="24"/>
        </w:rPr>
        <w:t xml:space="preserve"> brojem</w:t>
      </w:r>
      <w:r w:rsidRPr="007B67EE">
        <w:rPr>
          <w:sz w:val="24"/>
          <w:szCs w:val="24"/>
        </w:rPr>
        <w:t xml:space="preserve"> 4 i obojano ljubičasto</w:t>
      </w:r>
      <w:r w:rsidR="009D165E" w:rsidRPr="007B67EE">
        <w:rPr>
          <w:sz w:val="24"/>
          <w:szCs w:val="24"/>
        </w:rPr>
        <w:t>m bojom,</w:t>
      </w:r>
    </w:p>
    <w:p w:rsidRDefault="009D165E" w:rsidP="009D165E" w:rsidR="009D165E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 xml:space="preserve">- z. k. ul. br. 10021 (E-14), k.o. Gornje Vrapče, koja se sastoji od suvlasničkog dijela 28/143 k.č.br. 11/9 Oranica površine 143 m2. </w:t>
      </w:r>
    </w:p>
    <w:p w:rsidRDefault="00B340D4" w:rsidP="009801A9" w:rsidR="00B340D4" w:rsidRPr="007B67E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B340D4" w:rsidP="00B340D4" w:rsidR="00B340D4" w:rsidRPr="007B67E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7B67EE">
        <w:rPr>
          <w:rFonts w:eastAsiaTheme="minorHAnsi"/>
          <w:sz w:val="24"/>
          <w:szCs w:val="24"/>
          <w:lang w:eastAsia="en-US"/>
        </w:rPr>
        <w:t xml:space="preserve"> </w:t>
      </w:r>
    </w:p>
    <w:p w:rsidRDefault="006838BA" w:rsidR="006838BA" w:rsidRPr="007B67EE">
      <w:pPr>
        <w:jc w:val="center"/>
        <w:rPr>
          <w:sz w:val="24"/>
          <w:szCs w:val="24"/>
        </w:rPr>
      </w:pPr>
      <w:r w:rsidRPr="007B67EE">
        <w:rPr>
          <w:sz w:val="24"/>
          <w:szCs w:val="24"/>
        </w:rPr>
        <w:t>Obrazloženje</w:t>
      </w:r>
    </w:p>
    <w:p w:rsidRDefault="002726CF" w:rsidR="002726CF" w:rsidRPr="007B67EE">
      <w:pPr>
        <w:jc w:val="center"/>
        <w:rPr>
          <w:sz w:val="24"/>
          <w:szCs w:val="24"/>
        </w:rPr>
      </w:pPr>
    </w:p>
    <w:p w:rsidRDefault="00887665" w:rsidP="00887665" w:rsidR="00887665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 xml:space="preserve">Financijska agencija podnijela je 30. listopada 2015., zahtjev za provedbu skraćenog stečajnog postupka nad dužnikom TEHNOGRADITELJ ZAGREB d.o.o., Zagreb, Banovička 14, OIB: 17541387078, na temelju odredbe čl. 444. st. 1. Stečajnog zakona (“Narodne novine” broj 71/15, dalje: SZ), koji postupak je vođen pred ovim sudom pod poslovnim brojem St-4921/15. </w:t>
      </w:r>
    </w:p>
    <w:p w:rsidRDefault="00887665" w:rsidP="00887665" w:rsidR="00887665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  <w:t>Pravomoćnim rješenjem ovoga suda poslovni broj St-4921/15 od 9. svibnja 2018. obustavljen je skraćeni stečajni postupak nad dužnikom na temelju odredaba čl. 433. SZ-a uz obrazloženje, u bitnome, kako je, osoba ovlaštena za zastupanje dužnika po zakonu, direktor, Ivan Malekin 23. prosinca 2015. podnio sudu javnobilježnički ovjereni popis imovine i obveza na propisanom obrascu te je u ovom javnobilježnički ovjerenom popisu imovine i obveza naveo da dužnik ima jedno garažno mjesto površine 31,4 m2, u nacrtu označeno br. 4 i obojano ljubičasto, upisano u z. k. ul. br. 10023, zk.č. 11/61 k.o. Gornje Vrapče Stambena zgrada, Topolčica 35, Zagreb, da dužnik ima potraživanja od kupaca u iznosu od 555.372,35 kn te prava koja proizlaze iz ugovora o ortakluku od 1. prosinca 2004. ovjerenog po javnom bilježniku iz Zagreba, Jasminki Ankon posl. br. OV-11667/2004 od 2. prosinca 2004,  po javnom bilježniku iz Zagreba, Velimiru Čeriću, posl. br. OV-14179/2004 od 7. prosinca 2004.</w:t>
      </w:r>
    </w:p>
    <w:p w:rsidRDefault="00887665" w:rsidP="00887665" w:rsidR="00887665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</w:r>
      <w:r w:rsidR="007B67EE">
        <w:rPr>
          <w:sz w:val="24"/>
          <w:szCs w:val="24"/>
        </w:rPr>
        <w:t>U p</w:t>
      </w:r>
      <w:r w:rsidRPr="007B67EE">
        <w:rPr>
          <w:sz w:val="24"/>
          <w:szCs w:val="24"/>
        </w:rPr>
        <w:t>odnesk</w:t>
      </w:r>
      <w:r w:rsidR="007B67EE">
        <w:rPr>
          <w:sz w:val="24"/>
          <w:szCs w:val="24"/>
        </w:rPr>
        <w:t>u</w:t>
      </w:r>
      <w:r w:rsidRPr="007B67EE">
        <w:rPr>
          <w:sz w:val="24"/>
          <w:szCs w:val="24"/>
        </w:rPr>
        <w:t xml:space="preserve"> od 16. siječnja 2018. osoba ovlaštena za zastupanje dužn</w:t>
      </w:r>
      <w:r w:rsidR="007B67EE">
        <w:rPr>
          <w:sz w:val="24"/>
          <w:szCs w:val="24"/>
        </w:rPr>
        <w:t>ika po zakonu,</w:t>
      </w:r>
      <w:r w:rsidRPr="007B67EE">
        <w:rPr>
          <w:sz w:val="24"/>
          <w:szCs w:val="24"/>
        </w:rPr>
        <w:t xml:space="preserve"> Ivan Malekin nav</w:t>
      </w:r>
      <w:r w:rsidR="007B67EE">
        <w:rPr>
          <w:sz w:val="24"/>
          <w:szCs w:val="24"/>
        </w:rPr>
        <w:t>eo</w:t>
      </w:r>
      <w:r w:rsidRPr="007B67EE">
        <w:rPr>
          <w:sz w:val="24"/>
          <w:szCs w:val="24"/>
        </w:rPr>
        <w:t xml:space="preserve"> je</w:t>
      </w:r>
      <w:r w:rsidR="007B67EE">
        <w:rPr>
          <w:sz w:val="24"/>
          <w:szCs w:val="24"/>
        </w:rPr>
        <w:t xml:space="preserve"> da je</w:t>
      </w:r>
      <w:r w:rsidRPr="007B67EE">
        <w:rPr>
          <w:sz w:val="24"/>
          <w:szCs w:val="24"/>
        </w:rPr>
        <w:t xml:space="preserve"> vrijednost garažnog mjesta 31,40 m2 – 117.750,00 kn te da naplata potraživanja u iznosu od 1.019.046,85 kn nije u cijelosti moguća zbog prezaduženja dužnika. Isto tako </w:t>
      </w:r>
      <w:r w:rsidR="007B67EE">
        <w:rPr>
          <w:sz w:val="24"/>
          <w:szCs w:val="24"/>
        </w:rPr>
        <w:t xml:space="preserve">naveo je </w:t>
      </w:r>
      <w:r w:rsidRPr="007B67EE">
        <w:rPr>
          <w:sz w:val="24"/>
          <w:szCs w:val="24"/>
        </w:rPr>
        <w:t>da  je nekretnina upisana u z. k. ul. br. 10566 k.o. Vrapče u vlasništvu Kopun Milke s kojom je stečajni dužnik zaključio ugovor o ortakluku te da je na temelju tog ugovora srušena upisana nekretnina, a na njenom mjestu – je izgrađena nova stambena zgrada od 7 stanova, 3 garažna mjesta i 4 parkirna mjesta koja nije etažirana i upisana u katastar i u zemljišne knjige, a prema ugovoru o ortakluku Kopun Milki pripada 110 m2 stambenog prostora ili 3 stana s pripadajućim parkirnim mjestima, a preostala 4 stana u navedenoj zgradi, te 3 garažna mjesta i 1 parkirno mjesto – pripadaju stečajnom dužniku TEHNOGRADITELJ ZAGREB d.o.o. Zagreb, te su isti namijenjeni za prodaju.</w:t>
      </w:r>
    </w:p>
    <w:p w:rsidRDefault="00887665" w:rsidP="00887665" w:rsidR="00887665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  <w:t xml:space="preserve">Uz ovo svoje očitovanje </w:t>
      </w:r>
      <w:r w:rsidR="007B67EE">
        <w:rPr>
          <w:sz w:val="24"/>
          <w:szCs w:val="24"/>
        </w:rPr>
        <w:t>zastupnik po zakonu dužnika</w:t>
      </w:r>
      <w:r w:rsidRPr="007B67EE">
        <w:rPr>
          <w:sz w:val="24"/>
          <w:szCs w:val="24"/>
        </w:rPr>
        <w:t>, Ivan Malekin dostav</w:t>
      </w:r>
      <w:r w:rsidR="007B67EE">
        <w:rPr>
          <w:sz w:val="24"/>
          <w:szCs w:val="24"/>
        </w:rPr>
        <w:t xml:space="preserve">io je </w:t>
      </w:r>
      <w:r w:rsidRPr="007B67EE">
        <w:rPr>
          <w:sz w:val="24"/>
          <w:szCs w:val="24"/>
        </w:rPr>
        <w:t xml:space="preserve"> rješenje o izvedenom stanju Gradskog ureda za prostorno uređenje, izgradnju grada, graditeljstvo, komunalne poslove i promet, br. Klasa: UP/I 350-05/2013-007/2922, Ur.br.: 251-13-22/602-2014-11 od 11.06.2014.g. (za stambenu zgradu izgrađenu na k.č.br. 3427/1 k.o. R</w:t>
      </w:r>
      <w:r w:rsidR="009D165E" w:rsidRPr="007B67EE">
        <w:rPr>
          <w:sz w:val="24"/>
          <w:szCs w:val="24"/>
        </w:rPr>
        <w:t>udeš u Zagrebu, Anina ulica 43)</w:t>
      </w:r>
      <w:r w:rsidRPr="007B67EE">
        <w:rPr>
          <w:sz w:val="24"/>
          <w:szCs w:val="24"/>
        </w:rPr>
        <w:t xml:space="preserve"> te geodetski snimak izvedenog stanja nezakonito izgrađenih zgrada u svrhu ishođenja rješenja o izvedenom stanju,  kao i z. k. izvadak za </w:t>
      </w:r>
      <w:r w:rsidRPr="007B67EE">
        <w:rPr>
          <w:sz w:val="24"/>
          <w:szCs w:val="24"/>
        </w:rPr>
        <w:lastRenderedPageBreak/>
        <w:t>nekretnine upis u z. k. ul. br. 10023 k.o. 335568, Gornje Vrapče za nekretninu jedno garažno mjesto povr. 31,40 m2  u nacrtu označeno brojem 4 i obojano ljubičastom bojom.</w:t>
      </w:r>
    </w:p>
    <w:p w:rsidRDefault="00861FC2" w:rsidP="007D6691" w:rsidR="007D6691" w:rsidRPr="007B67E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B67EE">
        <w:rPr>
          <w:rFonts w:hAnsi="Times New Roman" w:ascii="Times New Roman"/>
          <w:sz w:val="24"/>
          <w:szCs w:val="24"/>
        </w:rPr>
        <w:tab/>
      </w:r>
      <w:r w:rsidR="007D6691" w:rsidRPr="007B67EE">
        <w:rPr>
          <w:rFonts w:hAnsi="Times New Roman" w:ascii="Times New Roman"/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7D6691" w:rsidP="007D6691" w:rsidR="009D165E" w:rsidRPr="007B67EE">
      <w:pPr>
        <w:ind w:firstLine="709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Sukladno navedenoj odredbi, sud je</w:t>
      </w:r>
      <w:r w:rsidR="009D165E" w:rsidRPr="007B67EE">
        <w:rPr>
          <w:sz w:val="24"/>
          <w:szCs w:val="24"/>
        </w:rPr>
        <w:t xml:space="preserve"> na temelju ispisa podataka iz Zajedničkog informacijskog sustava zemljišnih knjiga i katastra od 18. siječnja 2019. (list 41-42 spisa) utvrdio da je dužnik vlasnik nekretnina opisanih u točki IX izreke rješenja.</w:t>
      </w:r>
    </w:p>
    <w:p w:rsidRDefault="009D165E" w:rsidP="009D165E" w:rsidR="009D165E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  <w:t xml:space="preserve">Nadalje, iz potvrde Financijske agencije od 18. siječnja 2019. (list 44 spisa) utvrđeno je da dužnik na dan 18. siječnja 2019. u Očevidniku redoslijeda osnova za plaćanje ima evidentirane neizvršene osnove za plaćanje u neprekinutom razdoblju od 3705 dana u ukupnom iznosu od 538.264,24 kn. </w:t>
      </w:r>
    </w:p>
    <w:p w:rsidRDefault="007B67EE" w:rsidP="009D165E" w:rsidR="00921912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</w:r>
      <w:r w:rsidR="00921912" w:rsidRPr="007B67EE">
        <w:rPr>
          <w:sz w:val="24"/>
          <w:szCs w:val="24"/>
        </w:rPr>
        <w:t>Rješenjem ovoga suda od 2</w:t>
      </w:r>
      <w:r w:rsidR="00F854AD" w:rsidRPr="007B67EE">
        <w:rPr>
          <w:sz w:val="24"/>
          <w:szCs w:val="24"/>
        </w:rPr>
        <w:t>8</w:t>
      </w:r>
      <w:r w:rsidR="00921912" w:rsidRPr="007B67EE">
        <w:rPr>
          <w:sz w:val="24"/>
          <w:szCs w:val="24"/>
        </w:rPr>
        <w:t xml:space="preserve">. </w:t>
      </w:r>
      <w:r w:rsidR="00F854AD" w:rsidRPr="007B67EE">
        <w:rPr>
          <w:sz w:val="24"/>
          <w:szCs w:val="24"/>
        </w:rPr>
        <w:t>siječnja 2019</w:t>
      </w:r>
      <w:r w:rsidR="00921912" w:rsidRPr="007B67EE">
        <w:rPr>
          <w:sz w:val="24"/>
          <w:szCs w:val="24"/>
        </w:rPr>
        <w:t>. pokrenut je prethodni postupak radi utvrđivanja pretpostavki za otvaranje stečajnog postupka nad dužnikom u skladu s odredbom čl. 115. st. 1. SZ-a</w:t>
      </w:r>
      <w:r w:rsidR="00F854AD" w:rsidRPr="007B67EE">
        <w:rPr>
          <w:sz w:val="24"/>
          <w:szCs w:val="24"/>
        </w:rPr>
        <w:t>, dok je, 19</w:t>
      </w:r>
      <w:r w:rsidR="00921912" w:rsidRPr="007B67EE">
        <w:rPr>
          <w:sz w:val="24"/>
          <w:szCs w:val="24"/>
        </w:rPr>
        <w:t xml:space="preserve">. </w:t>
      </w:r>
      <w:r w:rsidR="00F854AD" w:rsidRPr="007B67EE">
        <w:rPr>
          <w:sz w:val="24"/>
          <w:szCs w:val="24"/>
        </w:rPr>
        <w:t>veljače 2019</w:t>
      </w:r>
      <w:r w:rsidR="00921912" w:rsidRPr="007B67EE">
        <w:rPr>
          <w:sz w:val="24"/>
          <w:szCs w:val="24"/>
        </w:rPr>
        <w:t>., održano ročište radi očitovanja o prijedlogu za otvaranje stečajnog postupka</w:t>
      </w:r>
      <w:r w:rsidR="00F854AD" w:rsidRPr="007B67EE">
        <w:rPr>
          <w:sz w:val="24"/>
          <w:szCs w:val="24"/>
        </w:rPr>
        <w:t>, a na koje ročište</w:t>
      </w:r>
      <w:r w:rsidR="009D165E" w:rsidRPr="007B67EE">
        <w:rPr>
          <w:sz w:val="24"/>
          <w:szCs w:val="24"/>
        </w:rPr>
        <w:t xml:space="preserve"> je pristupio zastupnik po zakonu dužnika Ivan Malekin koji je predao sudu </w:t>
      </w:r>
      <w:r>
        <w:rPr>
          <w:sz w:val="24"/>
          <w:szCs w:val="24"/>
        </w:rPr>
        <w:t>preslik rješenja G</w:t>
      </w:r>
      <w:r w:rsidR="009D165E" w:rsidRPr="007B67EE">
        <w:rPr>
          <w:sz w:val="24"/>
          <w:szCs w:val="24"/>
        </w:rPr>
        <w:t>radskog ureda za katastar od 23. siječnja 2019. iz kojeg proizlazi da je naprijed navedena zgrada sada upisana u katastar te da je katastar prosijedio zemljišno knjižnom odjelu radi upisa u zemljišne knjige</w:t>
      </w:r>
      <w:r>
        <w:rPr>
          <w:sz w:val="24"/>
          <w:szCs w:val="24"/>
        </w:rPr>
        <w:t xml:space="preserve"> te da je u p</w:t>
      </w:r>
      <w:r w:rsidR="009D165E" w:rsidRPr="007B67EE">
        <w:rPr>
          <w:sz w:val="24"/>
          <w:szCs w:val="24"/>
        </w:rPr>
        <w:t xml:space="preserve">ostupku izrada etažnog elaborata. </w:t>
      </w:r>
    </w:p>
    <w:p w:rsidRDefault="007B67EE" w:rsidP="007B67EE" w:rsidR="00861FC2" w:rsidRPr="007B67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D165E" w:rsidRPr="007B67EE">
        <w:rPr>
          <w:sz w:val="24"/>
          <w:szCs w:val="24"/>
        </w:rPr>
        <w:t>Zastupni</w:t>
      </w:r>
      <w:r w:rsidR="001A431C">
        <w:rPr>
          <w:sz w:val="24"/>
          <w:szCs w:val="24"/>
        </w:rPr>
        <w:t>k po zakonu dužnika naveo je da</w:t>
      </w:r>
      <w:r w:rsidRPr="007B67EE">
        <w:rPr>
          <w:sz w:val="24"/>
          <w:szCs w:val="24"/>
        </w:rPr>
        <w:t xml:space="preserve"> se protivi prijedlogu da se nad društvom  TEHNOGRADITELJ ZAGREB d.o.o., Zagreb, Banovička 14, OIB: 17541387078, otvori stečaj jer smatra da će prodajom stanova u predmetnoj zgradi (4 stana cca 350 m2 čija je trenutna tržišna vrijednost 1500 eura po m2) moći odblokirati račun dužnika. Ročište radi očitovanja o prijedlogu za otvaranje stečajnog postupka, spojeno se s ročištem radi rasprave o uvjetima za otvaranje stečajnog postupka te je zastupnik po zakonu dužnika naveo da u cijelosti ostaje kod svih navoda iz javnobilježnički ovjerenog popisa imovine i obveza od 23. prosinca 2015. te na ročištu iznesenih navoda. </w:t>
      </w:r>
    </w:p>
    <w:p w:rsidRDefault="007B67EE" w:rsidP="007B67EE" w:rsidR="007B67EE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</w:r>
      <w:r w:rsidR="00C81E1A" w:rsidRPr="007B67EE">
        <w:rPr>
          <w:sz w:val="24"/>
          <w:szCs w:val="24"/>
        </w:rPr>
        <w:t>Uvidom u</w:t>
      </w:r>
      <w:r w:rsidRPr="007B67EE">
        <w:rPr>
          <w:sz w:val="24"/>
          <w:szCs w:val="24"/>
        </w:rPr>
        <w:t xml:space="preserve"> Potvrdu o blokadi računa i novčanih sredstava dužnika</w:t>
      </w:r>
      <w:r w:rsidR="00C81E1A"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</w:rPr>
        <w:t xml:space="preserve">od 18. siječnja 2019. (list 44 spisa) utvrđeno je da dužnik na dan 18. siječnja 2019. u Očevidniku redoslijeda osnova za plaćanje ima evidentirane neizvršene osnove za plaćanje u neprekinutom razdoblju od 3705 dana u ukupnom iznosu od 538.264,24 kn. </w:t>
      </w:r>
    </w:p>
    <w:p w:rsidRDefault="007B67EE" w:rsidP="007B67EE" w:rsidR="00C81E1A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</w:rPr>
        <w:tab/>
      </w:r>
      <w:r w:rsidR="00467D48" w:rsidRPr="007B67EE">
        <w:rPr>
          <w:sz w:val="24"/>
          <w:szCs w:val="24"/>
        </w:rPr>
        <w:t>Dakl</w:t>
      </w:r>
      <w:r w:rsidR="00C81E1A" w:rsidRPr="007B67EE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 w:rsidRPr="007B67EE">
        <w:rPr>
          <w:sz w:val="24"/>
          <w:szCs w:val="24"/>
        </w:rPr>
        <w:t xml:space="preserve"> (koju činjenicu zastupni</w:t>
      </w:r>
      <w:r w:rsidR="00844B0F" w:rsidRPr="007B67EE">
        <w:rPr>
          <w:sz w:val="24"/>
          <w:szCs w:val="24"/>
        </w:rPr>
        <w:t>k</w:t>
      </w:r>
      <w:r w:rsidR="00161611" w:rsidRPr="007B67EE">
        <w:rPr>
          <w:sz w:val="24"/>
          <w:szCs w:val="24"/>
        </w:rPr>
        <w:t xml:space="preserve"> po zakonu dužnika </w:t>
      </w:r>
      <w:r w:rsidR="00844B0F" w:rsidRPr="007B67EE">
        <w:rPr>
          <w:sz w:val="24"/>
          <w:szCs w:val="24"/>
        </w:rPr>
        <w:t>nije</w:t>
      </w:r>
      <w:r w:rsidR="00161611" w:rsidRPr="007B67EE">
        <w:rPr>
          <w:sz w:val="24"/>
          <w:szCs w:val="24"/>
        </w:rPr>
        <w:t xml:space="preserve"> ospori</w:t>
      </w:r>
      <w:r w:rsidR="00844B0F" w:rsidRPr="007B67EE">
        <w:rPr>
          <w:sz w:val="24"/>
          <w:szCs w:val="24"/>
        </w:rPr>
        <w:t>o</w:t>
      </w:r>
      <w:r w:rsidR="00161611" w:rsidRPr="007B67EE">
        <w:rPr>
          <w:sz w:val="24"/>
          <w:szCs w:val="24"/>
        </w:rPr>
        <w:t>)</w:t>
      </w:r>
      <w:r w:rsidR="00C81E1A" w:rsidRPr="007B67EE">
        <w:rPr>
          <w:sz w:val="24"/>
          <w:szCs w:val="24"/>
        </w:rPr>
        <w:t xml:space="preserve">, zbog čega se, u skladu s odredbom čl. </w:t>
      </w:r>
      <w:r w:rsidR="00254E18" w:rsidRPr="007B67EE">
        <w:rPr>
          <w:sz w:val="24"/>
          <w:szCs w:val="24"/>
        </w:rPr>
        <w:t>6. st. 2. podstavak</w:t>
      </w:r>
      <w:r w:rsidR="00C81E1A" w:rsidRPr="007B67EE">
        <w:rPr>
          <w:sz w:val="24"/>
          <w:szCs w:val="24"/>
        </w:rPr>
        <w:t xml:space="preserve"> 1. SZ-a, smatra da je dužnik nesposoban za plaćanje. Slijedom navedenog sud je, </w:t>
      </w:r>
      <w:r w:rsidR="00746617" w:rsidRPr="007B67EE">
        <w:rPr>
          <w:sz w:val="24"/>
          <w:szCs w:val="24"/>
        </w:rPr>
        <w:t>na temelju odredbe</w:t>
      </w:r>
      <w:r w:rsidR="00DE3017" w:rsidRPr="007B67EE">
        <w:rPr>
          <w:sz w:val="24"/>
          <w:szCs w:val="24"/>
        </w:rPr>
        <w:t xml:space="preserve"> čl. 5. st. 1. SZ-a</w:t>
      </w:r>
      <w:r w:rsidR="00C81E1A" w:rsidRPr="007B67EE">
        <w:rPr>
          <w:sz w:val="24"/>
          <w:szCs w:val="24"/>
        </w:rPr>
        <w:t>,</w:t>
      </w:r>
      <w:r w:rsidR="00DE3017" w:rsidRPr="007B67EE">
        <w:rPr>
          <w:sz w:val="24"/>
          <w:szCs w:val="24"/>
        </w:rPr>
        <w:t xml:space="preserve"> utvrdio postojanje stečajnog razloga nesposobnosti za plaćanje</w:t>
      </w:r>
      <w:r w:rsidR="00746617" w:rsidRPr="007B67EE">
        <w:rPr>
          <w:sz w:val="24"/>
          <w:szCs w:val="24"/>
        </w:rPr>
        <w:t>, pa je</w:t>
      </w:r>
      <w:r w:rsidR="00DE3017" w:rsidRPr="007B67EE">
        <w:rPr>
          <w:sz w:val="24"/>
          <w:szCs w:val="24"/>
        </w:rPr>
        <w:t xml:space="preserve"> na temelju odredbe čl. 128. st. 6. SZ-a</w:t>
      </w:r>
      <w:r w:rsidR="00C81E1A" w:rsidRPr="007B67EE">
        <w:rPr>
          <w:sz w:val="24"/>
          <w:szCs w:val="24"/>
        </w:rPr>
        <w:t>,</w:t>
      </w:r>
      <w:r w:rsidR="00DE3017" w:rsidRPr="007B67EE">
        <w:rPr>
          <w:sz w:val="24"/>
          <w:szCs w:val="24"/>
        </w:rPr>
        <w:t xml:space="preserve"> donio rješenje o otvaranju stečajnog postupka</w:t>
      </w:r>
      <w:r w:rsidR="00254E18" w:rsidRPr="007B67EE">
        <w:rPr>
          <w:sz w:val="24"/>
          <w:szCs w:val="24"/>
        </w:rPr>
        <w:t xml:space="preserve"> (točka I. </w:t>
      </w:r>
      <w:r w:rsidR="00161611" w:rsidRPr="007B67EE">
        <w:rPr>
          <w:sz w:val="24"/>
          <w:szCs w:val="24"/>
        </w:rPr>
        <w:t xml:space="preserve">i III. </w:t>
      </w:r>
      <w:r w:rsidR="00254E18" w:rsidRPr="007B67EE">
        <w:rPr>
          <w:sz w:val="24"/>
          <w:szCs w:val="24"/>
        </w:rPr>
        <w:t>izreke ovog rješenja)</w:t>
      </w:r>
      <w:r w:rsidR="00A8551A" w:rsidRPr="007B67EE">
        <w:rPr>
          <w:sz w:val="24"/>
          <w:szCs w:val="24"/>
        </w:rPr>
        <w:t>.</w:t>
      </w:r>
    </w:p>
    <w:p w:rsidRDefault="00657800" w:rsidP="00C81E1A" w:rsidR="00C81E1A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 xml:space="preserve">Stečajni upravitelj </w:t>
      </w:r>
      <w:r w:rsidR="00746617" w:rsidRPr="007B67EE">
        <w:rPr>
          <w:sz w:val="24"/>
          <w:szCs w:val="24"/>
        </w:rPr>
        <w:t>je</w:t>
      </w:r>
      <w:r w:rsidRPr="007B67EE">
        <w:rPr>
          <w:sz w:val="24"/>
          <w:szCs w:val="24"/>
        </w:rPr>
        <w:t xml:space="preserve"> izabran metodom slučajnog odabira s liste A stečajnih upravitelja </w:t>
      </w:r>
      <w:r w:rsidR="00C81E1A" w:rsidRPr="007B67EE">
        <w:rPr>
          <w:sz w:val="24"/>
          <w:szCs w:val="24"/>
        </w:rPr>
        <w:t xml:space="preserve">u skladu s odredbom čl. </w:t>
      </w:r>
      <w:r w:rsidR="00254E18" w:rsidRPr="007B67EE">
        <w:rPr>
          <w:sz w:val="24"/>
          <w:szCs w:val="24"/>
        </w:rPr>
        <w:t>84. st. 1. SZ-a (točka II. izreke ovog rješenja).</w:t>
      </w:r>
    </w:p>
    <w:p w:rsidRDefault="00C81E1A" w:rsidP="00C81E1A" w:rsidR="00FB3A96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V</w:t>
      </w:r>
      <w:r w:rsidR="00746617" w:rsidRPr="007B67EE">
        <w:rPr>
          <w:sz w:val="24"/>
          <w:szCs w:val="24"/>
        </w:rPr>
        <w:t>jerovnici su na temelju odredbe čl. 129. st. 1. podstavak 4.</w:t>
      </w:r>
      <w:r w:rsidR="00254E18" w:rsidRPr="007B67EE">
        <w:rPr>
          <w:sz w:val="24"/>
          <w:szCs w:val="24"/>
        </w:rPr>
        <w:t xml:space="preserve"> SZ-a, </w:t>
      </w:r>
      <w:r w:rsidR="00746617" w:rsidRPr="007B67EE">
        <w:rPr>
          <w:sz w:val="24"/>
          <w:szCs w:val="24"/>
        </w:rPr>
        <w:t>pozvani u skladu s pravilima Stečajnog zakona</w:t>
      </w:r>
      <w:r w:rsidR="00254E18" w:rsidRPr="007B67EE">
        <w:rPr>
          <w:sz w:val="24"/>
          <w:szCs w:val="24"/>
        </w:rPr>
        <w:t>,</w:t>
      </w:r>
      <w:r w:rsidR="00746617" w:rsidRPr="007B67EE">
        <w:rPr>
          <w:sz w:val="24"/>
          <w:szCs w:val="24"/>
        </w:rPr>
        <w:t xml:space="preserve"> prijaviti svoje tražbine</w:t>
      </w:r>
      <w:r w:rsidR="00254E18" w:rsidRPr="007B67EE">
        <w:rPr>
          <w:sz w:val="24"/>
          <w:szCs w:val="24"/>
        </w:rPr>
        <w:t xml:space="preserve"> (točka IV. izreke ovog rješenja)</w:t>
      </w:r>
      <w:r w:rsidR="00746617" w:rsidRPr="007B67EE">
        <w:rPr>
          <w:sz w:val="24"/>
          <w:szCs w:val="24"/>
        </w:rPr>
        <w:t xml:space="preserve">, a razlučni i izlučni vjerovnici pozvani su na temelju odredbe čl. 129. st. 1. </w:t>
      </w:r>
      <w:r w:rsidR="00A8551A" w:rsidRPr="007B67EE">
        <w:rPr>
          <w:sz w:val="24"/>
          <w:szCs w:val="24"/>
        </w:rPr>
        <w:t xml:space="preserve">podstavak 5. </w:t>
      </w:r>
      <w:r w:rsidR="00254E18" w:rsidRPr="007B67EE">
        <w:rPr>
          <w:sz w:val="24"/>
          <w:szCs w:val="24"/>
        </w:rPr>
        <w:t xml:space="preserve">SZ-a </w:t>
      </w:r>
      <w:r w:rsidR="00A8551A" w:rsidRPr="007B67EE">
        <w:rPr>
          <w:sz w:val="24"/>
          <w:szCs w:val="24"/>
        </w:rPr>
        <w:t>obavijestiti steča</w:t>
      </w:r>
      <w:r w:rsidR="00746617" w:rsidRPr="007B67EE">
        <w:rPr>
          <w:sz w:val="24"/>
          <w:szCs w:val="24"/>
        </w:rPr>
        <w:t>j</w:t>
      </w:r>
      <w:r w:rsidR="00A8551A" w:rsidRPr="007B67EE">
        <w:rPr>
          <w:sz w:val="24"/>
          <w:szCs w:val="24"/>
        </w:rPr>
        <w:t>n</w:t>
      </w:r>
      <w:r w:rsidR="00746617" w:rsidRPr="007B67EE">
        <w:rPr>
          <w:sz w:val="24"/>
          <w:szCs w:val="24"/>
        </w:rPr>
        <w:t>og upravitelja o svojim razlučnim i izlučnim pravima</w:t>
      </w:r>
      <w:r w:rsidR="00254E18" w:rsidRPr="007B67EE">
        <w:rPr>
          <w:sz w:val="24"/>
          <w:szCs w:val="24"/>
        </w:rPr>
        <w:t xml:space="preserve"> (točka V. izreke ovog rješenja)</w:t>
      </w:r>
      <w:r w:rsidR="00A8669C" w:rsidRPr="007B67EE">
        <w:rPr>
          <w:sz w:val="24"/>
          <w:szCs w:val="24"/>
        </w:rPr>
        <w:t xml:space="preserve">. </w:t>
      </w:r>
      <w:r w:rsidR="00FB3A96" w:rsidRPr="007B67EE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FB3A96" w:rsidP="00C81E1A" w:rsidR="00FB3A96" w:rsidRPr="007B67EE">
      <w:pPr>
        <w:ind w:firstLine="708"/>
        <w:jc w:val="both"/>
        <w:rPr>
          <w:sz w:val="24"/>
          <w:szCs w:val="24"/>
        </w:rPr>
      </w:pPr>
    </w:p>
    <w:p w:rsidRDefault="00A8669C" w:rsidP="00C81E1A" w:rsidR="00254E18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D</w:t>
      </w:r>
      <w:r w:rsidR="009A3E7E" w:rsidRPr="007B67EE">
        <w:rPr>
          <w:sz w:val="24"/>
          <w:szCs w:val="24"/>
        </w:rPr>
        <w:t xml:space="preserve">užnikovi dužnici pozvani </w:t>
      </w:r>
      <w:r w:rsidRPr="007B67EE">
        <w:rPr>
          <w:sz w:val="24"/>
          <w:szCs w:val="24"/>
        </w:rPr>
        <w:t xml:space="preserve">su </w:t>
      </w:r>
      <w:r w:rsidR="009A3E7E" w:rsidRPr="007B67EE">
        <w:rPr>
          <w:sz w:val="24"/>
          <w:szCs w:val="24"/>
        </w:rPr>
        <w:t>da svoje obveze bez odgode ispunjavaju stečajnom upravitelju za stečajnog dužnika</w:t>
      </w:r>
      <w:r w:rsidR="00E1254B" w:rsidRPr="007B67EE">
        <w:rPr>
          <w:sz w:val="24"/>
          <w:szCs w:val="24"/>
        </w:rPr>
        <w:t xml:space="preserve"> </w:t>
      </w:r>
      <w:r w:rsidR="00254E18" w:rsidRPr="007B67EE">
        <w:rPr>
          <w:sz w:val="24"/>
          <w:szCs w:val="24"/>
        </w:rPr>
        <w:t>na temelju odredbe čl</w:t>
      </w:r>
      <w:r w:rsidRPr="007B67EE">
        <w:rPr>
          <w:sz w:val="24"/>
          <w:szCs w:val="24"/>
        </w:rPr>
        <w:t>.</w:t>
      </w:r>
      <w:r w:rsidR="00254E18" w:rsidRPr="007B67EE">
        <w:rPr>
          <w:sz w:val="24"/>
          <w:szCs w:val="24"/>
        </w:rPr>
        <w:t xml:space="preserve"> </w:t>
      </w:r>
      <w:r w:rsidR="009A3E7E" w:rsidRPr="007B67EE">
        <w:rPr>
          <w:sz w:val="24"/>
          <w:szCs w:val="24"/>
        </w:rPr>
        <w:t>129. st. 1. podstavak 6</w:t>
      </w:r>
      <w:r w:rsidR="00254E18" w:rsidRPr="007B67EE">
        <w:rPr>
          <w:sz w:val="24"/>
          <w:szCs w:val="24"/>
        </w:rPr>
        <w:t>.</w:t>
      </w:r>
      <w:r w:rsidR="009A3E7E" w:rsidRPr="007B67EE">
        <w:rPr>
          <w:sz w:val="24"/>
          <w:szCs w:val="24"/>
        </w:rPr>
        <w:t xml:space="preserve"> SZ-a</w:t>
      </w:r>
      <w:r w:rsidR="00254E18" w:rsidRPr="007B67EE">
        <w:rPr>
          <w:sz w:val="24"/>
          <w:szCs w:val="24"/>
        </w:rPr>
        <w:t xml:space="preserve"> (točka VI. izreke ovog rješenja)</w:t>
      </w:r>
      <w:r w:rsidR="00746617" w:rsidRPr="007B67EE">
        <w:rPr>
          <w:sz w:val="24"/>
          <w:szCs w:val="24"/>
        </w:rPr>
        <w:t>.</w:t>
      </w:r>
      <w:r w:rsidR="009A3E7E" w:rsidRPr="007B67EE">
        <w:rPr>
          <w:sz w:val="24"/>
          <w:szCs w:val="24"/>
        </w:rPr>
        <w:t xml:space="preserve"> </w:t>
      </w:r>
    </w:p>
    <w:p w:rsidRDefault="00254E18" w:rsidP="00C81E1A" w:rsidR="00746617" w:rsidRPr="007B67EE">
      <w:pPr>
        <w:ind w:firstLine="708"/>
        <w:jc w:val="both"/>
        <w:rPr>
          <w:sz w:val="24"/>
          <w:szCs w:val="24"/>
        </w:rPr>
      </w:pPr>
      <w:r w:rsidRPr="007B67EE">
        <w:rPr>
          <w:sz w:val="24"/>
          <w:szCs w:val="24"/>
        </w:rPr>
        <w:t>S</w:t>
      </w:r>
      <w:r w:rsidR="009A3E7E" w:rsidRPr="007B67EE">
        <w:rPr>
          <w:sz w:val="24"/>
          <w:szCs w:val="24"/>
        </w:rPr>
        <w:t xml:space="preserve">ud je u skladu sa </w:t>
      </w:r>
      <w:r w:rsidR="00A8669C" w:rsidRPr="007B67EE">
        <w:rPr>
          <w:sz w:val="24"/>
          <w:szCs w:val="24"/>
        </w:rPr>
        <w:t>odredbama</w:t>
      </w:r>
      <w:r w:rsidR="009A3E7E" w:rsidRPr="007B67EE">
        <w:rPr>
          <w:sz w:val="24"/>
          <w:szCs w:val="24"/>
        </w:rPr>
        <w:t xml:space="preserve"> čl. 130. SZ-a zakazao ispitno</w:t>
      </w:r>
      <w:r w:rsidRPr="007B67EE">
        <w:rPr>
          <w:sz w:val="24"/>
          <w:szCs w:val="24"/>
        </w:rPr>
        <w:t xml:space="preserve"> ročište i izvještajno</w:t>
      </w:r>
      <w:r w:rsidR="00A82A10" w:rsidRPr="007B67EE">
        <w:rPr>
          <w:sz w:val="24"/>
          <w:szCs w:val="24"/>
        </w:rPr>
        <w:t xml:space="preserve"> ročište</w:t>
      </w:r>
      <w:r w:rsidRPr="007B67EE">
        <w:rPr>
          <w:sz w:val="24"/>
          <w:szCs w:val="24"/>
        </w:rPr>
        <w:t xml:space="preserve"> (točka VII. i VIII</w:t>
      </w:r>
      <w:r w:rsidR="00520DD7" w:rsidRPr="007B67EE">
        <w:rPr>
          <w:sz w:val="24"/>
          <w:szCs w:val="24"/>
        </w:rPr>
        <w:t>.</w:t>
      </w:r>
      <w:r w:rsidRPr="007B67EE">
        <w:rPr>
          <w:sz w:val="24"/>
          <w:szCs w:val="24"/>
        </w:rPr>
        <w:t xml:space="preserve"> izreke ovog rješenja).</w:t>
      </w:r>
    </w:p>
    <w:p w:rsidRDefault="00B50997" w:rsidP="00B50997" w:rsidR="00B50997" w:rsidRPr="007B67EE">
      <w:pPr>
        <w:ind w:firstLine="709"/>
        <w:jc w:val="both"/>
        <w:rPr>
          <w:sz w:val="24"/>
          <w:szCs w:val="24"/>
        </w:rPr>
      </w:pPr>
      <w:r w:rsidRPr="007B67EE">
        <w:rPr>
          <w:sz w:val="24"/>
          <w:szCs w:val="24"/>
        </w:rPr>
        <w:t xml:space="preserve">S obzirom na to da je dužnik vlasnik </w:t>
      </w:r>
      <w:r w:rsidR="00FB3A96" w:rsidRPr="007B67EE">
        <w:rPr>
          <w:sz w:val="24"/>
          <w:szCs w:val="24"/>
        </w:rPr>
        <w:t>naveden</w:t>
      </w:r>
      <w:r w:rsidR="00861FC2" w:rsidRPr="007B67EE">
        <w:rPr>
          <w:sz w:val="24"/>
          <w:szCs w:val="24"/>
        </w:rPr>
        <w:t>ih</w:t>
      </w:r>
      <w:r w:rsidR="00FB3A96"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</w:rPr>
        <w:t>nekretnin</w:t>
      </w:r>
      <w:r w:rsidR="00861FC2" w:rsidRPr="007B67EE">
        <w:rPr>
          <w:sz w:val="24"/>
          <w:szCs w:val="24"/>
        </w:rPr>
        <w:t>a</w:t>
      </w:r>
      <w:r w:rsidRPr="007B67EE">
        <w:rPr>
          <w:sz w:val="24"/>
          <w:szCs w:val="24"/>
        </w:rPr>
        <w:t xml:space="preserve">, sud je </w:t>
      </w:r>
      <w:r w:rsidR="00282350" w:rsidRPr="007B67EE">
        <w:rPr>
          <w:sz w:val="24"/>
          <w:szCs w:val="24"/>
        </w:rPr>
        <w:t xml:space="preserve">na temelju </w:t>
      </w:r>
      <w:r w:rsidRPr="007B67EE">
        <w:rPr>
          <w:sz w:val="24"/>
          <w:szCs w:val="24"/>
        </w:rPr>
        <w:t>odredbe</w:t>
      </w:r>
      <w:r w:rsidR="00216175"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</w:rPr>
        <w:t xml:space="preserve">čl. 131. st. 2. SZ-a </w:t>
      </w:r>
      <w:r w:rsidR="007F0A2E" w:rsidRPr="007B67EE">
        <w:rPr>
          <w:sz w:val="24"/>
          <w:szCs w:val="24"/>
        </w:rPr>
        <w:t>odlučio kao u točki IX. izreke ovog rješenja.</w:t>
      </w:r>
    </w:p>
    <w:p w:rsidRDefault="009A3E7E" w:rsidP="009A3E7E" w:rsidR="009A3E7E" w:rsidRPr="007B67EE">
      <w:pPr>
        <w:jc w:val="both"/>
        <w:rPr>
          <w:sz w:val="24"/>
          <w:szCs w:val="24"/>
        </w:rPr>
      </w:pPr>
    </w:p>
    <w:p w:rsidRDefault="009A3E7E" w:rsidP="00520DD7" w:rsidR="001D5467" w:rsidRPr="007B67EE">
      <w:pPr>
        <w:jc w:val="center"/>
        <w:rPr>
          <w:sz w:val="24"/>
          <w:szCs w:val="24"/>
        </w:rPr>
      </w:pPr>
      <w:r w:rsidRPr="007B67EE">
        <w:rPr>
          <w:sz w:val="24"/>
          <w:szCs w:val="24"/>
        </w:rPr>
        <w:t xml:space="preserve">U Zagrebu </w:t>
      </w:r>
      <w:r w:rsidR="007B67EE">
        <w:rPr>
          <w:sz w:val="24"/>
          <w:szCs w:val="24"/>
          <w:lang w:val="pt-BR"/>
        </w:rPr>
        <w:t>25</w:t>
      </w:r>
      <w:r w:rsidR="00423B82" w:rsidRPr="007B67EE">
        <w:rPr>
          <w:sz w:val="24"/>
          <w:szCs w:val="24"/>
          <w:lang w:val="pt-BR"/>
        </w:rPr>
        <w:t xml:space="preserve">. </w:t>
      </w:r>
      <w:r w:rsidR="00861FC2" w:rsidRPr="007B67EE">
        <w:rPr>
          <w:sz w:val="24"/>
          <w:szCs w:val="24"/>
          <w:lang w:val="pt-BR"/>
        </w:rPr>
        <w:t>veljače 2019</w:t>
      </w:r>
      <w:r w:rsidR="00423B82" w:rsidRPr="007B67EE">
        <w:rPr>
          <w:sz w:val="24"/>
          <w:szCs w:val="24"/>
          <w:lang w:val="pt-BR"/>
        </w:rPr>
        <w:t>.</w:t>
      </w:r>
    </w:p>
    <w:p w:rsidRDefault="00F72879" w:rsidP="001E4D44" w:rsidR="00F72879">
      <w:pPr>
        <w:ind w:firstLine="720" w:left="5760"/>
        <w:jc w:val="right"/>
        <w:rPr>
          <w:sz w:val="24"/>
          <w:szCs w:val="24"/>
        </w:rPr>
      </w:pPr>
    </w:p>
    <w:p w:rsidRDefault="008F7C07" w:rsidP="001E4D44" w:rsidR="006838BA" w:rsidRPr="007B67EE">
      <w:pPr>
        <w:ind w:firstLine="720" w:left="5760"/>
        <w:jc w:val="right"/>
        <w:rPr>
          <w:sz w:val="24"/>
          <w:szCs w:val="24"/>
        </w:rPr>
      </w:pPr>
      <w:r w:rsidRPr="007B67EE">
        <w:rPr>
          <w:sz w:val="24"/>
          <w:szCs w:val="24"/>
        </w:rPr>
        <w:t>Sudac</w:t>
      </w:r>
    </w:p>
    <w:p w:rsidRDefault="006838BA" w:rsidP="001E4D44" w:rsidR="00E67C95" w:rsidRPr="007B67EE">
      <w:pPr>
        <w:jc w:val="right"/>
        <w:rPr>
          <w:sz w:val="24"/>
          <w:szCs w:val="24"/>
        </w:rPr>
      </w:pPr>
      <w:r w:rsidRPr="007B67EE">
        <w:rPr>
          <w:sz w:val="24"/>
          <w:szCs w:val="24"/>
        </w:rPr>
        <w:tab/>
      </w:r>
      <w:r w:rsidRPr="007B67EE">
        <w:rPr>
          <w:sz w:val="24"/>
          <w:szCs w:val="24"/>
        </w:rPr>
        <w:tab/>
      </w:r>
      <w:r w:rsidRPr="007B67EE">
        <w:rPr>
          <w:sz w:val="24"/>
          <w:szCs w:val="24"/>
        </w:rPr>
        <w:tab/>
        <w:t xml:space="preserve"> </w:t>
      </w:r>
      <w:r w:rsidR="00041689" w:rsidRPr="007B67EE">
        <w:rPr>
          <w:sz w:val="24"/>
          <w:szCs w:val="24"/>
        </w:rPr>
        <w:t xml:space="preserve">                        </w:t>
      </w:r>
      <w:r w:rsidR="00041689" w:rsidRPr="007B67EE">
        <w:rPr>
          <w:sz w:val="24"/>
          <w:szCs w:val="24"/>
        </w:rPr>
        <w:tab/>
        <w:t xml:space="preserve">          </w:t>
      </w:r>
      <w:r w:rsidR="0077476F" w:rsidRPr="007B67EE">
        <w:rPr>
          <w:sz w:val="24"/>
          <w:szCs w:val="24"/>
        </w:rPr>
        <w:tab/>
      </w:r>
      <w:r w:rsidR="00861FC2" w:rsidRPr="007B67EE">
        <w:rPr>
          <w:sz w:val="24"/>
          <w:szCs w:val="24"/>
        </w:rPr>
        <w:t>Nikolina Dorić Hadžisejdić</w:t>
      </w:r>
      <w:r w:rsidR="00DA42A3">
        <w:rPr>
          <w:sz w:val="24"/>
          <w:szCs w:val="24"/>
        </w:rPr>
        <w:t>, v.r.</w:t>
      </w:r>
      <w:r w:rsidR="00603157" w:rsidRPr="007B67EE">
        <w:rPr>
          <w:sz w:val="24"/>
          <w:szCs w:val="24"/>
        </w:rPr>
        <w:t xml:space="preserve"> </w:t>
      </w:r>
    </w:p>
    <w:p w:rsidRDefault="00F72879" w:rsidP="00A10F37" w:rsidR="00F72879">
      <w:pPr>
        <w:rPr>
          <w:sz w:val="24"/>
          <w:szCs w:val="24"/>
          <w:lang w:val="pl-PL"/>
        </w:rPr>
      </w:pPr>
    </w:p>
    <w:p w:rsidRDefault="00F72879" w:rsidP="00A10F37" w:rsidR="00F72879">
      <w:pPr>
        <w:rPr>
          <w:sz w:val="24"/>
          <w:szCs w:val="24"/>
          <w:lang w:val="pl-PL"/>
        </w:rPr>
      </w:pPr>
    </w:p>
    <w:p w:rsidRDefault="00A96E38" w:rsidP="00A10F37" w:rsidR="006838BA" w:rsidRPr="007B67EE">
      <w:pPr>
        <w:rPr>
          <w:sz w:val="24"/>
          <w:szCs w:val="24"/>
        </w:rPr>
      </w:pPr>
      <w:r w:rsidRPr="007B67EE">
        <w:rPr>
          <w:sz w:val="24"/>
          <w:szCs w:val="24"/>
          <w:lang w:val="pl-PL"/>
        </w:rPr>
        <w:t>Uputa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o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pravnom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lijeku</w:t>
      </w:r>
      <w:r w:rsidRPr="007B67EE">
        <w:rPr>
          <w:sz w:val="24"/>
          <w:szCs w:val="24"/>
        </w:rPr>
        <w:t>:</w:t>
      </w:r>
    </w:p>
    <w:p w:rsidRDefault="006838BA" w:rsidR="00E67C95" w:rsidRPr="007B67EE">
      <w:pPr>
        <w:jc w:val="both"/>
        <w:rPr>
          <w:sz w:val="24"/>
          <w:szCs w:val="24"/>
        </w:rPr>
      </w:pPr>
      <w:r w:rsidRPr="007B67EE">
        <w:rPr>
          <w:sz w:val="24"/>
          <w:szCs w:val="24"/>
          <w:lang w:val="pt-BR"/>
        </w:rPr>
        <w:t>Protiv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t-BR"/>
        </w:rPr>
        <w:t>rje</w:t>
      </w:r>
      <w:r w:rsidRPr="007B67EE">
        <w:rPr>
          <w:sz w:val="24"/>
          <w:szCs w:val="24"/>
        </w:rPr>
        <w:t>š</w:t>
      </w:r>
      <w:r w:rsidRPr="007B67EE">
        <w:rPr>
          <w:sz w:val="24"/>
          <w:szCs w:val="24"/>
          <w:lang w:val="pt-BR"/>
        </w:rPr>
        <w:t>enja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t-BR"/>
        </w:rPr>
        <w:t>o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t-BR"/>
        </w:rPr>
        <w:t>otvaranju</w:t>
      </w:r>
      <w:r w:rsidRPr="007B67EE">
        <w:rPr>
          <w:sz w:val="24"/>
          <w:szCs w:val="24"/>
        </w:rPr>
        <w:t xml:space="preserve"> stečajnog </w:t>
      </w:r>
      <w:r w:rsidRPr="007B67EE">
        <w:rPr>
          <w:sz w:val="24"/>
          <w:szCs w:val="24"/>
          <w:lang w:val="pt-BR"/>
        </w:rPr>
        <w:t>postupka</w:t>
      </w:r>
      <w:r w:rsidRPr="007B67EE">
        <w:rPr>
          <w:sz w:val="24"/>
          <w:szCs w:val="24"/>
        </w:rPr>
        <w:t xml:space="preserve"> </w:t>
      </w:r>
      <w:r w:rsidR="0096090C" w:rsidRPr="007B67EE">
        <w:rPr>
          <w:sz w:val="24"/>
          <w:szCs w:val="24"/>
        </w:rPr>
        <w:t xml:space="preserve">pravo na žalbu ima </w:t>
      </w:r>
      <w:r w:rsidRPr="007B67EE">
        <w:rPr>
          <w:sz w:val="24"/>
          <w:szCs w:val="24"/>
          <w:lang w:val="pt-BR"/>
        </w:rPr>
        <w:t>osoba</w:t>
      </w:r>
      <w:r w:rsidRPr="007B67EE">
        <w:rPr>
          <w:sz w:val="24"/>
          <w:szCs w:val="24"/>
        </w:rPr>
        <w:t xml:space="preserve"> </w:t>
      </w:r>
      <w:r w:rsidR="0096090C" w:rsidRPr="007B67EE">
        <w:rPr>
          <w:sz w:val="24"/>
          <w:szCs w:val="24"/>
        </w:rPr>
        <w:t xml:space="preserve">ovlaštena za zastupanje dužnika po zakonu </w:t>
      </w:r>
      <w:r w:rsidRPr="007B67EE">
        <w:rPr>
          <w:sz w:val="24"/>
          <w:szCs w:val="24"/>
          <w:lang w:val="pl-PL"/>
        </w:rPr>
        <w:t>do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dana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nastupanja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pravnih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posljedica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otvaranja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ste</w:t>
      </w:r>
      <w:r w:rsidRPr="007B67EE">
        <w:rPr>
          <w:sz w:val="24"/>
          <w:szCs w:val="24"/>
        </w:rPr>
        <w:t>č</w:t>
      </w:r>
      <w:r w:rsidRPr="007B67EE">
        <w:rPr>
          <w:sz w:val="24"/>
          <w:szCs w:val="24"/>
          <w:lang w:val="pl-PL"/>
        </w:rPr>
        <w:t>ajnog</w:t>
      </w:r>
      <w:r w:rsidRPr="007B67EE">
        <w:rPr>
          <w:sz w:val="24"/>
          <w:szCs w:val="24"/>
        </w:rPr>
        <w:t xml:space="preserve"> </w:t>
      </w:r>
      <w:r w:rsidRPr="007B67EE">
        <w:rPr>
          <w:sz w:val="24"/>
          <w:szCs w:val="24"/>
          <w:lang w:val="pl-PL"/>
        </w:rPr>
        <w:t>postupka</w:t>
      </w:r>
      <w:r w:rsidRPr="007B67EE">
        <w:rPr>
          <w:sz w:val="24"/>
          <w:szCs w:val="24"/>
        </w:rPr>
        <w:t>.</w:t>
      </w:r>
    </w:p>
    <w:p w:rsidRDefault="006838BA" w:rsidR="00B81C62" w:rsidRPr="007B67EE">
      <w:pPr>
        <w:jc w:val="both"/>
        <w:rPr>
          <w:sz w:val="24"/>
          <w:szCs w:val="24"/>
          <w:lang w:val="pl-PL"/>
        </w:rPr>
      </w:pPr>
      <w:r w:rsidRPr="007B67EE">
        <w:rPr>
          <w:sz w:val="24"/>
          <w:szCs w:val="24"/>
          <w:lang w:val="pl-PL"/>
        </w:rPr>
        <w:t>Žalba se podnosi ovom sudu u 2 primjerka za Visoki trg</w:t>
      </w:r>
      <w:r w:rsidR="008F7C07" w:rsidRPr="007B67EE">
        <w:rPr>
          <w:sz w:val="24"/>
          <w:szCs w:val="24"/>
          <w:lang w:val="pl-PL"/>
        </w:rPr>
        <w:t xml:space="preserve">ovački sud RH u roku od 8 dana </w:t>
      </w:r>
      <w:r w:rsidRPr="007B67EE">
        <w:rPr>
          <w:sz w:val="24"/>
          <w:szCs w:val="24"/>
          <w:lang w:val="pl-PL"/>
        </w:rPr>
        <w:t>od dostave rješenja.</w:t>
      </w:r>
      <w:r w:rsidR="00C44050" w:rsidRPr="007B67EE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DA42A3" w:rsidP="007B64C7" w:rsidR="00DA42A3">
      <w:pPr>
        <w:ind w:firstLine="708" w:left="3540"/>
        <w:jc w:val="right"/>
      </w:pPr>
    </w:p>
    <w:p w:rsidRDefault="00DA42A3" w:rsidP="007B64C7" w:rsidR="00DA42A3" w:rsidRPr="00DA42A3">
      <w:pPr>
        <w:ind w:firstLine="708" w:left="3540"/>
        <w:jc w:val="right"/>
        <w:rPr>
          <w:sz w:val="24"/>
          <w:szCs w:val="24"/>
        </w:rPr>
      </w:pPr>
      <w:r w:rsidRPr="00DA42A3">
        <w:rPr>
          <w:sz w:val="24"/>
          <w:szCs w:val="24"/>
        </w:rPr>
        <w:t>Za točnost otpravka-ovlašteni službenik:</w:t>
      </w:r>
    </w:p>
    <w:p w:rsidRDefault="00DA42A3" w:rsidP="007B64C7" w:rsidR="00DA42A3" w:rsidRPr="00DA42A3">
      <w:pPr>
        <w:ind w:firstLine="708" w:left="3540"/>
        <w:jc w:val="right"/>
        <w:rPr>
          <w:sz w:val="24"/>
          <w:szCs w:val="24"/>
        </w:rPr>
      </w:pPr>
      <w:r w:rsidRPr="00DA42A3">
        <w:rPr>
          <w:sz w:val="24"/>
          <w:szCs w:val="24"/>
        </w:rPr>
        <w:t xml:space="preserve">                                       Valentina Gabud</w:t>
      </w:r>
    </w:p>
    <w:p w:rsidRDefault="00DA42A3" w:rsidR="00DA42A3" w:rsidRPr="007B67EE">
      <w:pPr>
        <w:jc w:val="both"/>
        <w:rPr>
          <w:sz w:val="24"/>
          <w:szCs w:val="24"/>
          <w:lang w:val="pl-PL"/>
        </w:rPr>
      </w:pPr>
    </w:p>
    <w:sectPr w:rsidSect="005A5AB0" w:rsidR="00DA42A3" w:rsidRPr="007B67EE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2A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</w:t>
    </w:r>
    <w:r w:rsidR="00482BF3">
      <w:rPr>
        <w:sz w:val="24"/>
        <w:szCs w:val="24"/>
      </w:rPr>
      <w:t>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E20E3">
      <w:rPr>
        <w:sz w:val="24"/>
        <w:szCs w:val="24"/>
      </w:rPr>
      <w:t>2276/18-</w:t>
    </w:r>
    <w:r w:rsidR="00F72879">
      <w:rPr>
        <w:sz w:val="24"/>
        <w:szCs w:val="24"/>
      </w:rPr>
      <w:t>19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AB0" w:rsidR="005A5AB0">
    <w:pPr>
      <w:pStyle w:val="Zaglavlje"/>
    </w:pPr>
    <w:r>
      <w:t xml:space="preserve">                 </w:t>
    </w:r>
    <w:r w:rsidRPr="004E77EF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3B94"/>
    <w:rsid w:val="00033E1E"/>
    <w:rsid w:val="00041689"/>
    <w:rsid w:val="0004473F"/>
    <w:rsid w:val="00047461"/>
    <w:rsid w:val="00056E2E"/>
    <w:rsid w:val="0006149C"/>
    <w:rsid w:val="00073D4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E20E3"/>
    <w:rsid w:val="000F484D"/>
    <w:rsid w:val="000F5EA1"/>
    <w:rsid w:val="000F6345"/>
    <w:rsid w:val="00102FE3"/>
    <w:rsid w:val="001109A0"/>
    <w:rsid w:val="0012249B"/>
    <w:rsid w:val="001247F7"/>
    <w:rsid w:val="00132A5D"/>
    <w:rsid w:val="00137314"/>
    <w:rsid w:val="00150A80"/>
    <w:rsid w:val="00152276"/>
    <w:rsid w:val="00153F91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31C"/>
    <w:rsid w:val="001A45BF"/>
    <w:rsid w:val="001C2596"/>
    <w:rsid w:val="001C25EE"/>
    <w:rsid w:val="001D1048"/>
    <w:rsid w:val="001D411A"/>
    <w:rsid w:val="001D5467"/>
    <w:rsid w:val="001D5641"/>
    <w:rsid w:val="001E1892"/>
    <w:rsid w:val="001E44D0"/>
    <w:rsid w:val="001E4D44"/>
    <w:rsid w:val="001F762F"/>
    <w:rsid w:val="002065B6"/>
    <w:rsid w:val="00206C81"/>
    <w:rsid w:val="00210410"/>
    <w:rsid w:val="0021226D"/>
    <w:rsid w:val="00216175"/>
    <w:rsid w:val="002232D5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2FE"/>
    <w:rsid w:val="002D18DF"/>
    <w:rsid w:val="002D33AB"/>
    <w:rsid w:val="002D3DC3"/>
    <w:rsid w:val="002D40DD"/>
    <w:rsid w:val="002E5689"/>
    <w:rsid w:val="002E7E07"/>
    <w:rsid w:val="00304077"/>
    <w:rsid w:val="00307012"/>
    <w:rsid w:val="003121A0"/>
    <w:rsid w:val="003155DD"/>
    <w:rsid w:val="00317879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420F"/>
    <w:rsid w:val="003D464D"/>
    <w:rsid w:val="003D69AB"/>
    <w:rsid w:val="003D7CEA"/>
    <w:rsid w:val="003E4E05"/>
    <w:rsid w:val="003E66DB"/>
    <w:rsid w:val="003F342C"/>
    <w:rsid w:val="004004CC"/>
    <w:rsid w:val="00401191"/>
    <w:rsid w:val="00405725"/>
    <w:rsid w:val="00414221"/>
    <w:rsid w:val="00423A70"/>
    <w:rsid w:val="00423B82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82BF3"/>
    <w:rsid w:val="0049616C"/>
    <w:rsid w:val="004B7D77"/>
    <w:rsid w:val="004C328C"/>
    <w:rsid w:val="004C7BB3"/>
    <w:rsid w:val="004E37FE"/>
    <w:rsid w:val="004E77EF"/>
    <w:rsid w:val="004F4259"/>
    <w:rsid w:val="0051132F"/>
    <w:rsid w:val="00511DC1"/>
    <w:rsid w:val="00516DCB"/>
    <w:rsid w:val="00520DD7"/>
    <w:rsid w:val="0052345E"/>
    <w:rsid w:val="00525D6E"/>
    <w:rsid w:val="00540145"/>
    <w:rsid w:val="00547715"/>
    <w:rsid w:val="0056018D"/>
    <w:rsid w:val="00560ED7"/>
    <w:rsid w:val="00566EFE"/>
    <w:rsid w:val="00571101"/>
    <w:rsid w:val="0057444C"/>
    <w:rsid w:val="005A5AB0"/>
    <w:rsid w:val="005A5DEB"/>
    <w:rsid w:val="005B00B3"/>
    <w:rsid w:val="005B3BA8"/>
    <w:rsid w:val="005B7415"/>
    <w:rsid w:val="005C6579"/>
    <w:rsid w:val="005D78EA"/>
    <w:rsid w:val="005F182A"/>
    <w:rsid w:val="005F5529"/>
    <w:rsid w:val="005F6470"/>
    <w:rsid w:val="006018F8"/>
    <w:rsid w:val="00603157"/>
    <w:rsid w:val="006108E9"/>
    <w:rsid w:val="00622584"/>
    <w:rsid w:val="006306CB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503B"/>
    <w:rsid w:val="007624A6"/>
    <w:rsid w:val="00764AD6"/>
    <w:rsid w:val="007729D0"/>
    <w:rsid w:val="0077476F"/>
    <w:rsid w:val="0077495A"/>
    <w:rsid w:val="0078609A"/>
    <w:rsid w:val="00792356"/>
    <w:rsid w:val="00794170"/>
    <w:rsid w:val="007A7ECC"/>
    <w:rsid w:val="007B349C"/>
    <w:rsid w:val="007B5734"/>
    <w:rsid w:val="007B67EE"/>
    <w:rsid w:val="007C09A9"/>
    <w:rsid w:val="007C0A7F"/>
    <w:rsid w:val="007C1BCF"/>
    <w:rsid w:val="007C4CCD"/>
    <w:rsid w:val="007C4DC3"/>
    <w:rsid w:val="007C5B05"/>
    <w:rsid w:val="007D6691"/>
    <w:rsid w:val="007E13A8"/>
    <w:rsid w:val="007E2733"/>
    <w:rsid w:val="007F0340"/>
    <w:rsid w:val="007F0A2E"/>
    <w:rsid w:val="007F550D"/>
    <w:rsid w:val="00807EA4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0CC6"/>
    <w:rsid w:val="00861FC2"/>
    <w:rsid w:val="00863D1F"/>
    <w:rsid w:val="008676A1"/>
    <w:rsid w:val="00867C12"/>
    <w:rsid w:val="00883D6D"/>
    <w:rsid w:val="00887665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1912"/>
    <w:rsid w:val="00932FF7"/>
    <w:rsid w:val="009361EE"/>
    <w:rsid w:val="009557CC"/>
    <w:rsid w:val="0096090C"/>
    <w:rsid w:val="0096251B"/>
    <w:rsid w:val="0096793C"/>
    <w:rsid w:val="00970618"/>
    <w:rsid w:val="009801A9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601"/>
    <w:rsid w:val="009B6BC3"/>
    <w:rsid w:val="009C12D9"/>
    <w:rsid w:val="009C35E8"/>
    <w:rsid w:val="009D165E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0C21"/>
    <w:rsid w:val="00A56D2A"/>
    <w:rsid w:val="00A622BE"/>
    <w:rsid w:val="00A64D15"/>
    <w:rsid w:val="00A7050F"/>
    <w:rsid w:val="00A70CB0"/>
    <w:rsid w:val="00A712FF"/>
    <w:rsid w:val="00A77CDE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D0D11"/>
    <w:rsid w:val="00AE1405"/>
    <w:rsid w:val="00AE37A2"/>
    <w:rsid w:val="00AF3194"/>
    <w:rsid w:val="00AF57AF"/>
    <w:rsid w:val="00AF7623"/>
    <w:rsid w:val="00B07E9D"/>
    <w:rsid w:val="00B12D37"/>
    <w:rsid w:val="00B22D4C"/>
    <w:rsid w:val="00B33E7B"/>
    <w:rsid w:val="00B340D4"/>
    <w:rsid w:val="00B358B5"/>
    <w:rsid w:val="00B4321B"/>
    <w:rsid w:val="00B45832"/>
    <w:rsid w:val="00B50997"/>
    <w:rsid w:val="00B60C90"/>
    <w:rsid w:val="00B664DC"/>
    <w:rsid w:val="00B703DE"/>
    <w:rsid w:val="00B71847"/>
    <w:rsid w:val="00B73A5A"/>
    <w:rsid w:val="00B769EF"/>
    <w:rsid w:val="00B81B41"/>
    <w:rsid w:val="00B81C62"/>
    <w:rsid w:val="00B86190"/>
    <w:rsid w:val="00B91FE4"/>
    <w:rsid w:val="00B93DFC"/>
    <w:rsid w:val="00B9552A"/>
    <w:rsid w:val="00BA3671"/>
    <w:rsid w:val="00BB07C8"/>
    <w:rsid w:val="00BB2F82"/>
    <w:rsid w:val="00BC023A"/>
    <w:rsid w:val="00BC031A"/>
    <w:rsid w:val="00BD116D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2691D"/>
    <w:rsid w:val="00C31A45"/>
    <w:rsid w:val="00C3388F"/>
    <w:rsid w:val="00C3603F"/>
    <w:rsid w:val="00C37E34"/>
    <w:rsid w:val="00C43691"/>
    <w:rsid w:val="00C44050"/>
    <w:rsid w:val="00C55172"/>
    <w:rsid w:val="00C55CB4"/>
    <w:rsid w:val="00C6207F"/>
    <w:rsid w:val="00C62E9F"/>
    <w:rsid w:val="00C63805"/>
    <w:rsid w:val="00C65835"/>
    <w:rsid w:val="00C81E1A"/>
    <w:rsid w:val="00C83204"/>
    <w:rsid w:val="00CA2F28"/>
    <w:rsid w:val="00CA68A1"/>
    <w:rsid w:val="00CB0F34"/>
    <w:rsid w:val="00CB229D"/>
    <w:rsid w:val="00CC0548"/>
    <w:rsid w:val="00CD5E60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75D90"/>
    <w:rsid w:val="00D86E43"/>
    <w:rsid w:val="00D9222B"/>
    <w:rsid w:val="00D93084"/>
    <w:rsid w:val="00D939B3"/>
    <w:rsid w:val="00DA42A3"/>
    <w:rsid w:val="00DA5400"/>
    <w:rsid w:val="00DA62CD"/>
    <w:rsid w:val="00DB4851"/>
    <w:rsid w:val="00DC07C5"/>
    <w:rsid w:val="00DC19E9"/>
    <w:rsid w:val="00DC3735"/>
    <w:rsid w:val="00DC754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253F0"/>
    <w:rsid w:val="00E320BB"/>
    <w:rsid w:val="00E4179D"/>
    <w:rsid w:val="00E63A39"/>
    <w:rsid w:val="00E67C95"/>
    <w:rsid w:val="00E836A6"/>
    <w:rsid w:val="00EA2331"/>
    <w:rsid w:val="00EA4400"/>
    <w:rsid w:val="00EA6323"/>
    <w:rsid w:val="00EA72DF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117D"/>
    <w:rsid w:val="00F057FF"/>
    <w:rsid w:val="00F06271"/>
    <w:rsid w:val="00F06D30"/>
    <w:rsid w:val="00F139EA"/>
    <w:rsid w:val="00F1773D"/>
    <w:rsid w:val="00F20384"/>
    <w:rsid w:val="00F22AF3"/>
    <w:rsid w:val="00F257F3"/>
    <w:rsid w:val="00F27814"/>
    <w:rsid w:val="00F64735"/>
    <w:rsid w:val="00F7014F"/>
    <w:rsid w:val="00F72879"/>
    <w:rsid w:val="00F77E08"/>
    <w:rsid w:val="00F854AD"/>
    <w:rsid w:val="00FA3480"/>
    <w:rsid w:val="00FA5B95"/>
    <w:rsid w:val="00FB2D85"/>
    <w:rsid w:val="00FB3A96"/>
    <w:rsid w:val="00FB71A7"/>
    <w:rsid w:val="00FB7C19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E253F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qFormat/>
    <w:rsid w:val="007D6691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2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2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2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2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E253F0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qFormat/>
    <w:rsid w:val="007D6691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2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2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2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2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4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St-2276/2018</izvorni_sadrzaj>
    <derivirana_varijabla naziv="DomainObject.Predmet.OznakaBroj_1">St-2276/2018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TEHNOGRADITELJ ZAGREB d.o.o.</izvorni_sadrzaj>
    <derivirana_varijabla naziv="DomainObject.Predmet.ProtustrankaFormated_1">  TEHNOGRADITELJ ZAGREB d.o.o.</derivirana_varijabla>
  </DomainObject.Predmet.ProtustrankaFormated>
  <DomainObject.Predmet.ProtustrankaFormatedOIB>
    <izvorni_sadrzaj>  TEHNOGRADITELJ ZAGREB d.o.o., OIB 17541387078</izvorni_sadrzaj>
    <derivirana_varijabla naziv="DomainObject.Predmet.ProtustrankaFormatedOIB_1">  TEHNOGRADITELJ ZAGREB d.o.o., OIB 17541387078</derivirana_varijabla>
  </DomainObject.Predmet.ProtustrankaFormatedOIB>
  <DomainObject.Predmet.ProtustrankaFormatedWithAdress>
    <izvorni_sadrzaj> TEHNOGRADITELJ ZAGREB d.o.o., Banovička 14, 10000 Zagreb</izvorni_sadrzaj>
    <derivirana_varijabla naziv="DomainObject.Predmet.ProtustrankaFormatedWithAdress_1"> TEHNOGRADITELJ ZAGREB d.o.o., Banovička 14, 10000 Zagreb</derivirana_varijabla>
  </DomainObject.Predmet.ProtustrankaFormatedWithAdress>
  <DomainObject.Predmet.ProtustrankaFormatedWithAdressOIB>
    <izvorni_sadrzaj> TEHNOGRADITELJ ZAGREB d.o.o., OIB 17541387078, Banovička 14, 10000 Zagreb</izvorni_sadrzaj>
    <derivirana_varijabla naziv="DomainObject.Predmet.ProtustrankaFormatedWithAdressOIB_1"> TEHNOGRADITELJ ZAGREB d.o.o., OIB 17541387078, Banovička 14, 10000 Zagreb</derivirana_varijabla>
  </DomainObject.Predmet.ProtustrankaFormatedWithAdressOIB>
  <DomainObject.Predmet.ProtustrankaWithAdress>
    <izvorni_sadrzaj>TEHNOGRADITELJ ZAGREB d.o.o. Banovička 14, 10000 Zagreb</izvorni_sadrzaj>
    <derivirana_varijabla naziv="DomainObject.Predmet.ProtustrankaWithAdress_1">TEHNOGRADITELJ ZAGREB d.o.o. Banovička 14, 10000 Zagreb</derivirana_varijabla>
  </DomainObject.Predmet.ProtustrankaWithAdress>
  <DomainObject.Predmet.ProtustrankaWithAdressOIB>
    <izvorni_sadrzaj>TEHNOGRADITELJ ZAGREB d.o.o., OIB 17541387078, Banovička 14, 10000 Zagreb</izvorni_sadrzaj>
    <derivirana_varijabla naziv="DomainObject.Predmet.ProtustrankaWithAdressOIB_1">TEHNOGRADITELJ ZAGREB d.o.o., OIB 17541387078, Banovička 14, 10000 Zagreb</derivirana_varijabla>
  </DomainObject.Predmet.ProtustrankaWithAdressOIB>
  <DomainObject.Predmet.ProtustrankaNazivFormated>
    <izvorni_sadrzaj>TEHNOGRADITELJ ZAGREB d.o.o.</izvorni_sadrzaj>
    <derivirana_varijabla naziv="DomainObject.Predmet.ProtustrankaNazivFormated_1">TEHNOGRADITELJ ZAGREB d.o.o.</derivirana_varijabla>
  </DomainObject.Predmet.ProtustrankaNazivFormated>
  <DomainObject.Predmet.ProtustrankaNazivFormatedOIB>
    <izvorni_sadrzaj>TEHNOGRADITELJ ZAGREB d.o.o., OIB 17541387078</izvorni_sadrzaj>
    <derivirana_varijabla naziv="DomainObject.Predmet.ProtustrankaNazivFormatedOIB_1">TEHNOGRADITELJ ZAGREB d.o.o., OIB 17541387078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TEHNOGRADITELJ ZAGREB d.o.o.</item>
    </izvorni_sadrzaj>
    <derivirana_varijabla naziv="DomainObject.Predmet.ProtuStrankaListFormated_1">
      <item>TEHNOGRADITELJ ZAGREB d.o.o.</item>
    </derivirana_varijabla>
  </DomainObject.Predmet.ProtuStrankaListFormated>
  <DomainObject.Predmet.ProtuStrankaListFormatedOIB>
    <izvorni_sadrzaj>
      <item>TEHNOGRADITELJ ZAGREB d.o.o., OIB 17541387078</item>
    </izvorni_sadrzaj>
    <derivirana_varijabla naziv="DomainObject.Predmet.ProtuStrankaListFormatedOIB_1">
      <item>TEHNOGRADITELJ ZAGREB d.o.o., OIB 17541387078</item>
    </derivirana_varijabla>
  </DomainObject.Predmet.ProtuStrankaListFormatedOIB>
  <DomainObject.Predmet.ProtuStrankaListFormatedWithAdress>
    <izvorni_sadrzaj>
      <item>TEHNOGRADITELJ ZAGREB d.o.o., Banovička 14, 10000 Zagreb</item>
    </izvorni_sadrzaj>
    <derivirana_varijabla naziv="DomainObject.Predmet.ProtuStrankaListFormatedWithAdress_1">
      <item>TEHNOGRADITELJ ZAGREB d.o.o., Banovička 14, 10000 Zagreb</item>
    </derivirana_varijabla>
  </DomainObject.Predmet.ProtuStrankaListFormatedWithAdress>
  <DomainObject.Predmet.ProtuStrankaListFormatedWithAdressOIB>
    <izvorni_sadrzaj>
      <item>TEHNOGRADITELJ ZAGREB d.o.o., OIB 17541387078, Banovička 14, 10000 Zagreb</item>
    </izvorni_sadrzaj>
    <derivirana_varijabla naziv="DomainObject.Predmet.ProtuStrankaListFormatedWithAdressOIB_1">
      <item>TEHNOGRADITELJ ZAGREB d.o.o., OIB 17541387078, Banovička 14, 10000 Zagreb</item>
    </derivirana_varijabla>
  </DomainObject.Predmet.ProtuStrankaListFormatedWithAdressOIB>
  <DomainObject.Predmet.ProtuStrankaListNazivFormated>
    <izvorni_sadrzaj>
      <item>TEHNOGRADITELJ ZAGREB d.o.o.</item>
    </izvorni_sadrzaj>
    <derivirana_varijabla naziv="DomainObject.Predmet.ProtuStrankaListNazivFormated_1">
      <item>TEHNOGRADITELJ ZAGREB d.o.o.</item>
    </derivirana_varijabla>
  </DomainObject.Predmet.ProtuStrankaListNazivFormated>
  <DomainObject.Predmet.ProtuStrankaListNazivFormatedOIB>
    <izvorni_sadrzaj>
      <item>TEHNOGRADITELJ ZAGREB d.o.o., OIB 17541387078</item>
    </izvorni_sadrzaj>
    <derivirana_varijabla naziv="DomainObject.Predmet.ProtuStrankaListNazivFormatedOIB_1">
      <item>TEHNOGRADITELJ ZAGREB d.o.o., OIB 17541387078</item>
    </derivirana_varijabla>
  </DomainObject.Predmet.ProtuStrankaListNazivFormatedOIB>
  <DomainObject.Predmet.OstaliListFormated>
    <izvorni_sadrzaj>
      <item>Ivan Malekin</item>
    </izvorni_sadrzaj>
    <derivirana_varijabla naziv="DomainObject.Predmet.OstaliListFormated_1">
      <item>Ivan Malekin</item>
    </derivirana_varijabla>
  </DomainObject.Predmet.OstaliListFormated>
  <DomainObject.Predmet.OstaliListFormatedOIB>
    <izvorni_sadrzaj>
      <item>Ivan Malekin, OIB 08551546792</item>
    </izvorni_sadrzaj>
    <derivirana_varijabla naziv="DomainObject.Predmet.OstaliListFormatedOIB_1">
      <item>Ivan Malekin, OIB 08551546792</item>
    </derivirana_varijabla>
  </DomainObject.Predmet.OstaliListFormatedOIB>
  <DomainObject.Predmet.OstaliListFormatedWithAdress>
    <izvorni_sadrzaj>
      <item>Ivan Malekin, Banovička 14, 10000 Zagreb</item>
    </izvorni_sadrzaj>
    <derivirana_varijabla naziv="DomainObject.Predmet.OstaliListFormatedWithAdress_1">
      <item>Ivan Malekin, Banovička 14, 10000 Zagreb</item>
    </derivirana_varijabla>
  </DomainObject.Predmet.OstaliListFormatedWithAdress>
  <DomainObject.Predmet.OstaliListFormatedWithAdressOIB>
    <izvorni_sadrzaj>
      <item>Ivan Malekin, OIB 08551546792, Banovička 14, 10000 Zagreb</item>
    </izvorni_sadrzaj>
    <derivirana_varijabla naziv="DomainObject.Predmet.OstaliListFormatedWithAdressOIB_1">
      <item>Ivan Malekin, OIB 08551546792, Banovička 14, 10000 Zagreb</item>
    </derivirana_varijabla>
  </DomainObject.Predmet.OstaliListFormatedWithAdressOIB>
  <DomainObject.Predmet.OstaliListNazivFormated>
    <izvorni_sadrzaj>
      <item>Ivan Malekin</item>
    </izvorni_sadrzaj>
    <derivirana_varijabla naziv="DomainObject.Predmet.OstaliListNazivFormated_1">
      <item>Ivan Malekin</item>
    </derivirana_varijabla>
  </DomainObject.Predmet.OstaliListNazivFormated>
  <DomainObject.Predmet.OstaliListNazivFormatedOIB>
    <izvorni_sadrzaj>
      <item>Ivan Malekin, OIB 08551546792</item>
    </izvorni_sadrzaj>
    <derivirana_varijabla naziv="DomainObject.Predmet.OstaliListNazivFormatedOIB_1">
      <item>Ivan Malekin, OIB 08551546792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TEHNOGRADITELJ ZAGREB d.o.o.</izvorni_sadrzaj>
    <derivirana_varijabla naziv="DomainObject.Predmet.ProtustrankaIDrugi_1">TEHNOGRADITELJ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TEHNOGRADITELJ ZAGREB d.o.o., OIB 17541387078, Banovička 14, 10000 Zagreb</izvorni_sadrzaj>
    <derivirana_varijabla naziv="DomainObject.Predmet.ProtustrankaIDrugiAdressOIB_1">TEHNOGRADITELJ ZAGREB d.o.o., OIB 17541387078,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TEHNOGRADITELJ ZAGREB d.o.o.</item>
      <item>FINA Regionalni centar Zagreb</item>
      <item>Ivan Malekin</item>
    </izvorni_sadrzaj>
    <derivirana_varijabla naziv="DomainObject.Predmet.SudioniciListNaziv_1">
      <item>TEHNOGRADITELJ ZAGREB d.o.o.</item>
      <item>FINA Regionalni centar Zagreb</item>
      <item>Ivan Malekin</item>
    </derivirana_varijabla>
  </DomainObject.Predmet.SudioniciListNaziv>
  <DomainObject.Predmet.SudioniciListAdressOIB>
    <izvorni_sadrzaj>
      <item>TEHNOGRADITELJ ZAGREB d.o.o., OIB 17541387078, Banovička 14,10000 Zagreb</item>
      <item>FINA Regionalni centar Zagreb, OIB 85821130368, Trg svibanjskih žrtava 1995. 1,10000 Zagreb</item>
      <item>Ivan Malekin, OIB 08551546792, Banovička 14,10000 Zagreb</item>
    </izvorni_sadrzaj>
    <derivirana_varijabla naziv="DomainObject.Predmet.SudioniciListAdressOIB_1">
      <item>TEHNOGRADITELJ ZAGREB d.o.o., OIB 17541387078, Banovička 14,10000 Zagreb</item>
      <item>FINA Regionalni centar Zagreb, OIB 85821130368, Trg svibanjskih žrtava 1995. 1,10000 Zagreb</item>
      <item>Ivan Malekin, OIB 08551546792, Banovička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17541387078</item>
      <item>, OIB 85821130368</item>
      <item>, OIB 08551546792</item>
    </izvorni_sadrzaj>
    <derivirana_varijabla naziv="DomainObject.Predmet.SudioniciListNazivOIB_1">
      <item>, OIB 17541387078</item>
      <item>, OIB 85821130368</item>
      <item>, OIB 08551546792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F3FBA-D4D3-453E-95A5-1F4510E42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1749</properties:Words>
  <properties:Characters>9490</properties:Characters>
  <properties:Lines>172</properties:Lines>
  <properties:Paragraphs>48</properties:Paragraphs>
  <properties:TotalTime>488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Valentina Gabud</cp:lastModifiedBy>
  <cp:lastPrinted>2019-02-25T10:02:00Z</cp:lastPrinted>
  <dcterms:modified xmlns:xsi="http://www.w3.org/2001/XMLSchema-instance" xsi:type="dcterms:W3CDTF">2019-02-25T10:02:00Z</dcterms:modified>
  <cp:revision>243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stečajnog postupka nakon obustave skraćenog stečajnog postupka (3.Rješenje o OTVARANJU st.p._IMA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