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95ab4" w14:paraId="eb95ab4" w:rsidRDefault="00E12739" w:rsidP="006E70B2" w:rsidR="006E70B2">
      <w:pPr>
        <w15:collapsed w:val="false"/>
        <w:rPr>
          <w:bCs/>
        </w:rPr>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noProof/>
        </w:rPr>
        <w:t xml:space="preserve">       </w:t>
      </w: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6E70B2" w:rsidP="006E70B2" w:rsidR="006E70B2">
      <w:pPr>
        <w:rPr>
          <w:bCs/>
        </w:rPr>
      </w:pPr>
      <w:r>
        <w:rPr>
          <w:bCs/>
        </w:rPr>
        <w:t>TRGOVAČKI SUD U ZAGREBU</w:t>
      </w:r>
    </w:p>
    <w:p w:rsidRDefault="006E70B2" w:rsidP="006E70B2" w:rsidR="006E70B2">
      <w:pPr>
        <w:rPr>
          <w:bCs/>
        </w:rPr>
      </w:pPr>
      <w:r>
        <w:rPr>
          <w:bCs/>
        </w:rPr>
        <w:t>Zagreb, Amruševa 2/II</w:t>
      </w:r>
      <w:r>
        <w:rPr>
          <w:bCs/>
        </w:rPr>
        <w:tab/>
      </w:r>
      <w:r>
        <w:rPr>
          <w:bCs/>
        </w:rPr>
        <w:tab/>
      </w:r>
      <w:r>
        <w:rPr>
          <w:bCs/>
        </w:rPr>
        <w:tab/>
      </w:r>
      <w:r>
        <w:rPr>
          <w:bCs/>
        </w:rPr>
        <w:tab/>
      </w:r>
      <w:r>
        <w:rPr>
          <w:bCs/>
        </w:rPr>
        <w:tab/>
      </w:r>
      <w:r>
        <w:rPr>
          <w:bCs/>
        </w:rPr>
        <w:tab/>
      </w:r>
    </w:p>
    <w:p w:rsidRDefault="006E70B2" w:rsidP="006E70B2" w:rsidR="006E70B2">
      <w:pPr>
        <w:rPr>
          <w:bCs/>
        </w:rPr>
      </w:pPr>
    </w:p>
    <w:p w:rsidRDefault="006E70B2" w:rsidP="006E70B2" w:rsidR="006E70B2">
      <w:pPr>
        <w:jc w:val="center"/>
        <w:rPr>
          <w:bCs/>
        </w:rPr>
      </w:pPr>
      <w:r>
        <w:rPr>
          <w:bCs/>
        </w:rPr>
        <w:t xml:space="preserve">R E P U B L I K A   H R V A T S K A </w:t>
      </w:r>
    </w:p>
    <w:p w:rsidRDefault="006E70B2" w:rsidP="006E70B2" w:rsidR="006E70B2">
      <w:pPr>
        <w:pStyle w:val="Naslov2"/>
        <w:rPr>
          <w:rFonts w:cs="Times New Roman" w:hAnsi="Times New Roman" w:ascii="Times New Roman"/>
          <w:b w:val="false"/>
        </w:rPr>
      </w:pPr>
      <w:r>
        <w:rPr>
          <w:rFonts w:cs="Times New Roman" w:hAnsi="Times New Roman" w:ascii="Times New Roman"/>
          <w:b w:val="false"/>
        </w:rPr>
        <w:t>R J E Š E NJ E</w:t>
      </w:r>
    </w:p>
    <w:p w:rsidRDefault="006E70B2" w:rsidP="006E70B2" w:rsidR="006E70B2"/>
    <w:p w:rsidRDefault="006E70B2" w:rsidP="006E70B2" w:rsidR="006E70B2">
      <w:pPr>
        <w:ind w:firstLine="708"/>
        <w:jc w:val="both"/>
      </w:pPr>
      <w:r>
        <w:rPr>
          <w:bCs/>
        </w:rPr>
        <w:t>Trgovački sud u Zagrebu, p</w:t>
      </w:r>
      <w:r>
        <w:t xml:space="preserve">o sucu toga suda Vesni Sremac Šoštar, a povodom prijedloga predlagatelja </w:t>
      </w:r>
      <w:r w:rsidR="00F64967">
        <w:t xml:space="preserve">FINA, Regionalni centar Zagreb, Trg svibanjskih žrtava 1995. 1., OIB: </w:t>
      </w:r>
      <w:r w:rsidR="00F64967" w:rsidRPr="000B1511">
        <w:t>85821130368</w:t>
      </w:r>
      <w:r w:rsidR="000B1511">
        <w:t xml:space="preserve">, </w:t>
      </w:r>
      <w:r>
        <w:t>radi otvaranja stečajnog postupka nad stečajnim dužnikom</w:t>
      </w:r>
      <w:r w:rsidR="007C519E">
        <w:t xml:space="preserve"> </w:t>
      </w:r>
      <w:r w:rsidR="00F64967">
        <w:t>RAZVOJ GRADNJA d.o.o,.</w:t>
      </w:r>
      <w:r w:rsidR="002D0DFE">
        <w:t xml:space="preserve"> Zagreb, Jure Kaštelana 17 A, OIB: 63680712091</w:t>
      </w:r>
      <w:r>
        <w:t xml:space="preserve">,  dana </w:t>
      </w:r>
      <w:r w:rsidR="00A316DE">
        <w:t>15</w:t>
      </w:r>
      <w:r w:rsidR="00E12739">
        <w:t>. studenog 2017.,</w:t>
      </w:r>
    </w:p>
    <w:p w:rsidRDefault="006E70B2" w:rsidP="006E70B2" w:rsidR="006E70B2">
      <w:pPr>
        <w:ind w:firstLine="708"/>
      </w:pPr>
    </w:p>
    <w:p w:rsidRDefault="006E70B2" w:rsidP="006E70B2" w:rsidR="006E70B2">
      <w:pPr>
        <w:jc w:val="center"/>
        <w:rPr>
          <w:bCs/>
        </w:rPr>
      </w:pPr>
      <w:r>
        <w:rPr>
          <w:bCs/>
        </w:rPr>
        <w:t xml:space="preserve">r i j e š i o   j e </w:t>
      </w:r>
    </w:p>
    <w:p w:rsidRDefault="006E70B2" w:rsidP="008A0BC7" w:rsidR="006E70B2">
      <w:pPr>
        <w:jc w:val="both"/>
        <w:rPr>
          <w:bCs/>
        </w:rPr>
      </w:pPr>
    </w:p>
    <w:p w:rsidRDefault="006E70B2" w:rsidP="00A316DE" w:rsidR="006E70B2">
      <w:pPr>
        <w:jc w:val="both"/>
        <w:rPr>
          <w:bCs/>
        </w:rPr>
      </w:pPr>
      <w:r>
        <w:rPr>
          <w:bCs/>
        </w:rPr>
        <w:tab/>
        <w:t>1.</w:t>
      </w:r>
      <w:r>
        <w:rPr>
          <w:bCs/>
        </w:rPr>
        <w:tab/>
      </w:r>
      <w:r>
        <w:t xml:space="preserve">Otvara se stečajni postupak nad dužnikom </w:t>
      </w:r>
      <w:r w:rsidR="002D0DFE">
        <w:t xml:space="preserve">RAZVOJ GRADNJA d.o.o,. Zagreb, Jure Kaštelana 17 A, OIB: 63680712091, MBS: </w:t>
      </w:r>
      <w:r w:rsidR="002D0DFE" w:rsidRPr="002D0DFE">
        <w:t>080518735</w:t>
      </w:r>
      <w:r>
        <w:t>.</w:t>
      </w:r>
    </w:p>
    <w:p w:rsidRDefault="006E70B2" w:rsidP="00A316DE" w:rsidR="006F46C8">
      <w:pPr>
        <w:jc w:val="both"/>
      </w:pPr>
      <w:r>
        <w:tab/>
        <w:t>2.</w:t>
      </w:r>
      <w:r>
        <w:tab/>
        <w:t xml:space="preserve">Za stečajnog  upravitelja imenuje se </w:t>
      </w:r>
      <w:r w:rsidR="002D0DFE">
        <w:t>Vatroslav Plejić iz Zagreba, Kačićeva 9, OIB: 75762425601</w:t>
      </w:r>
      <w:r w:rsidR="006F46C8">
        <w:t>.</w:t>
      </w:r>
    </w:p>
    <w:p w:rsidRDefault="006E70B2" w:rsidP="00A316DE" w:rsidR="006E70B2">
      <w:pPr>
        <w:jc w:val="both"/>
      </w:pPr>
      <w:r>
        <w:tab/>
      </w:r>
      <w:r>
        <w:rPr>
          <w:bCs/>
        </w:rPr>
        <w:t xml:space="preserve">3. </w:t>
      </w:r>
      <w:r>
        <w:rPr>
          <w:bCs/>
        </w:rPr>
        <w:tab/>
      </w:r>
      <w:r>
        <w:t xml:space="preserve">Stečajni postupak otvara se sa danom </w:t>
      </w:r>
      <w:r w:rsidR="00A316DE">
        <w:t>15</w:t>
      </w:r>
      <w:r w:rsidR="00E12739">
        <w:t xml:space="preserve">. studenog </w:t>
      </w:r>
      <w:r>
        <w:t xml:space="preserve"> 2017.  godine u  13:00 sati.   </w:t>
      </w:r>
    </w:p>
    <w:p w:rsidRDefault="006E70B2" w:rsidP="00A316DE" w:rsidR="006E70B2" w:rsidRPr="008D1427">
      <w:pPr>
        <w:jc w:val="both"/>
      </w:pPr>
      <w:r>
        <w:tab/>
      </w:r>
      <w:r>
        <w:rPr>
          <w:bCs/>
        </w:rPr>
        <w:t xml:space="preserve">4. </w:t>
      </w:r>
      <w:r>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2D0DFE">
        <w:t>Vatroslav Plejić iz Zagreba, Kačićeva 9, OIB: 75762425601</w:t>
      </w:r>
      <w:r w:rsidR="007C519E">
        <w:t>.</w:t>
      </w:r>
    </w:p>
    <w:p w:rsidRDefault="006E70B2" w:rsidP="008A0BC7" w:rsidR="006E70B2">
      <w:pPr>
        <w:jc w:val="both"/>
      </w:pPr>
      <w:r>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pPr>
        <w:jc w:val="both"/>
      </w:pPr>
      <w:r>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pPr>
        <w:jc w:val="both"/>
      </w:pPr>
      <w:r>
        <w:tab/>
        <w:t>Prijavi tražbine je potrebno priložiti i potvrdu o uplaćenoj pristojbi prema tarifnom broju 23 st. 2.</w:t>
      </w:r>
    </w:p>
    <w:p w:rsidRDefault="006E70B2" w:rsidP="008A0BC7" w:rsidR="006E70B2">
      <w:pPr>
        <w:ind w:firstLine="708"/>
        <w:jc w:val="both"/>
      </w:pPr>
      <w:r>
        <w:rPr>
          <w:bCs/>
        </w:rPr>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6E70B2" w:rsidP="008A0BC7" w:rsidR="006E70B2">
      <w:pPr>
        <w:ind w:firstLine="708"/>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pPr>
        <w:ind w:firstLine="708"/>
        <w:jc w:val="both"/>
      </w:pPr>
      <w:r>
        <w:t xml:space="preserve">Razlučni vjerovnici koji nisu obavijestili stečajnog upravitelja o svom razlučnom pravu ne gube pravo odvojenog namirenja iz predmeta razlučnog prava. </w:t>
      </w:r>
    </w:p>
    <w:p w:rsidRDefault="006E70B2" w:rsidP="008A0BC7" w:rsidR="006E70B2">
      <w:pPr>
        <w:pStyle w:val="Uvuenotijeloteksta"/>
      </w:pPr>
      <w:r>
        <w:t xml:space="preserve">Iznimno razlučni vjerovnici gube pravo na odvojeno namirenje i nemaju pravo tražiti naknadu štete ili bilo kakvu drugu naknadu od stečajnog dužnika ili vjerovnika, ako je </w:t>
      </w:r>
      <w:r>
        <w:lastRenderedPageBreak/>
        <w:t xml:space="preserve">predmet razlučnog prava mimo njih unovčen u stečajnom postupku, a razlučno pravo nije bilo upisano u javnoj knjizi ili stečajni upravitelj za njega nije znao niti je morao znati. </w:t>
      </w:r>
    </w:p>
    <w:p w:rsidRDefault="006E70B2" w:rsidP="008A0BC7" w:rsidR="006E70B2">
      <w:pPr>
        <w:ind w:firstLine="708"/>
        <w:jc w:val="both"/>
      </w:pPr>
      <w:r>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pPr>
        <w:jc w:val="both"/>
      </w:pPr>
      <w:r>
        <w:rPr>
          <w:bCs/>
        </w:rPr>
        <w:tab/>
        <w:t xml:space="preserve">7. </w:t>
      </w:r>
      <w:r>
        <w:t xml:space="preserve">Pozivaju se dužnikovi dužnici da svoje obveze bez odgode ispunjavaju stečajnom upravitelju za stečajnog dužnika. </w:t>
      </w:r>
    </w:p>
    <w:p w:rsidRDefault="006E70B2" w:rsidP="008A0BC7" w:rsidR="006E70B2">
      <w:pPr>
        <w:jc w:val="both"/>
      </w:pPr>
      <w:r>
        <w:tab/>
      </w:r>
      <w:r>
        <w:rPr>
          <w:bCs/>
        </w:rPr>
        <w:t xml:space="preserve">8. </w:t>
      </w:r>
      <w:r>
        <w:t xml:space="preserve">Ročište vjerovnika na kojem se ispituju prijavljene tražbine - ispitno ročište određuje se za dan </w:t>
      </w:r>
      <w:r w:rsidR="002D0DFE">
        <w:t>14. veljače</w:t>
      </w:r>
      <w:r w:rsidR="000B1511">
        <w:t xml:space="preserve"> 2018</w:t>
      </w:r>
      <w:r>
        <w:t xml:space="preserve">. g. u 10:00 sati, a ročište na kojem će se na temelju izvješća stečajnog upravitelja odlučiti o daljnjem tijeku stečajnog postupka – izvještajno ročište određuje se za isti dan u 10:30 sati u prostorijama Trgovačkog suda u Zagrebu, </w:t>
      </w:r>
      <w:r w:rsidR="008A0BC7">
        <w:t>Amruševa 2/ II, DZ soba broj 55</w:t>
      </w:r>
      <w:r>
        <w:t>/II</w:t>
      </w:r>
      <w:r w:rsidR="008A0BC7">
        <w:t>I</w:t>
      </w:r>
      <w:r>
        <w:t>.</w:t>
      </w:r>
    </w:p>
    <w:p w:rsidRDefault="006E70B2" w:rsidP="008A0BC7" w:rsidR="006E70B2">
      <w:pPr>
        <w:ind w:firstLine="708"/>
        <w:jc w:val="both"/>
      </w:pPr>
      <w:r>
        <w:rPr>
          <w:bCs/>
        </w:rPr>
        <w:t xml:space="preserve">9. </w:t>
      </w:r>
      <w:r>
        <w:t xml:space="preserve">Oglas o otvaranju stečajnog postupka istaknut je na e- oglasnoj ploči ovog suda dana </w:t>
      </w:r>
      <w:r w:rsidR="00A316DE">
        <w:t>15</w:t>
      </w:r>
      <w:r w:rsidR="008A0BC7">
        <w:t xml:space="preserve">. studenog 2017. </w:t>
      </w:r>
      <w:r>
        <w:t xml:space="preserve">godine. </w:t>
      </w:r>
    </w:p>
    <w:p w:rsidRDefault="006E70B2" w:rsidP="008A0BC7" w:rsidR="006E70B2">
      <w:pPr>
        <w:ind w:firstLine="708"/>
        <w:jc w:val="both"/>
      </w:pPr>
      <w:r>
        <w:rPr>
          <w:bCs/>
        </w:rPr>
        <w:t>10.</w:t>
      </w:r>
      <w:r>
        <w:t xml:space="preserve"> Ovo rješenje dostavit će se u sudski registar Trgovačkog suda u Zagrebu.</w:t>
      </w:r>
    </w:p>
    <w:p w:rsidRDefault="006E70B2" w:rsidP="00783F07" w:rsidR="006E70B2">
      <w:pPr>
        <w:ind w:firstLine="708"/>
        <w:jc w:val="both"/>
      </w:pPr>
      <w:r w:rsidRPr="00783F07">
        <w:t xml:space="preserve">11. Nalaže se Općinskom </w:t>
      </w:r>
      <w:r w:rsidR="00783F07" w:rsidRPr="00783F07">
        <w:t xml:space="preserve">građanskom sudu u Zagrebu, zk. odjel </w:t>
      </w:r>
      <w:r w:rsidR="006A5CEE">
        <w:t xml:space="preserve">da izvrši upis zabilježbe otvaranja stečajnog postupka na nekretninama dužnika </w:t>
      </w:r>
      <w:r w:rsidR="00332E44">
        <w:t xml:space="preserve"> upisanim u zk. ul. br. 5034, kč. br. 7668/172 k.o. Grad Zagreb, </w:t>
      </w:r>
      <w:r w:rsidR="006A5CEE">
        <w:t>kako slijedi:</w:t>
      </w:r>
    </w:p>
    <w:p w:rsidRDefault="00C51477" w:rsidP="00C51477" w:rsidR="00C51477" w:rsidRPr="00C51477">
      <w:pPr>
        <w:pStyle w:val="Tijeloteksta"/>
      </w:pPr>
      <w:r>
        <w:t xml:space="preserve">- </w:t>
      </w:r>
      <w:r w:rsidRPr="00C51477">
        <w:t xml:space="preserve">6212/1000000 dijela čkbr. 7668/172 STAMBENO POSLOVNA ZGRADA BR. 17A, 17B, 17C, 17D I DVORIŠTE, JURE KAŠTELANA povezano sa vlasništvom stana u prizemlju, sadržaja: dnevni boravak+blagovaona, kuhinja, kupaonica, soba l, terasa, ulazni prostor i zelenilo - Al kao pripadak, ukupne neto korisne površine 53,68 čm, u nacrtima označen oznakom AO-1 (E-l), </w:t>
      </w:r>
    </w:p>
    <w:p w:rsidRDefault="00C51477" w:rsidP="00C51477" w:rsidR="00C51477" w:rsidRPr="00C51477">
      <w:pPr>
        <w:jc w:val="both"/>
      </w:pPr>
      <w:r>
        <w:t>-</w:t>
      </w:r>
      <w:r w:rsidRPr="00C51477">
        <w:t xml:space="preserve"> 6973/1000000 dijela čkbr. 7668/172 STAMBENO POSLOVNA ZGRADA BR. 17 A, 17B, 17C, 17D I DVORIŠTE, JURE KAŠTELANA povezano sa vlasništvom stana u prizemlju, sadržaja: dnevni boravak+blagovaone, kuhinja, kupaonica, soba, spremište, terasa, ulazni prostor i zelenilo - A2 kao pripadak, ukupne korisne površine 60,26 čm, u nacrtima označen oznakom AO-2 (E-2), </w:t>
      </w:r>
    </w:p>
    <w:p w:rsidRDefault="00C51477" w:rsidP="00C51477" w:rsidR="00C51477" w:rsidRPr="00C51477">
      <w:pPr>
        <w:jc w:val="both"/>
      </w:pPr>
      <w:r>
        <w:t xml:space="preserve">- </w:t>
      </w:r>
      <w:r w:rsidRPr="00C51477">
        <w:t xml:space="preserve">6537/1000000 dijela čkbr. 7668/172 STAMBENO POSLOVNA ZGRADA BR. 17A, 17B, 17C, 17D I DVORIŠTE, JURE KAŠTELANA povezano sa vlasništvom stana na 1. (prvom) katu, sadržaja: dnevni boravak+blagovaona, kuhinja, kupaonica, soba, spremište, terasa i ulazni prostor, ukupne neto korisne površine 56,49 čm, u nacrtima označen oznakom Al-2 (E-4), </w:t>
      </w:r>
    </w:p>
    <w:p w:rsidRDefault="00C51477" w:rsidP="00C51477" w:rsidR="00C51477" w:rsidRPr="00C51477">
      <w:pPr>
        <w:jc w:val="both"/>
      </w:pPr>
      <w:r>
        <w:t xml:space="preserve">- </w:t>
      </w:r>
      <w:r w:rsidRPr="00C51477">
        <w:t xml:space="preserve">7900/1000000 dijela čkbr. 7668/172 STAMBENO POSLOVNA ZGRADA BR. 17 A, 17B, 17C, 17D I DVORIŠTE, JURE KAŠTELANA povezano sa vlasništvom stana na II. (drugom) katu, sadržaja: dnevni boravak+blagovaona, izba, kuhinja, kupaonica, soba l, soba 2, terasa i ulazni prostor, ukupne neto korisne površine 68,27 čm, u nacrtima označen oznakom A2-1 (E-7), </w:t>
      </w:r>
    </w:p>
    <w:p w:rsidRDefault="00C51477" w:rsidP="00C51477" w:rsidR="00C51477" w:rsidRPr="00C51477">
      <w:pPr>
        <w:jc w:val="both"/>
      </w:pPr>
      <w:r>
        <w:t xml:space="preserve">- </w:t>
      </w:r>
      <w:r w:rsidRPr="00C51477">
        <w:t>7441/1000000 dijela čkbr. 7668/172 STAMBENO POSLOVNA ZGRADA BR. 17A, 17B, 17C, 17D I DVORIŠTE, JURE KAŠTELANA povezano sa vlasništvom stana na III. (trećem) katu, sadržaja: balkon, dnevni boravak+blagovaona, kuhinja, kupaonica soba I, soba 2, terasa i ulazni prostor, ukupne neto korisne površine 64,30 čm, u nacrtima označen oznakom A3-4 (E-14),</w:t>
      </w:r>
    </w:p>
    <w:p w:rsidRDefault="00C51477" w:rsidP="00C51477" w:rsidR="00C51477" w:rsidRPr="00C51477">
      <w:pPr>
        <w:jc w:val="both"/>
      </w:pPr>
      <w:r>
        <w:t>-</w:t>
      </w:r>
      <w:r w:rsidRPr="00C51477">
        <w:t xml:space="preserve"> 8023/1000000 dijela čkbr. 7668/172 STAMBENO POSLOVNA ZGRADA BR. 17A, 17B, 17C, 17D I DVORIŠTE, JURE KAŠTELANA povezano sa vlasništvom stana na IV. (četvrtom) katu, sadržaja: balkon, dnevni boravak+blagovaona, izba, kuhinja, kupaonica, soba l, soba 2, terasa i ulazni prostor, ukupne neto korisne površine 69,33 čm, u nacrtima označen oznakom A4-1 (E-15),</w:t>
      </w:r>
    </w:p>
    <w:p w:rsidRDefault="00C51477" w:rsidP="00C51477" w:rsidR="00C51477" w:rsidRPr="00C51477">
      <w:pPr>
        <w:jc w:val="both"/>
      </w:pPr>
      <w:r>
        <w:t xml:space="preserve">- </w:t>
      </w:r>
      <w:r w:rsidRPr="00C51477">
        <w:t xml:space="preserve"> 6536/1000000 dijela čkbr. 7668/172 STAMBENO POSLOVNA ZGRADA BR. 17A, 17B, 17C, 17D I DVORIŠTE, JURE KAŠTELANA povezano sa vlasništvom stana na V. (petom) </w:t>
      </w:r>
      <w:r w:rsidRPr="00C51477">
        <w:lastRenderedPageBreak/>
        <w:t>katu, sadržaja: dnevni boravak+blagovaona, kuhinja, kupaonica, soba, spremište, terasa i ulazni prostor, ukupne neto korisne površine 56,48 čm, u nacrtima označen oznakom A5-2 (E-20),</w:t>
      </w:r>
    </w:p>
    <w:p w:rsidRDefault="00C51477" w:rsidP="00C51477" w:rsidR="00C51477" w:rsidRPr="00C51477">
      <w:pPr>
        <w:jc w:val="both"/>
      </w:pPr>
      <w:r>
        <w:t xml:space="preserve">- </w:t>
      </w:r>
      <w:r w:rsidRPr="00C51477">
        <w:t xml:space="preserve"> 6492/1000000 dijela čkbr. 7668/172 STAMBENO POSLOVNA ZGRADA BR. 17A, 17B, 17C, 17D I DVORIŠTE, JURE KAŠTELANA povezano sa vlasništvom stana na V. (petom) katu, sadržaja: dnevni boravak+blagovaona, kuhinja, kupaonica, soba, spremište, terasa i ulazni prostor, ukupne neto korisne površine 56,10 čm, u nacrtima označen oznakom A5-3 (E-21),</w:t>
      </w:r>
    </w:p>
    <w:p w:rsidRDefault="00C51477" w:rsidP="00C51477" w:rsidR="00C51477" w:rsidRPr="00C51477">
      <w:pPr>
        <w:jc w:val="both"/>
      </w:pPr>
      <w:r>
        <w:t xml:space="preserve">- </w:t>
      </w:r>
      <w:r w:rsidRPr="00C51477">
        <w:t xml:space="preserve"> 7319/1000000 dijela čkbr. 7668/172 STAMBENO POSLOVNA ZGRADA BR. 17A, 17B, 17C, 17D I DVORIŠTE, JURE KAŠTELANA povezano sa vlasništvom stana na V. (petom) katu, sadržaja: dnevni boravak+blagovaona, kuhinja, kupaonica, soba I, soba 2, terasa i ulazni prostor, ukupne neto korisne površine 63,25 čm, u nacrtima označen oznakom A5-4 (E-22),</w:t>
      </w:r>
    </w:p>
    <w:p w:rsidRDefault="00C51477" w:rsidP="00C51477" w:rsidR="00C51477" w:rsidRPr="00C51477">
      <w:pPr>
        <w:jc w:val="both"/>
      </w:pPr>
      <w:r w:rsidRPr="00C51477">
        <w:t xml:space="preserve">14587/1000000 dijela čkbr. 7668/172 STAMBENO POSLOVNA ZGRADA BR. 17 A, 17B, 17C, 17D I DVORIŠTE, JURE KAŠTELANA povezano sa vlasništvom stana u potkrovlju, sadržaja: dnevni boravak+blagovaona, kuhinja, kupaonica, soba l, soba 2, soba 3, terasa la, terasa lb, terasa 2, terasa 3, terasa 4, terasa S, ulazni prostor i WC, ukupne neto korisne površine 126,05 črn, u nacrtima označen oznakom A6-1 (E-23), </w:t>
      </w:r>
    </w:p>
    <w:p w:rsidRDefault="00C51477" w:rsidP="00C51477" w:rsidR="00C51477" w:rsidRPr="00C51477">
      <w:pPr>
        <w:jc w:val="both"/>
      </w:pPr>
      <w:r>
        <w:t>-</w:t>
      </w:r>
      <w:r w:rsidRPr="00C51477">
        <w:t xml:space="preserve">11558/1000000 dijela čkbr. 7668/172 STAMBENO POSLOVNA ZGRADA BR. 17 A, 17B, 17C, 17D I DVORIŠTE, JURE KAŠTELANA povezano sa vlasništvom stana u potkrovlju, sadržaja: dnevni boravak+blagovaona, kuhinja, kupaonica, natkrita terasa, soba, terasa l, terasa 2, terasa 3, terasa 4 i ulazni prostor, ukupne neto korisne površine 99,88 čm, u nacrtima označen oznakom A6-2 (E-24), </w:t>
      </w:r>
    </w:p>
    <w:p w:rsidRDefault="00C51477" w:rsidP="00C51477" w:rsidR="00C51477" w:rsidRPr="00C51477">
      <w:pPr>
        <w:jc w:val="both"/>
      </w:pPr>
      <w:r>
        <w:t xml:space="preserve">- </w:t>
      </w:r>
      <w:r w:rsidRPr="00C51477">
        <w:t xml:space="preserve">7951/1000000 dijela čkbr. 7668/172 STAMBENO POSLOVNA ZGRADA BR. 17A, 17B, 17C, 17D I DVORIŠTE, JURE KAŠTELANA povezano sa vlasništvom stana u prizemlju, sadržaja: dnevni boravak+blagovaona, kuhinja, kupaonica, soba l, soba 2, terasa, ulazni prostor i zelenilo - Bl kao pripadak, ukupne neto korisne površine 68,71 čm, u nacrtima označen oznakom BO-l (E-25), </w:t>
      </w:r>
    </w:p>
    <w:p w:rsidRDefault="00C51477" w:rsidP="00C51477" w:rsidR="00C51477" w:rsidRPr="00C51477">
      <w:pPr>
        <w:jc w:val="both"/>
      </w:pPr>
      <w:r>
        <w:t xml:space="preserve">- </w:t>
      </w:r>
      <w:r w:rsidRPr="00C51477">
        <w:t>6977/1000000 dijela čkbr. 76681172 STAMBENO POSLOVNA ZGRADA BR. 17A, 17B, 17C, 17D I DVORIŠTE, JURE KAŠTELANA povezano sa vlasništvom stana u prizemlju, sadržaja: dnevni boravak+blagovaona, kuhinja, kupaonica, soba, spremište, terasa, ulazni prostor i zelenilo - B2 kao pripadak, ukupne neto korisne površine 60,29 čm, u nacrtima označen oznakom BO-2 (E-26),</w:t>
      </w:r>
    </w:p>
    <w:p w:rsidRDefault="00C51477" w:rsidP="00C51477" w:rsidR="00C51477" w:rsidRPr="00C51477">
      <w:pPr>
        <w:jc w:val="both"/>
      </w:pPr>
      <w:r>
        <w:t>-</w:t>
      </w:r>
      <w:r w:rsidRPr="00C51477">
        <w:t xml:space="preserve"> 6977/1000000 dijela čkbr. 76681172 STAMBENO POSLOVNA ZGRADA BR. 17A, 17B, 17C, 17D I DVORIŠTE, JURE KAŠTELANA povezano sa vlasništvom stana u prizemlju, sadržaja: dnevni boravak+blagovaona, kuhinja, kupaonica, soba, spremište, terasa, ulazni prostor i zelenilo - B3 kao pripadak, ukupne neto korisne površine 60,29 čm, u nacrtima označen oznakom BO-3 (E-27),</w:t>
      </w:r>
    </w:p>
    <w:p w:rsidRDefault="00C51477" w:rsidP="00C51477" w:rsidR="00C51477" w:rsidRPr="00C51477">
      <w:pPr>
        <w:jc w:val="both"/>
      </w:pPr>
      <w:r>
        <w:t>-</w:t>
      </w:r>
      <w:r w:rsidRPr="00C51477">
        <w:t xml:space="preserve"> 6568/1000000 dijela čkbr, 7668/172 STAMBENO POSLOVNA ZGRADA BR. 17A, 17B, 17C, 17D I DVORIŠTE, JURE KAŠTELANA povezano sa vlasništvom stana na II. (drugom) katu, sadržaja: dnevni boravak+blagovaona, kuhinja, kupaonica, soba, spremište, terasa i ulazni prostor, ukupne neto korisne površine 56,76 čm, u nacrtima označen oznakom B2-2 (E-34),</w:t>
      </w:r>
    </w:p>
    <w:p w:rsidRDefault="00C51477" w:rsidP="00C51477" w:rsidR="00C51477" w:rsidRPr="00C51477">
      <w:pPr>
        <w:jc w:val="both"/>
      </w:pPr>
      <w:r>
        <w:t xml:space="preserve">- </w:t>
      </w:r>
      <w:r w:rsidRPr="00C51477">
        <w:t>6536/1000000 dijela čkbr, 7668/172 STAMBENO POSLOVNA ZGRADA BR. 17A, 17B, 17C, 17D I DVORIŠTE, JURE KAŠTELANA povezano sa vlasništvom stana stan na Ill. (trećem) katu, sadržaja: dnevni boravak+blagovaona, kuhinja, kupaonica, soba, spremište, terasa i ulazni prostor, ukupne neto korisne površine 56,48 čm, u nacrtima označen oznakom B3-3 (E-39),</w:t>
      </w:r>
    </w:p>
    <w:p w:rsidRDefault="00C51477" w:rsidP="00C51477" w:rsidR="00C51477" w:rsidRPr="00C51477">
      <w:pPr>
        <w:jc w:val="both"/>
      </w:pPr>
      <w:r>
        <w:t>-</w:t>
      </w:r>
      <w:r w:rsidRPr="00C51477">
        <w:t xml:space="preserve"> 65681/1000000 dijela čkbr. 7668/172 STAMBENO POSLOVNA ZGRADA BR. 17 A, l7B, 17C, 17D I DVORIŠTE, JURE KAŠTELANA povezano sa vlasništvom stana na IV. (četvrtom) katu, sadržaja: dnevni boravak+blagovaona, kuhinja, kupaonica, soba, spremište, </w:t>
      </w:r>
      <w:r w:rsidRPr="00C51477">
        <w:lastRenderedPageBreak/>
        <w:t>terasa i ulazni prostor, ukupne neto korisne površine 56,76 čm, u nacrtima označen oznakom B4-2 (E-42),</w:t>
      </w:r>
    </w:p>
    <w:p w:rsidRDefault="00C51477" w:rsidP="00C51477" w:rsidR="00C51477" w:rsidRPr="00C51477">
      <w:pPr>
        <w:jc w:val="both"/>
      </w:pPr>
      <w:r>
        <w:t>-</w:t>
      </w:r>
      <w:r w:rsidRPr="00C51477">
        <w:t xml:space="preserve"> 6568/1000000 dijela čkbr. 7668/172 STAMBENO POSLOVNA ZGRADA BR. 17 A, 17B, 17C, 17D I DVORIŠTE, JURE KAŠTELANA povezano sa vlasništvom stana na V. (petom) katu, sadržaja: dnevni boravak+blagovaona, kuhinja, kupaonica, soba, spremište, terasa i ulazni prostor, ukupne neto korisne površine 56,76 čm, u nacrtima označen oznakom B5-2 (E-46),</w:t>
      </w:r>
    </w:p>
    <w:p w:rsidRDefault="00C51477" w:rsidP="00C51477" w:rsidR="00C51477" w:rsidRPr="00C51477">
      <w:pPr>
        <w:jc w:val="both"/>
      </w:pPr>
      <w:r>
        <w:t xml:space="preserve">- </w:t>
      </w:r>
      <w:r w:rsidRPr="00C51477">
        <w:t>6659/1000000 dijela čkbr. 7668/172 STAMBENO POSLOVNA ZGRADA BR. 17A, 17B, 17C, l7D I DVORIŠTE, JURE KAŠTELANA povezano sa vlasništvom stana na V. (petom) katu, sadržaja: balkon, dnevni boravak+blagovaona, kuhinja, kupaonica, soba, spremište, terasa i ulazni prostor, ukupne neto korisne površine 57,54 čm, u nacrtima označen oznakom B5-3 (E-47),</w:t>
      </w:r>
    </w:p>
    <w:p w:rsidRDefault="00C51477" w:rsidP="00C51477" w:rsidR="00C51477" w:rsidRPr="00C51477">
      <w:pPr>
        <w:jc w:val="both"/>
      </w:pPr>
      <w:r>
        <w:t xml:space="preserve">- </w:t>
      </w:r>
      <w:r w:rsidRPr="00C51477">
        <w:t xml:space="preserve">8023/1000000 dijela čkbr. 7668/172 STAMBENO POSLOVNA ZGRADA BR. 17A, 17B, 17C, 17D I DVORIŠTE, JURE KAŠTELANA povezano sa vlasništvom stana na V. (petom) katu, sadržaja: balkon, dnevni boravak+blagovaona, izba, kuhinja, kupaonica, soba 1, soba 2, terasa i ulazni prostor, ukupne neto korisne površine 69,33 čm, u nacrtima označen oznakom B5-4 (E-48), </w:t>
      </w:r>
    </w:p>
    <w:p w:rsidRDefault="00C51477" w:rsidP="00C51477" w:rsidR="00C51477" w:rsidRPr="00C51477">
      <w:pPr>
        <w:jc w:val="both"/>
      </w:pPr>
      <w:r>
        <w:t xml:space="preserve">- </w:t>
      </w:r>
      <w:r w:rsidRPr="00C51477">
        <w:t>13209/1000000 dijela čkbr. 7668/172 STAMBENO POSLOVNA ZGRADA BR. 17 A, 17B, 17C, 17D I DVORIŠTE, JURE KAŠTELANA povezano sa vlasništvom stana u potkrovlju, sadržaja: dnevni boravak+blagovaona, kuhinja, kupaonica, soba l, soba 2, soba 3, terasa l a, terasa l b, terasa 2, terasa 3, terasa 4, terasa 5, ulazni prostor i WC, ukupne neto korisne površine 114,15 čm, u nacrtima označen oznakom B6-1 (E-49),</w:t>
      </w:r>
    </w:p>
    <w:p w:rsidRDefault="00C51477" w:rsidP="00C51477" w:rsidR="00C51477" w:rsidRPr="00C51477">
      <w:pPr>
        <w:jc w:val="both"/>
      </w:pPr>
      <w:r>
        <w:t xml:space="preserve">- </w:t>
      </w:r>
      <w:r w:rsidRPr="00C51477">
        <w:t>13732/1000000 dijela čkbr. 7668/172 STAMBENO POSLOVNA ZGRADA BR. 17 A, 17B, 17C, 17D l DVORIŠTE, JURE KAŠTELANA povezano sa vlasništvom stana u potkrovlju, sadržaja: dnevni boravak+blagovaona, kuhinja, kupaonica, soba l, soba 2, soba 3, terasa la, terasa lb, terasa 2, terasa 3, terasa 4, terasa 5, ulazni prostor i WC, ukupne neto korisne površine 118,67 čm, u nacrtima označen oznakom B6-2 (E-5O),</w:t>
      </w:r>
    </w:p>
    <w:p w:rsidRDefault="00C51477" w:rsidP="00C51477" w:rsidR="00C51477" w:rsidRPr="00C51477">
      <w:pPr>
        <w:jc w:val="both"/>
      </w:pPr>
      <w:r>
        <w:t xml:space="preserve">- </w:t>
      </w:r>
      <w:r w:rsidRPr="00C51477">
        <w:t>6977/1000000 dijela čkbr. 7668/172 STAMBENO POSLOVNA ZGRADA BR. 17A, 17B, 17C, 17D I DVORIŠTE, JURE KAŠTELANA povezano sa vlasništvom stana u prizemlju, sadržaja: dnevni boravak+blagovaona, kuhinja, kupaonica, soba, spremište, terasa, ulazni prostor i zelenilo - C2 kao pripadak, ukupne neto korisne površine 60,29 čm, u nacrtima označen oznakom CO-2 (E-52),</w:t>
      </w:r>
    </w:p>
    <w:p w:rsidRDefault="00C51477" w:rsidP="00C51477" w:rsidR="00C51477" w:rsidRPr="00C51477">
      <w:pPr>
        <w:jc w:val="both"/>
      </w:pPr>
      <w:r>
        <w:t xml:space="preserve">- </w:t>
      </w:r>
      <w:r w:rsidRPr="00C51477">
        <w:t>6977/1000000 dijela čkbr, 7668/172 STAMBENO POSLOVNA ZGRADA BR. 17A, 17B, 17C, 17D I DVORIŠTE, JURE KAŠTELANA povezano sa vlasništvom stana u prizemlju, sadržaja: dnevni boravak+blagovaona, kuhinja, kupaonica, soba, spremište, terasa, ulazni prostor i zelenilo - e3 kao pripadak, ukupne neto korisne površine 60,29 čm, u nacrtima označen oznakom CO-3 (E-53),</w:t>
      </w:r>
    </w:p>
    <w:p w:rsidRDefault="00C51477" w:rsidP="00C51477" w:rsidR="00C51477" w:rsidRPr="00C51477">
      <w:pPr>
        <w:jc w:val="both"/>
      </w:pPr>
      <w:r>
        <w:t xml:space="preserve">- </w:t>
      </w:r>
      <w:r w:rsidRPr="00C51477">
        <w:t>6573/1000000 dijela čkbr. 7668/172 STAMBENO POSLOVNA ZGRADA BR. 17A, 17B, 17C, 17D I DVORIŠTE, JURE KAŠTELANA povezano sa vlasništvom stana na l. (prvom) katu, sadržaja: dnevni boravak+blagovaona, kuhinja, kupaonica, soba, spremište, terasa i ulazni prostor, ukupne neto korisne površine 56,80 čm, u nacrtima označen oznakom C1-3 (E-57),</w:t>
      </w:r>
    </w:p>
    <w:p w:rsidRDefault="00C51477" w:rsidP="00C51477" w:rsidR="00C51477" w:rsidRPr="00C51477">
      <w:pPr>
        <w:jc w:val="both"/>
      </w:pPr>
      <w:r>
        <w:t xml:space="preserve">- </w:t>
      </w:r>
      <w:r w:rsidRPr="00C51477">
        <w:t>6659/1000000 dijela čkbr, 7668/172 STAMBENO POSLOVNA ZGRADA BR. 17 A, 17B, 17C, 17D I DVORIŠTE, JURE KAŠTELANA povezano sa vlasništvom stana na II. (drugom) katu, sadržaja: balkon, dnevni boravak+blagovaona, kuhinja, kupaonica, soba, spremište, terasa i ulazni prostor, ukupne neto korisne površine 57,54 čm, u nacrtima označen oznakom C2-2 (E-60),</w:t>
      </w:r>
    </w:p>
    <w:p w:rsidRDefault="00C51477" w:rsidP="00C51477" w:rsidR="00C51477" w:rsidRPr="00C51477">
      <w:pPr>
        <w:jc w:val="both"/>
      </w:pPr>
      <w:r>
        <w:t xml:space="preserve">- </w:t>
      </w:r>
      <w:r w:rsidRPr="00C51477">
        <w:t xml:space="preserve">65681/1000000 dijela čkbr. 76681172 STAMBENO POSLOVNA ZGRADA BR. 17A, 17B, 17C, 17D l DVORIŠTE, JURE KAŠTELANA povezano sa vlasništvom stana na II. (d rugom) katu, sadržaja: dnevni boravak+blagovaona, kuhinja, kupaonica, soba, spremište, </w:t>
      </w:r>
      <w:r w:rsidRPr="00C51477">
        <w:lastRenderedPageBreak/>
        <w:t>terasa i ulazni prostor, ukupne neto korisne površine 56,76 čm, u nacrtima označen oznakom C2-3 (E-61),</w:t>
      </w:r>
    </w:p>
    <w:p w:rsidRDefault="00C51477" w:rsidP="00C51477" w:rsidR="00C51477" w:rsidRPr="00C51477">
      <w:pPr>
        <w:jc w:val="both"/>
      </w:pPr>
      <w:r>
        <w:t xml:space="preserve">- </w:t>
      </w:r>
      <w:r w:rsidRPr="00C51477">
        <w:t xml:space="preserve">6536/1000000 dijela čkbr. 7668/172 STAMBENO POSLOVNA ZGRADA BR. 17A, 17B, 17C, 17D I DVORIŠTE, JURE KAŠTELANA povezano sa vlasništvom stana na III. (trećem) katu, sadržaja: dnevni borava+blagovaona, kuhinja, kupaonica, soba, spremište, terasa i ulazni prostor, ukupne neto korisne površine 56,48 čm, u nacrtima označen oznakom C3-2 (E-64), </w:t>
      </w:r>
    </w:p>
    <w:p w:rsidRDefault="00C51477" w:rsidP="00C51477" w:rsidR="00C51477" w:rsidRPr="00C51477">
      <w:pPr>
        <w:jc w:val="both"/>
      </w:pPr>
      <w:r>
        <w:t xml:space="preserve">- </w:t>
      </w:r>
      <w:r w:rsidRPr="00C51477">
        <w:t>6568/1000000 dijela čkbr. 7668/172 STAMBENO POSLOVNA ZGRADA BR. 17A, 17B, 17C, 17D I DVORIŠTE, JURE KAŠTELANA povezano sa vlasništvom stana na III. (trećem) katu, sadržaja: dnevni boravak+blagovaona, kuhinja, kupaonica, soba, spremište, terasa i ulazni prostor, ukupne neto korisne površine 56,76 črn, u nacrtima označen oznakom C3-3 (E-65),</w:t>
      </w:r>
    </w:p>
    <w:p w:rsidRDefault="00C51477" w:rsidP="00C51477" w:rsidR="00C51477" w:rsidRPr="00C51477">
      <w:pPr>
        <w:jc w:val="both"/>
      </w:pPr>
      <w:r>
        <w:t xml:space="preserve">- </w:t>
      </w:r>
      <w:r w:rsidRPr="00C51477">
        <w:t>7363/1000000 dijela čkbr. 7668/172 STAMBENO POSLOVNA ZGRADA BR. 17A, 17B, 17C, 17D I DVORIŠTE, JURE KAŠTELANA povezano sa vlasništvom stana na IV. (četvrtom) katu, sadržaja: dnevni boravak+blagovaona, kuhinja, kupaonica, soba l, soba 2, terasa i ulazni prostor, ukupne neto korisne površine 63,63 čm, u nacrtima označen oznakom C4-1 (E-67),</w:t>
      </w:r>
    </w:p>
    <w:p w:rsidRDefault="00C51477" w:rsidP="00C51477" w:rsidR="00C51477" w:rsidRPr="00C51477">
      <w:pPr>
        <w:jc w:val="both"/>
      </w:pPr>
      <w:r>
        <w:t xml:space="preserve">- </w:t>
      </w:r>
      <w:r w:rsidRPr="00C51477">
        <w:t>8055/1000000 dijela čkbr. 7668/172 STAMBENO POSLOVNA ZGRADA BR. 17 A, 17B, 17C, 17D I DVORIŠTE, JURE KAŠTELANA povezano sa vlasništvom stana na IV. (četvrtom) katu, sadržaja: balkon, dnevni boravak+blagovaona, izba, kuhinja, kupaonica, soba l, soba 2, terasa i ulazni prostor, ukupne neto korisne površine 69,61 čm, u nacrtima označen oznakom C4-4 (E-70),</w:t>
      </w:r>
    </w:p>
    <w:p w:rsidRDefault="00C51477" w:rsidP="00C51477" w:rsidR="00C51477" w:rsidRPr="00C51477">
      <w:pPr>
        <w:jc w:val="both"/>
      </w:pPr>
      <w:r>
        <w:t xml:space="preserve">- </w:t>
      </w:r>
      <w:r w:rsidRPr="00C51477">
        <w:t>7363/1000000 dijela čkbr. 7668/172 STAMBENO POSLOVNA ZGRADA BR. 17A, 17B, 17C, 17D I DVORIŠTE, JURE KAŠTELANA povezano sa vlasništvom stana na V. (petom) katu, sadržaja: dnevni boravak+blagovaona, kuhinja, kupaonica, soba l, soba 2, terasa i ulazni prostor, ukupne neto korisne površine 63,63 čm, u nacrtima označen oznakom C5-l (E-71),</w:t>
      </w:r>
    </w:p>
    <w:p w:rsidRDefault="00C51477" w:rsidP="00C51477" w:rsidR="00C51477" w:rsidRPr="00C51477">
      <w:pPr>
        <w:jc w:val="both"/>
      </w:pPr>
      <w:r>
        <w:t xml:space="preserve">- </w:t>
      </w:r>
      <w:r w:rsidRPr="00C51477">
        <w:t xml:space="preserve">6536/1000000 dijela čkbr. 7668/172 STAMBENO POSLOVNA ZGRADA BR. 17 A, 17B, 17C, 17D I DVORIŠTE, JURE KAŠTELANA povezano sa vlasništvom stana na V. (petom) katu, sadržaja: dnevni boravak+blagovaona, kuhinja, kupaonica, soba, spremište, terasa i ulazni prostor, ukupne neto korisne površine 56,48 čm, u nacrtima označen oznakom C5-2 (E-72), </w:t>
      </w:r>
    </w:p>
    <w:p w:rsidRDefault="00C51477" w:rsidP="00C51477" w:rsidR="00C51477" w:rsidRPr="00C51477">
      <w:pPr>
        <w:jc w:val="both"/>
      </w:pPr>
      <w:r>
        <w:t xml:space="preserve">- </w:t>
      </w:r>
      <w:r w:rsidRPr="00C51477">
        <w:t xml:space="preserve">6690/1000000 dijela čkbr. 7668/172 STAMBENO POSLOVNA ZGRADA BR. 17A, 17B, 17C, 17D I DVORIŠTE, JURE KAŠTELANA povezano sa vlasništvom stana na V. (petom) katu, sadržaja: balkon, dnevni boravak+blagovaona, kuhinja, kupaonica, soba, spremište, terasa i ulazni prostor, ukupne neto korisne površine 57,81 čm, u nacrtima označen oznakom C5-3 (E-73), </w:t>
      </w:r>
    </w:p>
    <w:p w:rsidRDefault="00C51477" w:rsidP="00C51477" w:rsidR="00C51477" w:rsidRPr="00C51477">
      <w:pPr>
        <w:jc w:val="both"/>
      </w:pPr>
      <w:r>
        <w:t xml:space="preserve">- </w:t>
      </w:r>
      <w:r w:rsidRPr="00C51477">
        <w:t xml:space="preserve">13249/1000000 dijela čkbr, 7668/172 STAMBENO POSLOVNA ZGRADA BR. 17 A, 17B, 17C, 17D I DVORIŠTE, JURE KAŠTELANA povezano sa vlasništvom stana u potkrovlju, sadržaja: dnevni boravak+blagovaona, kuhinja, kupaonica, soba I, soba 2, soba 3, terasa la, terasa lb, terasa 2, terasa 3, terasa 4, terasa 5, ulazni prostor i WC, ukupne neto korisne površine 114,49 čm, u nacrtima označen oznakom C6-1 (E-75), </w:t>
      </w:r>
    </w:p>
    <w:p w:rsidRDefault="00C51477" w:rsidP="00C51477" w:rsidR="00C51477" w:rsidRPr="00C51477">
      <w:pPr>
        <w:jc w:val="both"/>
      </w:pPr>
      <w:r>
        <w:t xml:space="preserve">- </w:t>
      </w:r>
      <w:r w:rsidRPr="00C51477">
        <w:t xml:space="preserve">6970/1000000 dijela čkbr. 7668/172 STAMBENO POSLOVNA ZGRADA BR. 17A, 17B, 17C, 17D I DVORIŠTE, JURE KAŠTELANA povezano sa vlasništvom stana u prizemlju, sadržaja: dnevni boravak+blagovaona, kuhinja, kupaonica, soba, spremište, terasa, ulazni prostor i zelenilo - D2 kao pripadak, ukupne neto korisne površine 60,23 čm, u nacrtima označen oznakom DO-2 (E-78), </w:t>
      </w:r>
    </w:p>
    <w:p w:rsidRDefault="00C51477" w:rsidP="00C51477" w:rsidR="00C51477" w:rsidRPr="00C51477">
      <w:pPr>
        <w:jc w:val="both"/>
      </w:pPr>
      <w:r>
        <w:t xml:space="preserve">- </w:t>
      </w:r>
      <w:r w:rsidRPr="00C51477">
        <w:t xml:space="preserve">6537/1000000 dijela čkbr. 7668/172 STAMBENO POSLOVNA ZGRADA BR. 17A, 17B, 17C, 17D I DVORIŠTE, JURE KAŠTELANA povezano sa vlasništvom stana na I. (prvom) katu, sadržaja: dnevni boravak+blagovaona, kuhinja, kupaonica, soba, spremište, terasa i ulazni prostor, ukupne neto korisne površine 56,49 čm, u nacrtima označen oznakom D1-3 (E-83), </w:t>
      </w:r>
    </w:p>
    <w:p w:rsidRDefault="00C51477" w:rsidP="00C51477" w:rsidR="00C51477" w:rsidRPr="00C51477">
      <w:pPr>
        <w:jc w:val="both"/>
      </w:pPr>
      <w:r>
        <w:lastRenderedPageBreak/>
        <w:t xml:space="preserve">- </w:t>
      </w:r>
      <w:r w:rsidRPr="00C51477">
        <w:t xml:space="preserve">7901/1000000 dijela čkbr. 7668/172 STAMBENO POSLOVNA ZGRADA BR. 17A, 17B, 17C, 17D I DVORIŠTE, JURE KAŠTELANA povezano sa vlasništvom stana na I. (prvom) katu, sadržaja: dnevni boravak+blagovaona, izba, kuhinja, kupaonica, soba l, soba 2, terasa i ulazni prostor, ukupne neto korisne površine 68,28 čm, u nacrtima označen oznakom D1-4 (E-84), </w:t>
      </w:r>
    </w:p>
    <w:p w:rsidRDefault="00C51477" w:rsidP="00C51477" w:rsidR="00C51477" w:rsidRPr="00C51477">
      <w:pPr>
        <w:jc w:val="both"/>
      </w:pPr>
      <w:r>
        <w:t xml:space="preserve">- </w:t>
      </w:r>
      <w:r w:rsidRPr="00C51477">
        <w:t xml:space="preserve">6492/1000000 dijela čkbr. 7668/172 STAMBENO POSLOVNA ZGRADA BR. 17A, 17B, 17C, 17D I DVORIŠTE, JURE KAŠTELANA povezano sa vlasništvom stana na II. (drugom) katu, sadržaja: dnevni boravak+blagovaona, kuhinja, kupaonica, soba, spremište, terasa i ulazni prostor, ukupne neto korisne površine 56,10 čm, u nacrtima označen oznakom D2-2 (E-86), </w:t>
      </w:r>
    </w:p>
    <w:p w:rsidRDefault="00C51477" w:rsidP="00C51477" w:rsidR="00C51477" w:rsidRPr="00C51477">
      <w:pPr>
        <w:jc w:val="both"/>
      </w:pPr>
      <w:r>
        <w:t xml:space="preserve">- </w:t>
      </w:r>
      <w:r w:rsidRPr="00C51477">
        <w:t xml:space="preserve">6659/1000000 dijela čkbr. 7668/172 STAMBENO POSLOVNA ZGRADA BR. 17 A, 17B, 17C, 17D I DVORIŠTE, JURE KAŠTELANA povezano sa vlasništvom stana na II. (drugom) katu, sadržaja: balkon, dnevni boravak+blagovaona, kuhinja, kupaonica, soba, spremište, terasa i ulazni prostor, ukupne neto korisne površine 57,54 čm, u nacrtima označen oznakom D2-3 (E-87), </w:t>
      </w:r>
    </w:p>
    <w:p w:rsidRDefault="00C51477" w:rsidP="00C51477" w:rsidR="00C51477" w:rsidRPr="00C51477">
      <w:pPr>
        <w:jc w:val="both"/>
      </w:pPr>
      <w:r>
        <w:t xml:space="preserve">- </w:t>
      </w:r>
      <w:r w:rsidRPr="00C51477">
        <w:t xml:space="preserve">6492/1000000 dijela čkbr. 7668/172 STAMBENO POSLOVNA ZGRADA BR. 17A, 17B, 17C, 17D I DVORIŠTE, JURE KAŠTELANA povezano sa vlasništvom stana na III. (trećem) katu, sadržaja: dnevni boravak+blagovaona, kuhinja, kupaonica, soba, spremište, terasa i ulazni prostor, ukupne neto korisne površine 56,10 čm, u nacrtima označen oznakom D3-2 (E-90), </w:t>
      </w:r>
    </w:p>
    <w:p w:rsidRDefault="00C51477" w:rsidP="00C51477" w:rsidR="00C51477" w:rsidRPr="00C51477">
      <w:pPr>
        <w:jc w:val="both"/>
      </w:pPr>
      <w:r>
        <w:t xml:space="preserve">- </w:t>
      </w:r>
      <w:r w:rsidRPr="00C51477">
        <w:t xml:space="preserve">7900/1000000 dijela čkbr. 7668/172 STAMBENO POSLOVNA ZGRADA BR. 17 A, 17B, 17C, 17D I DVORIŠTE, JURE KAŠTELANA povezano sa vlasništvom stana na III. (trećem) katu, sadržaja: dnevni boravak+blagovaona, izba, kuhinja, kupaonica, soba I, soba 2, terasa i ulazni prostor, ukupne neto korisne površine 68,27 čm, u nacrtima označen oznakom D3-4 (E-92), </w:t>
      </w:r>
    </w:p>
    <w:p w:rsidRDefault="00C51477" w:rsidP="00C51477" w:rsidR="00C51477" w:rsidRPr="00C51477">
      <w:pPr>
        <w:jc w:val="both"/>
      </w:pPr>
      <w:r>
        <w:t xml:space="preserve">- </w:t>
      </w:r>
      <w:r w:rsidRPr="00C51477">
        <w:t xml:space="preserve">6493/1000000 dijela čkbr. 7668/172 STAMBENO POSLOVNA ZGRADA BR. 17A, 17B, 17C, 17D I DVORIŠTE, JURE KAŠTELANA povezano sa vlasništvom stana na IV. (četvrtom) katu, sadržaja: dnevni boravak+blagovaona, kuhinja, kupaonica, soba, spremište, terasa i ulazni prostor, ukupne neto korisne površine 56,11 čm, u nacrtima označen oznakom D4-2 (E-94), </w:t>
      </w:r>
    </w:p>
    <w:p w:rsidRDefault="00C51477" w:rsidP="00C51477" w:rsidR="00C51477" w:rsidRPr="00C51477">
      <w:pPr>
        <w:jc w:val="both"/>
      </w:pPr>
      <w:r>
        <w:t xml:space="preserve">- </w:t>
      </w:r>
      <w:r w:rsidRPr="00C51477">
        <w:t xml:space="preserve">653511000000 dijela čkbr. 7668/172 STAMBENO POSLOVNA ZGRADA BR. 17A, 17B, 17C, 17D I DVORIŠTE, JURE KAŠTELANA povezano sa vlasništvom stana na IV. (četvrtom) katu, sadržaja: dnevni boravak+blagovaona, kuhinja, kupaonica, soba, spremište, terasa i ulazni prostor, ukupne neto korisne površine 56,47 čm, u nacrtima označen oznakom D4-3 (E-95), </w:t>
      </w:r>
    </w:p>
    <w:p w:rsidRDefault="00C51477" w:rsidP="00C51477" w:rsidR="00C51477" w:rsidRPr="00C51477">
      <w:pPr>
        <w:jc w:val="both"/>
      </w:pPr>
      <w:r>
        <w:t xml:space="preserve">- </w:t>
      </w:r>
      <w:r w:rsidRPr="00C51477">
        <w:t xml:space="preserve">6536/1000000 dijela čkbr. 7668/172 STAMBENO POSLOVNA ZGRADA BR. 17A, 17B, 17C, 170 I DVORIŠTE, JURE KAŠTELANA povezano sa vlasništvom stana na V. (petom) katu, sadržaja: dnevni boravak+blagovaona, kuhinja, kupaonica, soba, spremište, terasa i ulazni prostor, ukupne neto korisne površine 56,48 čm, u nacrtima označen oznakom D5-3 (E-99), </w:t>
      </w:r>
    </w:p>
    <w:p w:rsidRDefault="00C51477" w:rsidP="00C51477" w:rsidR="00C51477" w:rsidRPr="00C51477">
      <w:pPr>
        <w:jc w:val="both"/>
      </w:pPr>
      <w:r>
        <w:t xml:space="preserve">- </w:t>
      </w:r>
      <w:r w:rsidRPr="00C51477">
        <w:t xml:space="preserve">14587/1000000 dijela čkbr, 7668/172 STAMBENO POSLOVNA ZGRADA BR. 17 A, 17B, 17C, 17D I DVORIŠTE, JURE KAŠTELANA povezano sa vlasništvom stana u potkrovlju, sadržaja: dnevni boravak+blagovaona, kuhinja, kupaonica, soba l, soba 2, soba 3, terasa la, terasa lb, terasa 2, terasa 3, terasa 4, terasa 5, ulazni prostor i WC, ukupne neto korisne površine 126,05 čm, u nacrtima označen oznakom D6-2 (E-102), </w:t>
      </w:r>
    </w:p>
    <w:p w:rsidRDefault="00C51477" w:rsidP="00C51477" w:rsidR="00C51477" w:rsidRPr="00C51477">
      <w:pPr>
        <w:jc w:val="both"/>
      </w:pPr>
      <w:r>
        <w:t xml:space="preserve">- </w:t>
      </w:r>
      <w:r w:rsidRPr="00C51477">
        <w:t xml:space="preserve">270211000000 dijela čkbr. 7668/172 STAMBENO POSLOVNA ZGRADA BR. 17A, 17B, 17C, 17D I DVORIŠTE, JURE KAŠTELANA povezano sa vlasništvom garažnog parkirališnog mjesta u podrumu -l, ukupne neto korisne površine 23,45 čm, u nacrtima označeno oznakom PM1 (E-106), </w:t>
      </w:r>
    </w:p>
    <w:p w:rsidRDefault="00C51477" w:rsidP="00C51477" w:rsidR="00C51477" w:rsidRPr="00C51477">
      <w:pPr>
        <w:jc w:val="both"/>
      </w:pPr>
      <w:r>
        <w:lastRenderedPageBreak/>
        <w:t xml:space="preserve">- </w:t>
      </w:r>
      <w:r w:rsidRPr="00C51477">
        <w:t xml:space="preserve">194511000000 dijela čkbr. 7668/172 STAMBENO POSLOVNA ZGRADA BR. 17A, 17B, 17C, 17D I DVORIŠTE, JURE KAŠTELANA povezano sa vlasništvom garažnog parkirališnog mjesta u podrumu -1, ukupne neto korisne površine 16,88 čm, u nacrtima označeno oznakom PM2 (E-107), </w:t>
      </w:r>
    </w:p>
    <w:p w:rsidRDefault="00C51477" w:rsidP="00C51477" w:rsidR="00C51477" w:rsidRPr="00C51477">
      <w:pPr>
        <w:jc w:val="both"/>
      </w:pPr>
      <w:r>
        <w:t xml:space="preserve">- </w:t>
      </w:r>
      <w:r w:rsidRPr="00C51477">
        <w:t xml:space="preserve">193711000000 dijela čkbr. 7668/172 STAMBENO POSLOVNA ZGRADA BR. 17A, 17B, 17C, 17D I DVORIŠTE, JURE KAŠTELANA povezano sa vlasništvom garažnog parkirališnog mjesta u podrumu -l, ukupne neto korisne površine 16,81 črn, II nacrtima označeno oznakom PM4 (E-l09), </w:t>
      </w:r>
    </w:p>
    <w:p w:rsidRDefault="00C51477" w:rsidP="00C51477" w:rsidR="00C51477" w:rsidRPr="00C51477">
      <w:pPr>
        <w:jc w:val="both"/>
      </w:pPr>
      <w:r>
        <w:t xml:space="preserve">- </w:t>
      </w:r>
      <w:r w:rsidRPr="00C51477">
        <w:t xml:space="preserve">1934/1000000 dijela čkbr. 7668/172 STAMBENO POSLOVNA ZGRADA BR. 17A, 17B, 17C, 17D I DVORIŠTE, JURE KAŠTELANA povezano sa vlasništvom garažnog parkirališnog mjesta u podrumu -1, ukupne neto korisne površine 16,78 čm, u nacrtima označeno oznakom PM5 (E-1lO), </w:t>
      </w:r>
    </w:p>
    <w:p w:rsidRDefault="00C51477" w:rsidP="00C51477" w:rsidR="00C51477" w:rsidRPr="00C51477">
      <w:pPr>
        <w:jc w:val="both"/>
      </w:pPr>
      <w:r>
        <w:t xml:space="preserve">- </w:t>
      </w:r>
      <w:r w:rsidRPr="00C51477">
        <w:t xml:space="preserve">2796/1000000 dijela čkbr. 7668/172 STAMBENO POSLOVNA ZGRADA BR. 17 A, 17B, 17C, 17D I DVORIŠTE, JURE KAŠTELANA povezano sa vlasništvom garažnog parkirališnog mjesta u podrumu -l, ukupne neto korisne površine 24,26 čm, u nacrtima označeno oznakom PM6 (E-111), </w:t>
      </w:r>
    </w:p>
    <w:p w:rsidRDefault="00C51477" w:rsidP="00C51477" w:rsidR="00C51477" w:rsidRPr="00C51477">
      <w:pPr>
        <w:jc w:val="both"/>
      </w:pPr>
      <w:r>
        <w:t xml:space="preserve">- </w:t>
      </w:r>
      <w:r w:rsidRPr="00C51477">
        <w:t xml:space="preserve">277411000000 dijela čkbr. 7668/172 STAMBENO POSLOVNA ZGRADA BR. 17A, 17B, 17C, 17D I DVORIŠTE, JURE KAŠTELANA povezano sa vlasništvom garažnog parkirališnog mjesta u podrumu -l, ukupne neto korisne površine 24,07 čm, u nacrtima označeno oznakom PM7 (E-112), </w:t>
      </w:r>
    </w:p>
    <w:p w:rsidRDefault="00C51477" w:rsidP="00C51477" w:rsidR="00C51477" w:rsidRPr="00C51477">
      <w:pPr>
        <w:jc w:val="both"/>
      </w:pPr>
      <w:r>
        <w:t xml:space="preserve">- </w:t>
      </w:r>
      <w:r w:rsidRPr="00C51477">
        <w:t xml:space="preserve">1926/1000000 dijela čkbr. 7668/172 STAMBENO POSLOVNA ZGRADA BR. 17 A, 17B, 17C, 17D I DVORIŠTE, JURE KAŠTELANA povezano sa vlasništvom garažnog parkirališnog mjesta u podrumu -1, ukupne neto korisne površine 16,71 čm, u nacrtima označeno oznakom PM8 (E-l13), </w:t>
      </w:r>
    </w:p>
    <w:p w:rsidRDefault="00C51477" w:rsidP="00C51477" w:rsidR="00C51477" w:rsidRPr="00C51477">
      <w:pPr>
        <w:jc w:val="both"/>
      </w:pPr>
      <w:r>
        <w:t xml:space="preserve">- </w:t>
      </w:r>
      <w:r w:rsidRPr="00C51477">
        <w:t xml:space="preserve">1934/1000000 dijela čkbr. 7668/172 STAMBENO POSLOVNA ZGRADA BR. 17A, l7B, 17C, 17D I DVORIŠTE, JURE KAŠTELANA povezano sa vlasništvom garažnog parkirališnog mjesta u podrumu -l, ukupne neto korisne površine 16,78 črn, u nacrtima označeno oznakom PM9 (E-l14), </w:t>
      </w:r>
    </w:p>
    <w:p w:rsidRDefault="00C51477" w:rsidP="00C51477" w:rsidR="00C51477" w:rsidRPr="00C51477">
      <w:pPr>
        <w:jc w:val="both"/>
      </w:pPr>
      <w:r>
        <w:t xml:space="preserve">- </w:t>
      </w:r>
      <w:r w:rsidRPr="00C51477">
        <w:t xml:space="preserve">1952/1000000 dijela čkbr. 7668/172 STAMBENO POSLOVNA ZGRADA BR. 17A, 17B, 17C, 17D I DVORIŠTE, JURE KAŠTELANA povezano sa vlasništvom garažnog parkira1išnog mjesta u podrumu -l, ukupne neto korisne površine 16,94 čm,u nacrtima označeno oznakom PM1O (E-ll5), </w:t>
      </w:r>
    </w:p>
    <w:p w:rsidRDefault="00C51477" w:rsidP="00C51477" w:rsidR="00C51477" w:rsidRPr="00C51477">
      <w:pPr>
        <w:jc w:val="both"/>
      </w:pPr>
      <w:r>
        <w:t xml:space="preserve">- </w:t>
      </w:r>
      <w:r w:rsidRPr="00C51477">
        <w:t xml:space="preserve">1897/1000000 dijela čkbr. 7668/172 STAMBENO POSLOVNA ZGRADA BR. 17A, 17B, 17C, l7D I DVORIŠTE, JURE KAŠTELANA povezano sa vlasništvom garažnog parkirališnog mjesta u podrumu -1, ukupne neto korisne površine 16,46 čm, u nacrtima označeno oznakom PM11 (E-l16), </w:t>
      </w:r>
    </w:p>
    <w:p w:rsidRDefault="00C51477" w:rsidP="00C51477" w:rsidR="00C51477" w:rsidRPr="00C51477">
      <w:pPr>
        <w:jc w:val="both"/>
      </w:pPr>
      <w:r>
        <w:t xml:space="preserve">- </w:t>
      </w:r>
      <w:r w:rsidRPr="00C51477">
        <w:t xml:space="preserve">199011 OOOOOO dijela čkbr. 7668/172 STAMBENO POSLOVNA ZGRADA BR. 17 A, 17B, 17C, 17D I DVORIŠTE, JURE KAŠTELANA povezano sa vlasništvom garažnog parkira1išnog mjesta u podrumu -l, ukupne neto korisne površine 17,27 čm, u nacrtima označeno oznakom PM 12 (E-ll7), </w:t>
      </w:r>
    </w:p>
    <w:p w:rsidRDefault="00C51477" w:rsidP="00C51477" w:rsidR="00C51477" w:rsidRPr="00C51477">
      <w:pPr>
        <w:jc w:val="both"/>
      </w:pPr>
      <w:r>
        <w:t xml:space="preserve">- </w:t>
      </w:r>
      <w:r w:rsidRPr="00C51477">
        <w:t xml:space="preserve">2852/1000000 dijela čkbr. 7668/172 STAMBENO POSLOVNA ZGRADA BR. 17A, 17B, 17C, 17D I DVORIŠTE, JURE KAŠTELANA povezano sa vlasništvom garažnog parkirališnog mjesta u podrumu -1, ukupne neto korisne površine 24,75 čm, u nacrtima označeno oznakom PM13 (E-l18), </w:t>
      </w:r>
    </w:p>
    <w:p w:rsidRDefault="00C51477" w:rsidP="00C51477" w:rsidR="00C51477" w:rsidRPr="00C51477">
      <w:pPr>
        <w:jc w:val="both"/>
      </w:pPr>
      <w:r>
        <w:t xml:space="preserve">- </w:t>
      </w:r>
      <w:r w:rsidRPr="00C51477">
        <w:t xml:space="preserve">1887/1000000 dijela čkbr. 7668/172 STAMBENO POSLOVNA ZGRADA BR. 17A, 17B, 17C, 17D I DVORIŠTE, JURE KAŠTELANA povezano sa vlasništvom garažnog parkirališnog mjesta u podrumu -1, ukupne neto korisne površine 16,37 čm, u nacrtima označeno oznakom PM14 (E-l19), </w:t>
      </w:r>
    </w:p>
    <w:p w:rsidRDefault="00C51477" w:rsidP="00C51477" w:rsidR="00C51477" w:rsidRPr="00C51477">
      <w:pPr>
        <w:jc w:val="both"/>
      </w:pPr>
      <w:r>
        <w:t xml:space="preserve">- </w:t>
      </w:r>
      <w:r w:rsidRPr="00C51477">
        <w:t xml:space="preserve">1659/1000000 dijela čkbr. 7668/172 STAMBENO POSLOVNA ZGRADA BR. 17A, 17B, 17C, 17D I DVORIŠTE, JURE KAŠTELANA povezano sa vlasništvom garažnog </w:t>
      </w:r>
      <w:r w:rsidRPr="00C51477">
        <w:lastRenderedPageBreak/>
        <w:t xml:space="preserve">parkirališnog mjesta u podrumu -1, ukupne neto korisne površine 14,40 čm, u nacrtima označeno oznakom PM16 (E-121), </w:t>
      </w:r>
    </w:p>
    <w:p w:rsidRDefault="00C51477" w:rsidP="00C51477" w:rsidR="00C51477" w:rsidRPr="00C51477">
      <w:pPr>
        <w:jc w:val="both"/>
      </w:pPr>
      <w:r>
        <w:t xml:space="preserve">- </w:t>
      </w:r>
      <w:r w:rsidRPr="00C51477">
        <w:t xml:space="preserve">1659/1000000 dijela čkbr. 7668/172 STAMBENO POSLOVNA ZGRADA BR. 17A, 17B, 17C, 17D I DVORIŠTE, JURE KAŠTELANA povezano sa vlasništvom garažnog parkira1išnog mjesta u podrumu -l, ukupne neto korisne površine 14,40 čm, u nacrtima označeno oznakom PM22 (E-127) </w:t>
      </w:r>
    </w:p>
    <w:p w:rsidRDefault="00C51477" w:rsidP="00C51477" w:rsidR="00C51477" w:rsidRPr="00C51477">
      <w:pPr>
        <w:jc w:val="both"/>
      </w:pPr>
      <w:r>
        <w:t xml:space="preserve">- </w:t>
      </w:r>
      <w:r w:rsidRPr="00C51477">
        <w:t xml:space="preserve">1665/1000000 dijela čkbr. 7668/172 STAMBENO POSLOVNA ZGRADA BR. 17A, 17B, 17C, 17D I DVORIŠTE, JURE KAŠTELANA povezano sa vlasništvom garažnog parkirališno g mjesta u podrumu -1, ukupne neto korisne površine 14,45 čm, u nacrtima označeno oznakom PM26 (E-13l), </w:t>
      </w:r>
    </w:p>
    <w:p w:rsidRDefault="00C51477" w:rsidP="00C51477" w:rsidR="00C51477" w:rsidRPr="00C51477">
      <w:pPr>
        <w:jc w:val="both"/>
      </w:pPr>
      <w:r>
        <w:t xml:space="preserve">- </w:t>
      </w:r>
      <w:r w:rsidRPr="00C51477">
        <w:t xml:space="preserve">235411000000 dijela čkbr. 7668/172 STAMBENO POSLOVNA ZGRADA BR. 17A, 17B, 17C, 17D I DVORIŠTE, JURE KAŠTELANA povezano sa vlasništvom garažnog parkirališnog mjesta u podrumu -1, ukupne neto korisne površine 20,43 čm, u nacrtima označeno oznakom PM27 (E-132), </w:t>
      </w:r>
    </w:p>
    <w:p w:rsidRDefault="00C51477" w:rsidP="00C51477" w:rsidR="00C51477" w:rsidRPr="00C51477">
      <w:pPr>
        <w:jc w:val="both"/>
      </w:pPr>
      <w:r>
        <w:t xml:space="preserve">- </w:t>
      </w:r>
      <w:r w:rsidRPr="00C51477">
        <w:t xml:space="preserve">1686/lO00000 dijela čkbr. 7668/172 STAMBENO POSLOVNA ZGRADA BR. 17A, 17B, 17C, 17D I DVORIŠTE, JURE KAŠTELANA povezano sa vlasništvom garažnog parkirališnog mjesta u podrumu -l, ukupne neto korisne površine 14,63 čm, u nacrtima označeno oznakom PM29 (E-134), </w:t>
      </w:r>
    </w:p>
    <w:p w:rsidRDefault="00C51477" w:rsidP="00C51477" w:rsidR="00C51477" w:rsidRPr="00C51477">
      <w:pPr>
        <w:jc w:val="both"/>
      </w:pPr>
      <w:r>
        <w:t xml:space="preserve">- </w:t>
      </w:r>
      <w:r w:rsidRPr="00C51477">
        <w:t xml:space="preserve">2437/1000000 dijela čkbr. 7668/172 STAMBENO POSLOVNA ZGRADA BR. 17A, 17B, 17C, 17D I DVORIŠTE, JURE KAŠTELANA povezano sa vlasništvom garažnog parkirališnog mjesta u podrumu -1, ukupne neto korisne površine 21,15 čm, u nacrtima označeno oznakom PM30 (E-135), </w:t>
      </w:r>
    </w:p>
    <w:p w:rsidRDefault="00C51477" w:rsidP="00C51477" w:rsidR="00C51477" w:rsidRPr="00C51477">
      <w:pPr>
        <w:jc w:val="both"/>
      </w:pPr>
      <w:r>
        <w:t xml:space="preserve">- </w:t>
      </w:r>
      <w:r w:rsidRPr="00C51477">
        <w:t xml:space="preserve">1904/1000000 dijela čkbr. 7668/172 STAMBENO POSLOVNA ZGRADA BR. 17A, 17B, 17C, 17D I DVORIŠTE, JURE KAŠTELANA povezano sa vlasništvom garažnog parkirališnog mjesta u podrumu -I, ukupne neto korisne površine 16,52 čm, u nacrtima označeno oznakom PM34 (E-139), </w:t>
      </w:r>
    </w:p>
    <w:p w:rsidRDefault="00C51477" w:rsidP="00C51477" w:rsidR="00C51477" w:rsidRPr="00C51477">
      <w:pPr>
        <w:jc w:val="both"/>
      </w:pPr>
      <w:r>
        <w:t xml:space="preserve">- </w:t>
      </w:r>
      <w:r w:rsidRPr="00C51477">
        <w:t xml:space="preserve">2383/1000000 dijela čkbr. 7668/172 STAMBENO POSLOVNA ZGRADA BR. 17A, 17B, 17C, 17D I DVORIŠTE, JURE KAŠTELANA povezano sa vlasništvom garažnog parkirališnog mjesta u podrumu -1, ukupne neto korisne površine 20,68 čm, u nacrtima označeno oznakom PM35 (E-140) </w:t>
      </w:r>
    </w:p>
    <w:p w:rsidRDefault="00C51477" w:rsidP="00C51477" w:rsidR="00C51477" w:rsidRPr="00C51477">
      <w:pPr>
        <w:jc w:val="both"/>
      </w:pPr>
      <w:r>
        <w:t xml:space="preserve">- </w:t>
      </w:r>
      <w:r w:rsidRPr="00C51477">
        <w:t xml:space="preserve">19451/1000000 dijela čkbr, 7668/172 STAMBENO POSLOVNA ZGRADA BR. 17A, 17B, 17C, 17D I DVORIŠTE, JURE KAŠTELANA povezano sa vlasništvom garažnog parkirališnog mjesta u podrumu -1, ukupne neto korisne površine 16,88 čm, u nacrtima označeno oznakom PM36 (E-141), </w:t>
      </w:r>
    </w:p>
    <w:p w:rsidRDefault="00C51477" w:rsidP="00C51477" w:rsidR="00C51477" w:rsidRPr="00C51477">
      <w:pPr>
        <w:jc w:val="both"/>
      </w:pPr>
      <w:r>
        <w:t xml:space="preserve">- </w:t>
      </w:r>
      <w:r w:rsidRPr="00C51477">
        <w:t xml:space="preserve">1940/1000000 dijela čkbr. 7668/172 STAMBENO POSLOVNA ZGRADA BR. 17A, 17B, 17C, 17D I DVORIŠTE, JURE KAŠTELANA povezano sa vlasništvom garažnog parkirališnog mjesta u podmmu -1, ukupne neto korisne površine 16,83 čm, u nacrtima označeno oznakom PM37 (E-142), </w:t>
      </w:r>
    </w:p>
    <w:p w:rsidRDefault="00C51477" w:rsidP="00C51477" w:rsidR="00C51477" w:rsidRPr="00C51477">
      <w:pPr>
        <w:jc w:val="both"/>
      </w:pPr>
      <w:r>
        <w:t xml:space="preserve">- </w:t>
      </w:r>
      <w:r w:rsidRPr="00C51477">
        <w:t xml:space="preserve">19371/1000000 dijela čkbr. 7668/172 STAMBENO POSLOVNA ZGRADA BR. 17A, 17B, 17C, 17D I DVORIŠTE, JURE KAŠTELANA povezano sa vlasništvom garažnog parkirališnog mjesta u podrumu -I, ukupne neto korisne površine 16,81 čm, u nacrtima označeno oznakom PM38 (E-143), </w:t>
      </w:r>
    </w:p>
    <w:p w:rsidRDefault="00C51477" w:rsidP="00C51477" w:rsidR="00C51477" w:rsidRPr="00C51477">
      <w:pPr>
        <w:jc w:val="both"/>
      </w:pPr>
      <w:r>
        <w:t xml:space="preserve">- </w:t>
      </w:r>
      <w:r w:rsidRPr="00C51477">
        <w:t xml:space="preserve">19341/1000000 dijela čkbr. 7668/172 STAMBENO POSLOVNA ZGRADA BR. 17A, 17B, 17C, 17D I DVORIŠTE, JURE KAŠTELANA povezano sa vlasništvom garažnog parkirališnog mjesta u podrumu -1, ukupne neto korisne površine 16,78 čm, u nacrtima označeno oznakom PM39 (E-144), </w:t>
      </w:r>
    </w:p>
    <w:p w:rsidRDefault="00C51477" w:rsidP="00C51477" w:rsidR="00C51477" w:rsidRPr="00C51477">
      <w:pPr>
        <w:jc w:val="both"/>
      </w:pPr>
      <w:r>
        <w:t xml:space="preserve">- </w:t>
      </w:r>
      <w:r w:rsidRPr="00C51477">
        <w:t xml:space="preserve">19261/1000000 dijela čkbr. 7668/172 STAMBENO POSLOVNA ZGRADA BR. 17A, 17B, 17C, 17D I DVORIŠTE, JURE KAŠTELANA povezano sa vlasništvom garažnog parkirališnog mjesta u podrumu -l, ukupne neto korisne površine 16,71 čm, u nacrtima označeno oznakom PM40 (E-145), </w:t>
      </w:r>
    </w:p>
    <w:p w:rsidRDefault="00C51477" w:rsidP="00C51477" w:rsidR="00C51477" w:rsidRPr="00C51477">
      <w:pPr>
        <w:jc w:val="both"/>
      </w:pPr>
      <w:r>
        <w:lastRenderedPageBreak/>
        <w:t xml:space="preserve">- </w:t>
      </w:r>
      <w:r w:rsidRPr="00C51477">
        <w:t xml:space="preserve">1948/1000000 dijela čkbr. 7668/172 STAMBENO POSLOVNA ZGRADA BR. 17A, 17B, 17C, 17D I DVORIŠTE, JURE KAŠTELANA povezano sa vlasništvom garažnog parkirališnog mjesta u podrumu -1, ukupne neto korisne površine 16,90 čm, u nacrtima označeno oznakom PM41 (E-146), </w:t>
      </w:r>
    </w:p>
    <w:p w:rsidRDefault="00C51477" w:rsidP="00C51477" w:rsidR="00C51477" w:rsidRPr="00C51477">
      <w:pPr>
        <w:jc w:val="both"/>
      </w:pPr>
      <w:r>
        <w:t xml:space="preserve">- </w:t>
      </w:r>
      <w:r w:rsidRPr="00C51477">
        <w:t xml:space="preserve">2553/1000000 dijela čkbr. 7668/172 STAMBENO POSLOVNA ZGRADA BR. 17A, 17B, 17C, 17D I DVORIŠTE, JURE KAŠTELANA povezano sa vlasništvom garažnog parkirališno g mjesta u podrumu -I, Ukupne neto korisne površine 22,15 čm, u nacrtima označeno oznakom PM42 (E-147), </w:t>
      </w:r>
    </w:p>
    <w:p w:rsidRDefault="00C51477" w:rsidP="00C51477" w:rsidR="00C51477" w:rsidRPr="00C51477">
      <w:pPr>
        <w:jc w:val="both"/>
      </w:pPr>
      <w:r>
        <w:t>-</w:t>
      </w:r>
      <w:r w:rsidRPr="00C51477">
        <w:t xml:space="preserve"> 1929/1000000 dijela čkbr. 7668/172 STAMBENO POSLOVNA ZGRADA BR. 17A, 17B, 17C, 17D I DVORIŠTE, JURE KAŠTELANA povezano sa vlasništvom garažnog parkirališnog mjesta u podrumu -1, ukupne neto korisne površine 16,74 čm, u nacrtima označeno oznakom PM44 (E-149), </w:t>
      </w:r>
    </w:p>
    <w:p w:rsidRDefault="00C51477" w:rsidP="00C51477" w:rsidR="00C51477" w:rsidRPr="00C51477">
      <w:pPr>
        <w:jc w:val="both"/>
      </w:pPr>
      <w:r>
        <w:t xml:space="preserve">- </w:t>
      </w:r>
      <w:r w:rsidRPr="00C51477">
        <w:t xml:space="preserve">1950/1000000 dijela čkbr. 7668/172 STAMBENO POSLOVNA ZGRADA BR. 17A, 17B, 17C, 17D I DVORIŠTE, JURE KAŠTELANA povezano sa vlasništvom garažnog parkirališnog mjesta u podrumu -1, ukupne neto korisne površine 16,92 črn, u nacrtima označeno oznakom PM45 (E-15O), </w:t>
      </w:r>
    </w:p>
    <w:p w:rsidRDefault="00C51477" w:rsidP="00C51477" w:rsidR="00C51477" w:rsidRPr="00C51477">
      <w:pPr>
        <w:jc w:val="both"/>
      </w:pPr>
      <w:r>
        <w:t xml:space="preserve">- </w:t>
      </w:r>
      <w:r w:rsidRPr="00C51477">
        <w:t xml:space="preserve">1897/1000000 dijela čkbr. 7668/172 STAMBENO POSLOVNA ZGRADA BR. 17 A, 17B, 17C, 17D I DVORIŠTE, JURE KAŠTELANA povezano sa vlasništvom garažnog parkirališnog mjesta u podrumu -I, ukupne neto korisne površine 16,46 čm, u nacrtima označeno oznakom PM46 (E-151), </w:t>
      </w:r>
    </w:p>
    <w:p w:rsidRDefault="00C51477" w:rsidP="00C51477" w:rsidR="00C51477" w:rsidRPr="00C51477">
      <w:pPr>
        <w:jc w:val="both"/>
      </w:pPr>
      <w:r>
        <w:t>-</w:t>
      </w:r>
      <w:r w:rsidRPr="00C51477">
        <w:t xml:space="preserve"> 1990/1000000 dijela čkbr. 7668/172 STAMBENO POSLOVNA ZGRADA BR. 17A, 17B, 17C, 17D I DVORIŠTE, JURE KAŠTELANA povezano sa vlasništvom garažnog parkirališno g mjesta u podrumu -1, ukupne neto korisne površine 17,27 čm, u nacrtima označeno oznakom PM47 (E-152), </w:t>
      </w:r>
    </w:p>
    <w:p w:rsidRDefault="00C51477" w:rsidP="00C51477" w:rsidR="00C51477" w:rsidRPr="00C51477">
      <w:pPr>
        <w:jc w:val="both"/>
      </w:pPr>
      <w:r>
        <w:t>-</w:t>
      </w:r>
      <w:r w:rsidRPr="00C51477">
        <w:t xml:space="preserve"> 2292/1000000 dijela čkbr. 7668/172 STAMBENO POSLOVNA ZGRADA BR. 17 A, 17B, 17C, 17D I DVORIŠTE, JURE KAŠTELANA povezano sa vlasništvom garažnog parkirališnog mjesta u podrumu -2, ukupne neto korisne površine 19,89 čm, u nacrtima označeno oznakom PMl (E-154), </w:t>
      </w:r>
    </w:p>
    <w:p w:rsidRDefault="00C51477" w:rsidP="00C51477" w:rsidR="00C51477" w:rsidRPr="00C51477">
      <w:pPr>
        <w:jc w:val="both"/>
      </w:pPr>
      <w:r>
        <w:t xml:space="preserve">- </w:t>
      </w:r>
      <w:r w:rsidRPr="00C51477">
        <w:t xml:space="preserve">1954/1000000 dijela čkbr. 76681172 STAMBENO POSLOVNA ZGRADA BR. 17A, 17B, 17C, 17D I DVORIŠTE, JURE KAŠTELANA povezano sa vlasništvom garažnog parkirališnog mjesta u podrumu -2, ukupne neto korisne površine 16,96 čm, u nacrtima označeno oznakom PM2 (E-155) </w:t>
      </w:r>
    </w:p>
    <w:p w:rsidRDefault="00C51477" w:rsidP="00C51477" w:rsidR="00C51477" w:rsidRPr="00C51477">
      <w:pPr>
        <w:jc w:val="both"/>
      </w:pPr>
      <w:r>
        <w:t>-</w:t>
      </w:r>
      <w:r w:rsidRPr="00C51477">
        <w:t xml:space="preserve"> 1945/1000000 dijela čkbr. 7668/172 STAMBENO POSLOVNA ZGRADA BR. 17 A, 17B, 17C, 17D I DVORIŠTE, JURE KAŠTELANA povezano sa vlasništvom garažnog parkirališnog mjesta u podrumu -2, Ukupne neto korisne površine 16,88 čm, u nacrtima označeno oznakom PM5 (E-158), </w:t>
      </w:r>
    </w:p>
    <w:p w:rsidRDefault="00C51477" w:rsidP="00C51477" w:rsidR="00C51477" w:rsidRPr="00C51477">
      <w:pPr>
        <w:jc w:val="both"/>
      </w:pPr>
      <w:r>
        <w:t xml:space="preserve">- </w:t>
      </w:r>
      <w:r w:rsidRPr="00C51477">
        <w:t xml:space="preserve">1940/1000000 dijela čkbr. 7668/172 STAMBENO POSLOVNA ZGRADA BR. 17A, 17B, 17C, 17D I DVORIŠTE, JURE KAŠTELANA povezano sa vlasništvom garažnog parkirališnog mjesta u podrumu -2, Ukupne neto korisne površine 16,83 čm, u nacrtima označeno oznakom PM6 (E-l59), </w:t>
      </w:r>
    </w:p>
    <w:p w:rsidRDefault="00C51477" w:rsidP="00C51477" w:rsidR="00C51477" w:rsidRPr="00C51477">
      <w:pPr>
        <w:jc w:val="both"/>
      </w:pPr>
      <w:r>
        <w:t xml:space="preserve">- </w:t>
      </w:r>
      <w:r w:rsidRPr="00C51477">
        <w:t xml:space="preserve">1937/1000000 dijela čkbr. 7668/172 STAMBENO POSLOVNA ZGRADA BR. 17A, 17B, 17C, 17D I DVORIŠTE, JURE KAŠTELANA povezano sa vlasništvom garažnog parkirališnog mjesta u podrumu -2, Ukupne neto korisne površine 16,81 čm, u nacrtima označeno oznakom PM7 (E-160), </w:t>
      </w:r>
    </w:p>
    <w:p w:rsidRDefault="00C51477" w:rsidP="00C51477" w:rsidR="00C51477" w:rsidRPr="00C51477">
      <w:pPr>
        <w:jc w:val="both"/>
      </w:pPr>
      <w:r>
        <w:t xml:space="preserve">- </w:t>
      </w:r>
      <w:r w:rsidRPr="00C51477">
        <w:t xml:space="preserve">1930/1000000 dijela čkbr. 7668/172 STAMBENO POSLOVNA ZGRADA BR. 17A, 17B, 17C, 17D I DVORIŠTE, JURE KAŠTELANA povezano sa vlasništvom garažnog parkirališnog mjesta u podrumu -2, ukupne neto korisne površine 16,75 čm, u nacrtima označeno oznakom PM9 (E-162), </w:t>
      </w:r>
    </w:p>
    <w:p w:rsidRDefault="00C51477" w:rsidP="00C51477" w:rsidR="00C51477" w:rsidRPr="00C51477">
      <w:pPr>
        <w:jc w:val="both"/>
      </w:pPr>
      <w:r>
        <w:t xml:space="preserve">- </w:t>
      </w:r>
      <w:r w:rsidRPr="00C51477">
        <w:t xml:space="preserve">1943/1000000 dijela čkbr. 7668/172 STAMBENO POSLOVNA ZGRADA BR. 17A, 17B, 17C, 17D I DVORIŠTE, JURE KAŠTELANA povezano sa vlasništvom garažnog </w:t>
      </w:r>
      <w:r w:rsidRPr="00C51477">
        <w:lastRenderedPageBreak/>
        <w:t xml:space="preserve">parkirališnog mjesta u podrumu -2, ukupne neto korisne površine 16,86 čm, u nacrtima označeno oznakom PM10 (E-163), </w:t>
      </w:r>
    </w:p>
    <w:p w:rsidRDefault="00C51477" w:rsidP="00C51477" w:rsidR="00C51477" w:rsidRPr="00C51477">
      <w:pPr>
        <w:jc w:val="both"/>
      </w:pPr>
      <w:r>
        <w:t xml:space="preserve">- </w:t>
      </w:r>
      <w:r w:rsidRPr="00C51477">
        <w:t xml:space="preserve">1930/1000000 dijela čkbr. 7668/172 STAMBENO POSLOVNA ZGRADA BR. 17A, 17B, 17C, 17D I DVORIŠTE, JURE KAŠTELANA povezano sa vlasništvom garažnog parkirališnog mjesta u podrumu ~2, ukupne neto korisne površine 16,75 čm, u nacrtima označeno oznakom PM11 (E-164), </w:t>
      </w:r>
    </w:p>
    <w:p w:rsidRDefault="00C51477" w:rsidP="00C51477" w:rsidR="00C51477" w:rsidRPr="00C51477">
      <w:pPr>
        <w:jc w:val="both"/>
      </w:pPr>
      <w:r>
        <w:t xml:space="preserve">- </w:t>
      </w:r>
      <w:r w:rsidRPr="00C51477">
        <w:t xml:space="preserve">397/1000000 dijela čkbr. 7668/172 STAMBENO POSLOVNA ZGRADA BR. 17A, 17B, 17C, 17D I DVORIŠTE, JURE KAŠTELANA povezano sa vlasništvom garažnog parkirališnog mjesta u podrumu -2, ukupne neto korisne površine 27,74 čm, u nacrtima označeno oznakom PM 12 (E~165), </w:t>
      </w:r>
    </w:p>
    <w:p w:rsidRDefault="00C51477" w:rsidP="00C51477" w:rsidR="00C51477" w:rsidRPr="00C51477">
      <w:pPr>
        <w:jc w:val="both"/>
      </w:pPr>
      <w:r>
        <w:t xml:space="preserve">- </w:t>
      </w:r>
      <w:r w:rsidRPr="00C51477">
        <w:t xml:space="preserve">249711000000 dijela čkbr. 7668/172 STAMBENO POSLOVNA ZGRADA BR. 17A, 17B, 17C, 17D I DVORIŠTE, JURE KAŠTELANA povezano sa vlasništvom garažnog parkirališnog mjesta u podrumu ~2, ukupne neto korisne površine 21,67 čm, II nacrtima označeno oznakom PM13 (166), </w:t>
      </w:r>
    </w:p>
    <w:p w:rsidRDefault="00C51477" w:rsidP="00C51477" w:rsidR="00C51477" w:rsidRPr="00C51477">
      <w:pPr>
        <w:jc w:val="both"/>
      </w:pPr>
      <w:r>
        <w:t xml:space="preserve">- </w:t>
      </w:r>
      <w:r w:rsidRPr="00C51477">
        <w:t xml:space="preserve">1933/1000000 dijela čkbr. 7668/172 STAMBENO POSLOVNA ZGRADA BR. 17A, 17B, 17C, 17D I DVORIŠTE, JURE KAŠTELANA povezano sa vlasništvom garažnog parkirališnog mjesta u podrumu -2, ukupne neto korisne površine 16,77 čm, u nacrtima označeno oznakom PM14 (E-167), </w:t>
      </w:r>
    </w:p>
    <w:p w:rsidRDefault="00C51477" w:rsidP="00C51477" w:rsidR="00C51477" w:rsidRPr="00C51477">
      <w:pPr>
        <w:jc w:val="both"/>
      </w:pPr>
      <w:r>
        <w:t xml:space="preserve">- </w:t>
      </w:r>
      <w:r w:rsidRPr="00C51477">
        <w:t xml:space="preserve">1967/1000000 dijela čkbr. 7668/172 STAMBENO POSLOVNA ZGRADA BR. 17A, 17B, 17C, 17D I DVORIŠTE, JURE KAŠTELANA povezano sa vlasništvom garažnog parkirališnog mjesta u POdIUffiU ~2, ukupne neto korisne površine 17,07 čm, u nacrtima označeno oznakom PM17 (E-170), </w:t>
      </w:r>
    </w:p>
    <w:p w:rsidRDefault="00C51477" w:rsidP="00C51477" w:rsidR="00C51477" w:rsidRPr="00C51477">
      <w:pPr>
        <w:jc w:val="both"/>
      </w:pPr>
      <w:r>
        <w:t>-</w:t>
      </w:r>
      <w:r w:rsidRPr="00C51477">
        <w:t xml:space="preserve"> 2859/1000000 dijela čkbr. 7668/172 STAMBENO POSLOVNA ZGRADA BR. 17 A, 17B, 17C, 17D I DVORIŠTE, JURE KAŠTELANA povezano sa vlasništvom garažnog parkira1išnog mjesta u podrumu -2, ukupne neto korisne površine 24,81 črn, II nacrtima označeno oznakom PM 18 (E-171), </w:t>
      </w:r>
    </w:p>
    <w:p w:rsidRDefault="00C51477" w:rsidP="00C51477" w:rsidR="00C51477" w:rsidRPr="00C51477">
      <w:pPr>
        <w:jc w:val="both"/>
      </w:pPr>
      <w:r>
        <w:t xml:space="preserve">- </w:t>
      </w:r>
      <w:r w:rsidRPr="00C51477">
        <w:t xml:space="preserve">2004/1000000 dijela čkbr. 7668/172 STAMBENO POSLOVNA ZGRADA BR. 17A, 17B, 17C, 17D I DVORIŠTE, JURE KAŠTELANA povezano sa vlasništvom garažnog parkirališno g mjesta u podrumu -2, ukupne neto korisne površine 17,39 čm, u nacrtima označeno oznakom PM20 (E-173), </w:t>
      </w:r>
    </w:p>
    <w:p w:rsidRDefault="00C51477" w:rsidP="00C51477" w:rsidR="00C51477" w:rsidRPr="00C51477">
      <w:pPr>
        <w:jc w:val="both"/>
      </w:pPr>
      <w:r>
        <w:t xml:space="preserve">- </w:t>
      </w:r>
      <w:r w:rsidRPr="00C51477">
        <w:t xml:space="preserve">2004/1000000 dijela čkbr, 7668/172 STAMBENO POSLOVNA ZGRADA BR. 17 A, 17B, 17C, 17D I DVORIŠTE, JURE KAŠTELANA povezano sa vlasništvom garažnog parkirališnog mjesta u podrumu -2, ukupne neto korisne površine 17,39 čm, u nacrtima označeno oznakom PM23 (E-176), </w:t>
      </w:r>
    </w:p>
    <w:p w:rsidRDefault="00C51477" w:rsidP="00C51477" w:rsidR="00C51477" w:rsidRPr="00C51477">
      <w:pPr>
        <w:jc w:val="both"/>
      </w:pPr>
      <w:r>
        <w:t xml:space="preserve">- </w:t>
      </w:r>
      <w:r w:rsidRPr="00C51477">
        <w:t xml:space="preserve">1786/1000000 dijela čkbr, 7668/172 STAMBENO POSLOVNA ZGRADA BR. 17A, 17B, 17C, 17D I DVORIŠTE, JURE KAŠTELANA povezano sa vlasništvom garažnog parkirališnog mjesta u podrumu -2, ukupne neto korisne površine 15,50 čm, u nacrtima označeno oznakom PM24 (E-177), </w:t>
      </w:r>
    </w:p>
    <w:p w:rsidRDefault="00C51477" w:rsidP="00C51477" w:rsidR="00C51477" w:rsidRPr="00C51477">
      <w:pPr>
        <w:jc w:val="both"/>
      </w:pPr>
      <w:r>
        <w:t xml:space="preserve">- </w:t>
      </w:r>
      <w:r w:rsidRPr="00C51477">
        <w:t xml:space="preserve">166311000000 dijela čkbr, 7668/172 STAMBENO POSLOVNA ZGRADA BR. 17A, 17B, 17C, 17D I DVORIŠTE, JURE KAŠTELANA povezano sa vlasništvom garažnog parkirališnog mjesta u podrumu -2, ukupne neto korisne površine 14,43 čm, u nacrtima označeno oznakom PM25 (E-178), </w:t>
      </w:r>
    </w:p>
    <w:p w:rsidRDefault="00C51477" w:rsidP="00C51477" w:rsidR="00C51477" w:rsidRPr="00C51477">
      <w:pPr>
        <w:jc w:val="both"/>
      </w:pPr>
      <w:r>
        <w:t xml:space="preserve">- </w:t>
      </w:r>
      <w:r w:rsidRPr="00C51477">
        <w:t xml:space="preserve">2004/1000000 dijela čkbr. 7668/172 STAMBENO POSLOVNA ZGRADA BR. 17A, 17B, 17C, 17D I DVORIŠTE, JURE KAŠTELANA povezano sa vlasništvom garažnog parkirališnog mjesta u podrumu -2, ukupne neto korisne površine 17,39 čm, u nacrtima označeno oznakom PM26 (179), </w:t>
      </w:r>
    </w:p>
    <w:p w:rsidRDefault="00C51477" w:rsidP="00C51477" w:rsidR="00C51477" w:rsidRPr="00C51477">
      <w:pPr>
        <w:jc w:val="both"/>
      </w:pPr>
      <w:r>
        <w:t xml:space="preserve">- </w:t>
      </w:r>
      <w:r w:rsidRPr="00C51477">
        <w:t xml:space="preserve">1658/1000000 dijela čkbr. 7668/172 STAMBENO POSLOVNA ZGRADA </w:t>
      </w:r>
    </w:p>
    <w:p w:rsidRDefault="00C51477" w:rsidP="00C51477" w:rsidR="00C51477" w:rsidRPr="00C51477">
      <w:pPr>
        <w:jc w:val="both"/>
      </w:pPr>
      <w:r w:rsidRPr="00C51477">
        <w:t xml:space="preserve">BR. 17 A, 17B, 17C, 17D I DVORIŠTE, JURE KAŠTELANA povezano sa vlasništvom garažnog parkirališnog mjesta u podrumu -2, Ukupne neto korisne površine 14,39 čm, u nacrtima označeno oznakom PM27 (E-180), </w:t>
      </w:r>
    </w:p>
    <w:p w:rsidRDefault="00C51477" w:rsidP="00C51477" w:rsidR="00C51477" w:rsidRPr="00C51477">
      <w:pPr>
        <w:jc w:val="both"/>
      </w:pPr>
      <w:r>
        <w:lastRenderedPageBreak/>
        <w:t xml:space="preserve">- </w:t>
      </w:r>
      <w:r w:rsidRPr="00C51477">
        <w:t xml:space="preserve">16551/1000000 dijela čkbr. 7668/172 STAMBENO POSLOVNA ZGRADA BR. 17 A, 17B, 17C, 17D I DVORIŠTE, JURE KAŠTELANA povezano sa vlasništvom garažnog parkirališnog mjesta u podrumu -2, ukupne neto korisne površine 14,36 čm, u nacrtima označeno oznakom PM28 (E-181), </w:t>
      </w:r>
    </w:p>
    <w:p w:rsidRDefault="00C51477" w:rsidP="00C51477" w:rsidR="00C51477" w:rsidRPr="00C51477">
      <w:pPr>
        <w:jc w:val="both"/>
      </w:pPr>
      <w:r>
        <w:t>-</w:t>
      </w:r>
      <w:r w:rsidRPr="00C51477">
        <w:t xml:space="preserve"> 2004/1000000 dijela čkbr. 7668/172 STAMBENO POSLOVNA ZGRADA </w:t>
      </w:r>
    </w:p>
    <w:p w:rsidRDefault="00C51477" w:rsidP="00C51477" w:rsidR="00C51477" w:rsidRPr="00C51477">
      <w:pPr>
        <w:jc w:val="both"/>
      </w:pPr>
      <w:r w:rsidRPr="00C51477">
        <w:t xml:space="preserve">BR. 17 A, 17B, I7C, I7D I DVORIŠTE, JURE KAŠTELANA povezano sa vlasništvom garažnog parkirališnog mjesta li podrumu -2, Ukupne neto korisne površine 17,39 čm, u nacrtima označeno oznakom PM29 (E-182), </w:t>
      </w:r>
    </w:p>
    <w:p w:rsidRDefault="00C51477" w:rsidP="00C51477" w:rsidR="00C51477" w:rsidRPr="00C51477">
      <w:pPr>
        <w:jc w:val="both"/>
      </w:pPr>
      <w:r>
        <w:t>-</w:t>
      </w:r>
      <w:r w:rsidRPr="00C51477">
        <w:t xml:space="preserve"> 1610/1000000 dijela čkbr. 7668/172 STAMBENO POSLOVNA ZGRADA </w:t>
      </w:r>
    </w:p>
    <w:p w:rsidRDefault="00C51477" w:rsidP="00C51477" w:rsidR="00C51477" w:rsidRPr="00C51477">
      <w:pPr>
        <w:jc w:val="both"/>
      </w:pPr>
      <w:r w:rsidRPr="00C51477">
        <w:t xml:space="preserve">BR. 17 A, 17B, 17C, 17D I DVORIŠTE, JURE KAŠTELANA povezano sa vlasništvom garažnog parkirališnog mjesta u podrumu -2, ukupne neto korisne površine 13,97 čm, u nacrtima označeno oznakom PM35 (E-l88), </w:t>
      </w:r>
    </w:p>
    <w:p w:rsidRDefault="00C51477" w:rsidP="00C51477" w:rsidR="00C51477" w:rsidRPr="00C51477">
      <w:pPr>
        <w:jc w:val="both"/>
      </w:pPr>
      <w:r>
        <w:t>-</w:t>
      </w:r>
      <w:r w:rsidRPr="00C51477">
        <w:t xml:space="preserve"> 1498/1000000 dijela čkbr. 7668/172 STAMBENO POSLOVNA ZGRADA </w:t>
      </w:r>
    </w:p>
    <w:p w:rsidRDefault="00C51477" w:rsidP="00C51477" w:rsidR="00C51477" w:rsidRPr="00C51477">
      <w:pPr>
        <w:jc w:val="both"/>
      </w:pPr>
      <w:r w:rsidRPr="00C51477">
        <w:t xml:space="preserve">BR. 17 A, 17B, 17C, 17D I DVORIŠTE, JURE KAŠTELANA povezano sa vlasništvom garažnog parkirališnog mjesta u podrumu -2, ukupne neto korisne površine 13,00 čm, u nacrtima označeno oznakom PM37 (E-190), </w:t>
      </w:r>
    </w:p>
    <w:p w:rsidRDefault="00C51477" w:rsidP="00C51477" w:rsidR="00C51477" w:rsidRPr="00C51477">
      <w:pPr>
        <w:jc w:val="both"/>
      </w:pPr>
      <w:r>
        <w:t>-</w:t>
      </w:r>
      <w:r w:rsidRPr="00C51477">
        <w:t xml:space="preserve"> 1633/1000000 dijela čkbr. 7668/172 STAMBENO POSLOVNA ZGRADA </w:t>
      </w:r>
    </w:p>
    <w:p w:rsidRDefault="00C51477" w:rsidP="00C51477" w:rsidR="00C51477" w:rsidRPr="00C51477">
      <w:pPr>
        <w:jc w:val="both"/>
      </w:pPr>
      <w:r w:rsidRPr="00C51477">
        <w:t xml:space="preserve">BR. 17 A, 17B, 17C, 17D I DVORIŠTE, JURE KAŠTELANA povezano sa vlasništvom garažnog parkirališnog mjesta u podrumu -2, ukupne neto korisne površine 14,43 čm, u nacrtima označeno oznakom PM39 (E-192), </w:t>
      </w:r>
    </w:p>
    <w:p w:rsidRDefault="00C51477" w:rsidP="00C51477" w:rsidR="00C51477" w:rsidRPr="00C51477">
      <w:pPr>
        <w:jc w:val="both"/>
      </w:pPr>
      <w:r>
        <w:t>-</w:t>
      </w:r>
      <w:r w:rsidRPr="00C51477">
        <w:t xml:space="preserve"> 2580/1000000 dijela čkbr. 7668/172 STAMBENO POSLOVNA ZGRADA BR. 17 A, 17B, 17C, 17D I DVORIŠTE, JURE KAŠTELANA povezano sa vlasništvom garažnog parkirališnog mjesta u podrumu -2, Ukupne neto korisne površine 22,39 čm, u nacrtima označeno oznakom PM42 (E-195), </w:t>
      </w:r>
    </w:p>
    <w:p w:rsidRDefault="00C51477" w:rsidP="00C51477" w:rsidR="00C51477" w:rsidRPr="00C51477">
      <w:pPr>
        <w:jc w:val="both"/>
      </w:pPr>
      <w:r>
        <w:t>-</w:t>
      </w:r>
      <w:r w:rsidRPr="00C51477">
        <w:t xml:space="preserve"> 1945/1000000 dijela čkbr. 7668/172 STAMBENO POSLOVNA ZGRADA </w:t>
      </w:r>
    </w:p>
    <w:p w:rsidRDefault="00C51477" w:rsidP="00C51477" w:rsidR="00C51477" w:rsidRPr="00C51477">
      <w:pPr>
        <w:jc w:val="both"/>
      </w:pPr>
      <w:r w:rsidRPr="00C51477">
        <w:t xml:space="preserve">BR. 17 A, 17B, 17C, 17D I DVORIŠTE, JURE KAŠTELANA povezano sa vlasništvom garažnog parkirališnog mjesta u podrumu -2, ukupne neto korisne površine 16,88 čm, u nacrtima označeno oznakom PM43 (E~196), </w:t>
      </w:r>
    </w:p>
    <w:p w:rsidRDefault="00C51477" w:rsidP="00C51477" w:rsidR="00C51477" w:rsidRPr="00C51477">
      <w:pPr>
        <w:jc w:val="both"/>
      </w:pPr>
      <w:r>
        <w:t>-</w:t>
      </w:r>
      <w:r w:rsidRPr="00C51477">
        <w:t xml:space="preserve"> 1934/1000000 dijela čkbr. 7668/172 STAMBENO POSLOVNA ZGRADA </w:t>
      </w:r>
    </w:p>
    <w:p w:rsidRDefault="00C51477" w:rsidP="00C51477" w:rsidR="00C51477" w:rsidRPr="00C51477">
      <w:pPr>
        <w:jc w:val="both"/>
      </w:pPr>
      <w:r w:rsidRPr="00C51477">
        <w:t xml:space="preserve">BR. 17 A, 17B, 17C, 17D I DVORIŠTE, JURE KAŠTELANA povezano sa vlasništvom garažnog parkirališnog mjesta u podrumu -2, ukupne neto korisne površine 16,78 čm, u nacrtima označeno oznakom PM46 (E-199), </w:t>
      </w:r>
    </w:p>
    <w:p w:rsidRDefault="00C51477" w:rsidP="00C51477" w:rsidR="00C51477" w:rsidRPr="00C51477">
      <w:pPr>
        <w:jc w:val="both"/>
      </w:pPr>
      <w:r>
        <w:t>-</w:t>
      </w:r>
      <w:r w:rsidRPr="00C51477">
        <w:t xml:space="preserve"> 2978/1000000 dijela čkbr. 7668/172 STAMBENO POSLOVNA ZGRADA </w:t>
      </w:r>
    </w:p>
    <w:p w:rsidRDefault="00C51477" w:rsidP="00C51477" w:rsidR="00C51477" w:rsidRPr="00C51477">
      <w:pPr>
        <w:jc w:val="both"/>
      </w:pPr>
      <w:r w:rsidRPr="00C51477">
        <w:t xml:space="preserve">BR. 17 A, 17B, 17C, 17D I DVORIŠTE, JURE KAŠTELANA povezano sa vlasništvom garažnog parkirališnog mjesta u podrumu -2, ukupne neto korisne površine 25,84 čm, u nacrtima označeno oznakom PM47 (E-200), </w:t>
      </w:r>
    </w:p>
    <w:p w:rsidRDefault="00C51477" w:rsidP="00C51477" w:rsidR="00C51477" w:rsidRPr="00C51477">
      <w:pPr>
        <w:jc w:val="both"/>
      </w:pPr>
      <w:r>
        <w:t>-</w:t>
      </w:r>
      <w:r w:rsidRPr="00C51477">
        <w:t xml:space="preserve"> 2932/1000000 dijela čkbr. 7668/172 STAMBENO POSLOVNA ZGRADA </w:t>
      </w:r>
    </w:p>
    <w:p w:rsidRDefault="00C51477" w:rsidP="00C51477" w:rsidR="00C51477" w:rsidRPr="00C51477">
      <w:pPr>
        <w:jc w:val="both"/>
      </w:pPr>
      <w:r w:rsidRPr="00C51477">
        <w:t xml:space="preserve">BR. 17 A, 17B, 17C, 17D I DVORIŠTE, JURE KAŠTELANA povezano sa vlasništvom garažnog parkirališnog mjesta u podrumu -2, ukupne neto korisne površine 25,44 čm, u nacrtima označeno oznakom PM48 (E-201), </w:t>
      </w:r>
    </w:p>
    <w:p w:rsidRDefault="00C51477" w:rsidP="00C51477" w:rsidR="00C51477" w:rsidRPr="00C51477">
      <w:pPr>
        <w:jc w:val="both"/>
        <w:rPr>
          <w:color w:val="000000"/>
        </w:rPr>
      </w:pPr>
      <w:r>
        <w:rPr>
          <w:color w:val="000000"/>
        </w:rPr>
        <w:t>-</w:t>
      </w:r>
      <w:r w:rsidRPr="00C51477">
        <w:rPr>
          <w:color w:val="000000"/>
        </w:rPr>
        <w:t xml:space="preserve"> 1935/1000000 dijela čkbr. 7668/172 STAMBENO POSLOVNA ZGRADA </w:t>
      </w:r>
    </w:p>
    <w:p w:rsidRDefault="00C51477" w:rsidP="00C51477" w:rsidR="00C51477" w:rsidRPr="00C51477">
      <w:pPr>
        <w:jc w:val="both"/>
        <w:rPr>
          <w:color w:val="000000"/>
        </w:rPr>
      </w:pPr>
      <w:r w:rsidRPr="00C51477">
        <w:rPr>
          <w:color w:val="000000"/>
        </w:rPr>
        <w:t xml:space="preserve">BR. 17 A, 17B, 17C, 17D I DVORIŠTE, JURE KAŠTELANA povezano sa vlasništvom garažnog parkirališnog mjesta u podrumu -2, ukupne neto korisne površine 16,79 čm, u nacrtima označeno oznakom PM49 (E-202), </w:t>
      </w:r>
    </w:p>
    <w:p w:rsidRDefault="00C51477" w:rsidP="00C51477" w:rsidR="00C51477" w:rsidRPr="00C51477">
      <w:pPr>
        <w:jc w:val="both"/>
      </w:pPr>
      <w:r>
        <w:t>-</w:t>
      </w:r>
      <w:r w:rsidRPr="00C51477">
        <w:t xml:space="preserve"> 1975/1000000 dijela čkbr. 76681172 STAMBENO POSLOVNA ZGRADA </w:t>
      </w:r>
    </w:p>
    <w:p w:rsidRDefault="00C51477" w:rsidP="00C51477" w:rsidR="00C51477" w:rsidRPr="00C51477">
      <w:pPr>
        <w:jc w:val="both"/>
      </w:pPr>
      <w:r w:rsidRPr="00C51477">
        <w:t xml:space="preserve">BR. 17 A, 17B, 17C, 17D I DVORIŠTE, JURE KAŠTELANA povezano sa vlasništvom garažnog parkirališnog mjesta u podrumu -2, Ukupne neto korisne površine 17,14 čm, u nacrtima označeno oznakom PM54 (E-207), </w:t>
      </w:r>
    </w:p>
    <w:p w:rsidRDefault="00C51477" w:rsidP="00C51477" w:rsidR="00C51477" w:rsidRPr="00C51477">
      <w:pPr>
        <w:jc w:val="both"/>
      </w:pPr>
      <w:r>
        <w:t>-</w:t>
      </w:r>
      <w:r w:rsidRPr="00C51477">
        <w:t xml:space="preserve"> 1839/1000000 dijela čkbr. 7668/172 STAMBENO POSLOVNA ZGRADA </w:t>
      </w:r>
    </w:p>
    <w:p w:rsidRDefault="00C51477" w:rsidP="00C51477" w:rsidR="00C51477" w:rsidRPr="00C51477">
      <w:pPr>
        <w:jc w:val="both"/>
      </w:pPr>
      <w:r w:rsidRPr="00C51477">
        <w:lastRenderedPageBreak/>
        <w:t xml:space="preserve">BR. 17A, 17B, 17C, 17D I DVORIŠTE, JURE KAŠTELANA povezano sa vlasništvom garažnog parkirališnog mjesta u podrumu -2, Ukupne neto korisne površine 15,96 čm, u nacrtima označeno oznakom PM55 (E-208), </w:t>
      </w:r>
    </w:p>
    <w:p w:rsidRDefault="00C51477" w:rsidP="00C51477" w:rsidR="00C51477" w:rsidRPr="00C51477">
      <w:pPr>
        <w:jc w:val="both"/>
      </w:pPr>
      <w:r>
        <w:t>-</w:t>
      </w:r>
      <w:r w:rsidRPr="00C51477">
        <w:t xml:space="preserve"> 1937/1000000 dijela čkbr. 7668/172 STAMBENO POSLOVNA ZGRADA </w:t>
      </w:r>
    </w:p>
    <w:p w:rsidRDefault="00C51477" w:rsidP="00C51477" w:rsidR="00C51477" w:rsidRPr="00C51477">
      <w:pPr>
        <w:jc w:val="both"/>
      </w:pPr>
      <w:r w:rsidRPr="00C51477">
        <w:t xml:space="preserve">BR. 17 A, 17B, 17C, 17D I DVORIŠTE, JURE KAŠTELANA povezano sa vlasništvom garažnog parkirališnog mjesta u podrumu -2, ukupne neto korisne površine 16,81 čm, u nacrtima označeno oznakom PM56 (E-209) </w:t>
      </w:r>
    </w:p>
    <w:p w:rsidRDefault="00C51477" w:rsidP="00C51477" w:rsidR="00C51477" w:rsidRPr="00C51477">
      <w:pPr>
        <w:jc w:val="both"/>
      </w:pPr>
      <w:r>
        <w:t>-</w:t>
      </w:r>
      <w:r w:rsidRPr="00C51477">
        <w:t xml:space="preserve"> 1952/1000000 dijela čkbr. 7668/172 STAMBENO POSLOVNA ZGRADA </w:t>
      </w:r>
    </w:p>
    <w:p w:rsidRDefault="00C51477" w:rsidP="00C51477" w:rsidR="00C51477" w:rsidRPr="00C51477">
      <w:pPr>
        <w:jc w:val="both"/>
      </w:pPr>
      <w:r w:rsidRPr="00C51477">
        <w:t xml:space="preserve">BR. 17 A, 17B, 17C, 17D I DVORIŠTE, JURE KAŠTELANA povezano sa vlasništvom garažnog parkirališnog mjesta -2, ukupne neto korisne površine 16,94 čm, u nacrtima označeno oznakom PM60 E-213), </w:t>
      </w:r>
    </w:p>
    <w:p w:rsidRDefault="00C51477" w:rsidP="00C51477" w:rsidR="00C51477" w:rsidRPr="00C51477">
      <w:pPr>
        <w:jc w:val="both"/>
      </w:pPr>
      <w:r>
        <w:t>-</w:t>
      </w:r>
      <w:r w:rsidRPr="00C51477">
        <w:t xml:space="preserve"> 8537/1000000 dijela čkbr. 7668/172 STAMBENO POSLOVNA ZGRADA </w:t>
      </w:r>
    </w:p>
    <w:p w:rsidRDefault="00C51477" w:rsidP="00C51477" w:rsidR="00C51477" w:rsidRPr="00C51477">
      <w:pPr>
        <w:jc w:val="both"/>
      </w:pPr>
      <w:r w:rsidRPr="00C51477">
        <w:t xml:space="preserve">BR. 17 A, 17B, 17C, 17D I DVORIŠTE, JURE KAŠTELANA povezano sa vlasništvom poslovnog prostora l u prizemlju, Ukupne neto korisne površine 73,77čm, u nacrtima označen oznakom - prizemlje (E-214) i </w:t>
      </w:r>
    </w:p>
    <w:p w:rsidRDefault="00C51477" w:rsidP="00C51477" w:rsidR="00C51477" w:rsidRPr="00C51477">
      <w:pPr>
        <w:jc w:val="both"/>
      </w:pPr>
      <w:r>
        <w:t>-</w:t>
      </w:r>
      <w:r w:rsidRPr="00C51477">
        <w:t xml:space="preserve"> 5545/1000000 dijela čkbr. 7668/172 STAMBENO POSLOVNA ZGRADA </w:t>
      </w:r>
    </w:p>
    <w:p w:rsidRDefault="00C51477" w:rsidP="00C51477" w:rsidR="00C51477" w:rsidRPr="00C51477">
      <w:pPr>
        <w:jc w:val="both"/>
      </w:pPr>
      <w:r w:rsidRPr="00C51477">
        <w:t xml:space="preserve">BR. 17 A, 17B, 17C, 17D I DVORIŠTE, JURE KAŠTELANA povezano sa vlasništvom poslovnog prostora 2 u prizemlju, ukupne neto korisne površine 47,92čm, u nacrtima označen oznakom - prizemlje (E-215) </w:t>
      </w:r>
    </w:p>
    <w:p w:rsidRDefault="006E70B2" w:rsidP="006A5CEE" w:rsidR="006E70B2" w:rsidRPr="00783F07">
      <w:pPr>
        <w:jc w:val="both"/>
        <w:rPr>
          <w:b/>
        </w:rPr>
      </w:pPr>
    </w:p>
    <w:p w:rsidRDefault="006E70B2" w:rsidP="006E70B2" w:rsidR="006E70B2">
      <w:pPr>
        <w:jc w:val="center"/>
      </w:pPr>
      <w:r>
        <w:t>Obrazloženje</w:t>
      </w:r>
    </w:p>
    <w:p w:rsidRDefault="006E70B2" w:rsidP="006E70B2" w:rsidR="006E70B2"/>
    <w:p w:rsidRDefault="006E70B2" w:rsidP="008D1427" w:rsidR="008D1427">
      <w:pPr>
        <w:jc w:val="both"/>
      </w:pPr>
      <w:r>
        <w:tab/>
      </w:r>
      <w:r w:rsidR="002D0DFE">
        <w:t xml:space="preserve">Financijska agencija </w:t>
      </w:r>
      <w:r w:rsidR="006A5CEE">
        <w:t>i razlučni vjerovnik Zagrebačka banka d.d., iz Zagreba, Trg bana Jelačića 101, OIB:</w:t>
      </w:r>
      <w:r w:rsidR="006A5CEE" w:rsidRPr="006A5CEE">
        <w:t xml:space="preserve"> 92963223473</w:t>
      </w:r>
      <w:r w:rsidR="006A5CEE">
        <w:t xml:space="preserve"> podnijeli</w:t>
      </w:r>
      <w:r w:rsidR="002D0DFE">
        <w:t xml:space="preserve"> </w:t>
      </w:r>
      <w:r w:rsidR="006A5CEE">
        <w:t xml:space="preserve">su </w:t>
      </w:r>
      <w:r w:rsidR="002D0DFE">
        <w:t xml:space="preserve">prijedlog za otvaranje stečajnog postupka nad dužnikom RAZVOJ GRADNJA d.o.o,. Zagreb, Jure Kaštelana 17 A, OIB: 63680712091, MBS: </w:t>
      </w:r>
      <w:r w:rsidR="002D0DFE" w:rsidRPr="002D0DFE">
        <w:t>080518735</w:t>
      </w:r>
      <w:r w:rsidR="002D0DFE">
        <w:t xml:space="preserve">, temeljem čl. 429 st. 1 Stečajnog zakona (NN 71/15, u daljnjem tekstu SZ-a), u kojem se navodi da stečajni dužnik u očevidniku redoslijeda osnova za plaćanje ima evidentirane neizvršene osnove za plaćanje u neprekinutom razdoblju od </w:t>
      </w:r>
      <w:r w:rsidR="00F26245">
        <w:t>120</w:t>
      </w:r>
      <w:r w:rsidR="002D0DFE">
        <w:t xml:space="preserve"> dana u iznosu od </w:t>
      </w:r>
      <w:r w:rsidR="00F26245">
        <w:t>68.853.695,05</w:t>
      </w:r>
      <w:r w:rsidR="002D0DFE">
        <w:t xml:space="preserve"> kn, na dan </w:t>
      </w:r>
      <w:r w:rsidR="00F26245">
        <w:t>03. studenog</w:t>
      </w:r>
      <w:r w:rsidR="002D0DFE">
        <w:t xml:space="preserve"> 2015.</w:t>
      </w:r>
    </w:p>
    <w:p w:rsidRDefault="006E70B2" w:rsidP="008D1427" w:rsidR="006E70B2">
      <w:pPr>
        <w:jc w:val="both"/>
      </w:pPr>
      <w:r>
        <w:tab/>
        <w:t xml:space="preserve">Rješenjem ovog suda, broj gornji od </w:t>
      </w:r>
      <w:r w:rsidR="00F26245">
        <w:t>29. lipnja</w:t>
      </w:r>
      <w:r>
        <w:t xml:space="preserve"> 2017. g. pokrenut je postupak radi utvrđivanja pretpostavki za otvaranje stečajnog postupka nad dužnikom (prethodni postupak) i određeno je ročište radi izjašnjenja o prijedlogu za otvaranje stečajnog postupka dana </w:t>
      </w:r>
      <w:r w:rsidR="00F26245">
        <w:t xml:space="preserve">20. srpnja </w:t>
      </w:r>
      <w:r w:rsidR="00AB5C5F">
        <w:t>2017. g.</w:t>
      </w:r>
    </w:p>
    <w:p w:rsidRDefault="00AB5C5F" w:rsidP="00BF0A67" w:rsidR="006E70B2">
      <w:pPr>
        <w:ind w:firstLine="708"/>
        <w:jc w:val="both"/>
      </w:pPr>
      <w:r>
        <w:t>Prema potvrdi FINE</w:t>
      </w:r>
      <w:r w:rsidR="006E70B2">
        <w:t xml:space="preserve"> od </w:t>
      </w:r>
      <w:r w:rsidR="00F26245">
        <w:t>11. srpnja</w:t>
      </w:r>
      <w:r w:rsidR="007C290F">
        <w:t xml:space="preserve"> 2017</w:t>
      </w:r>
      <w:r w:rsidR="006E70B2">
        <w:t xml:space="preserve">.g. godine žiro račun dužnika blokiran je neprekidno </w:t>
      </w:r>
      <w:r>
        <w:t>180</w:t>
      </w:r>
      <w:r w:rsidR="006E70B2">
        <w:t xml:space="preserve"> dana, na dan </w:t>
      </w:r>
      <w:r w:rsidR="00F26245">
        <w:t>05. srpnja</w:t>
      </w:r>
      <w:r>
        <w:t xml:space="preserve"> </w:t>
      </w:r>
      <w:r w:rsidR="00BF0A67">
        <w:t>2017</w:t>
      </w:r>
      <w:r w:rsidR="006E70B2">
        <w:t xml:space="preserve">., a nepodmirene obveze iznose </w:t>
      </w:r>
      <w:r w:rsidR="00F26245">
        <w:t>70.499.483,87</w:t>
      </w:r>
      <w:r>
        <w:t xml:space="preserve"> </w:t>
      </w:r>
      <w:r w:rsidR="006E70B2">
        <w:t xml:space="preserve">kn. </w:t>
      </w:r>
    </w:p>
    <w:p w:rsidRDefault="00783F07" w:rsidP="006E70B2" w:rsidR="00783F07">
      <w:pPr>
        <w:ind w:firstLine="708"/>
        <w:jc w:val="both"/>
      </w:pPr>
      <w:r>
        <w:t xml:space="preserve">Spisu prileži zk. izvadci za nekretnine pobliže opisane u izreci pod toč. 11. </w:t>
      </w:r>
    </w:p>
    <w:p w:rsidRDefault="006E70B2" w:rsidP="006E70B2" w:rsidR="006E70B2">
      <w:pPr>
        <w:ind w:firstLine="708"/>
        <w:jc w:val="both"/>
      </w:pPr>
      <w:r>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pPr>
        <w:ind w:firstLine="708"/>
        <w:jc w:val="both"/>
      </w:pPr>
      <w:r>
        <w:lastRenderedPageBreak/>
        <w:t xml:space="preserve">Stoga je valjalo temeljem istog članka, a u vezi sa čl. 128 i 129  Stečajnog zakona riješiti kao u izreci. </w:t>
      </w:r>
    </w:p>
    <w:p w:rsidRDefault="006E70B2" w:rsidP="006E70B2" w:rsidR="006E70B2">
      <w:pPr>
        <w:ind w:firstLine="708"/>
        <w:jc w:val="both"/>
      </w:pPr>
      <w:r>
        <w:t xml:space="preserve">Stečajni upravitelj imenovan je temeljem čl. 84 st. 1 SZ-a (NN 71/15), metodom slučajnog odabira s liste A stečajnih upravitelja za područje nadležnoga suda.  </w:t>
      </w:r>
    </w:p>
    <w:p w:rsidRDefault="006E70B2" w:rsidP="006E70B2" w:rsidR="006E70B2">
      <w:pPr>
        <w:ind w:firstLine="708"/>
        <w:jc w:val="both"/>
      </w:pPr>
    </w:p>
    <w:p w:rsidRDefault="006E70B2" w:rsidP="006E70B2" w:rsidR="006E70B2">
      <w:pPr>
        <w:jc w:val="center"/>
      </w:pPr>
      <w:r>
        <w:t xml:space="preserve">U Zagrebu, </w:t>
      </w:r>
      <w:r w:rsidR="00A316DE">
        <w:t>15</w:t>
      </w:r>
      <w:r w:rsidR="00BF0A67">
        <w:t>. studenog</w:t>
      </w:r>
      <w:r>
        <w:t xml:space="preserve"> 2017. g.    </w:t>
      </w:r>
    </w:p>
    <w:p w:rsidRDefault="006E70B2" w:rsidP="006E70B2" w:rsidR="006E70B2">
      <w:pPr>
        <w:jc w:val="center"/>
      </w:pPr>
    </w:p>
    <w:p w:rsidRDefault="006E70B2" w:rsidP="006E70B2" w:rsidR="006E70B2">
      <w:pPr>
        <w:jc w:val="right"/>
      </w:pPr>
      <w:r>
        <w:tab/>
      </w:r>
      <w:r>
        <w:tab/>
      </w:r>
      <w:r>
        <w:tab/>
      </w:r>
      <w:r>
        <w:tab/>
      </w:r>
      <w:r>
        <w:tab/>
      </w:r>
      <w:r>
        <w:tab/>
      </w:r>
      <w:r>
        <w:tab/>
      </w:r>
      <w:r>
        <w:tab/>
        <w:t>SUDAC:</w:t>
      </w:r>
    </w:p>
    <w:p w:rsidRDefault="006E70B2" w:rsidP="00E53D3D" w:rsidR="00915A05">
      <w:pPr>
        <w:pStyle w:val="Uvuenotijeloteksta"/>
        <w:ind w:firstLine="141" w:left="1983"/>
        <w:jc w:val="right"/>
      </w:pPr>
      <w:r>
        <w:tab/>
      </w:r>
      <w:r>
        <w:tab/>
      </w:r>
      <w:r>
        <w:tab/>
      </w:r>
      <w:r>
        <w:tab/>
      </w:r>
      <w:r>
        <w:tab/>
      </w:r>
      <w:r>
        <w:tab/>
        <w:t>Vesna Sremac Šoštar</w:t>
      </w:r>
      <w:r w:rsidR="00915A05">
        <w:t>,v.r.</w:t>
      </w:r>
    </w:p>
    <w:p w:rsidRDefault="00915A05" w:rsidP="00D338FD" w:rsidR="00915A05">
      <w:pPr>
        <w:pStyle w:val="Uvuenotijeloteksta"/>
        <w:ind w:firstLine="141" w:left="1983"/>
        <w:jc w:val="right"/>
      </w:pPr>
      <w:r>
        <w:t>Za točnost otpravka</w:t>
      </w:r>
    </w:p>
    <w:p w:rsidRDefault="00915A05" w:rsidP="00BF0A67" w:rsidR="006E70B2">
      <w:pPr>
        <w:jc w:val="right"/>
      </w:pPr>
      <w:r>
        <w:t>Matea Bizjak</w:t>
      </w:r>
    </w:p>
    <w:p w:rsidRDefault="006E70B2" w:rsidP="006E70B2" w:rsidR="006E70B2">
      <w:pPr>
        <w:jc w:val="right"/>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POUKA O PRAVNOM LIJEKU</w:t>
      </w:r>
    </w:p>
    <w:p w:rsidRDefault="006E70B2" w:rsidP="006E70B2" w:rsidR="006E70B2">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p w:rsidRDefault="006E70B2" w:rsidP="006E70B2" w:rsidR="006E70B2">
      <w:pPr>
        <w:ind w:left="360"/>
        <w:jc w:val="right"/>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ind w:left="360"/>
        <w:jc w:val="right"/>
      </w:pPr>
    </w:p>
    <w:p w:rsidRDefault="00676C72" w:rsidR="00676C72"/>
    <w:sectPr w:rsidSect="00E12739" w:rsidR="00676C7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F64967">
          <w:t>400/17</w:t>
        </w:r>
      </w:p>
      <w:p w:rsidRDefault="00E12739" w:rsidR="00E12739">
        <w:pPr>
          <w:pStyle w:val="Zaglavlje"/>
          <w:jc w:val="center"/>
        </w:pPr>
        <w:r>
          <w:fldChar w:fldCharType="begin"/>
        </w:r>
        <w:r>
          <w:instrText>PAGE   \* MERGEFORMAT</w:instrText>
        </w:r>
        <w:r>
          <w:fldChar w:fldCharType="separate"/>
        </w:r>
        <w:r w:rsidR="00B45F43">
          <w:rPr>
            <w:noProof/>
          </w:rPr>
          <w:t>13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F64967">
      <w:t>400/17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9048E"/>
    <w:rsid w:val="000B1511"/>
    <w:rsid w:val="001F087F"/>
    <w:rsid w:val="002660D4"/>
    <w:rsid w:val="002D0DFE"/>
    <w:rsid w:val="00301F07"/>
    <w:rsid w:val="00332E44"/>
    <w:rsid w:val="003625C7"/>
    <w:rsid w:val="005F4A7A"/>
    <w:rsid w:val="0067336B"/>
    <w:rsid w:val="00676C72"/>
    <w:rsid w:val="006A5CEE"/>
    <w:rsid w:val="006E70B2"/>
    <w:rsid w:val="006F46C8"/>
    <w:rsid w:val="007014D1"/>
    <w:rsid w:val="00702EE0"/>
    <w:rsid w:val="00783F07"/>
    <w:rsid w:val="00786A29"/>
    <w:rsid w:val="0079200E"/>
    <w:rsid w:val="007C290F"/>
    <w:rsid w:val="007C519E"/>
    <w:rsid w:val="008A0BC7"/>
    <w:rsid w:val="008D1427"/>
    <w:rsid w:val="008D428B"/>
    <w:rsid w:val="00915A05"/>
    <w:rsid w:val="00954F3A"/>
    <w:rsid w:val="009F16E5"/>
    <w:rsid w:val="00A20CCF"/>
    <w:rsid w:val="00A27000"/>
    <w:rsid w:val="00A316DE"/>
    <w:rsid w:val="00AB5C5F"/>
    <w:rsid w:val="00B45F43"/>
    <w:rsid w:val="00BB1078"/>
    <w:rsid w:val="00BF0A67"/>
    <w:rsid w:val="00C51477"/>
    <w:rsid w:val="00CB4950"/>
    <w:rsid w:val="00DF4FE7"/>
    <w:rsid w:val="00E12739"/>
    <w:rsid w:val="00E33DDA"/>
    <w:rsid w:val="00F15017"/>
    <w:rsid w:val="00F26245"/>
    <w:rsid w:val="00F6496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styleId="Tekstrezerviranogmjesta" w:type="character">
    <w:name w:val="Placeholder Text"/>
    <w:basedOn w:val="Zadanifontodlomka"/>
    <w:uiPriority w:val="99"/>
    <w:semiHidden/>
    <w:rsid w:val="00B45F43"/>
    <w:rPr>
      <w:color w:val="808080"/>
      <w:bdr w:space="0" w:sz="0" w:color="auto" w:val="none"/>
      <w:shd w:fill="auto" w:color="auto" w:val="clear"/>
    </w:rPr>
  </w:style>
  <w:style w:customStyle="true" w:styleId="eSPISCCParagraphDefaultFont" w:type="character">
    <w:name w:val="eSPIS_CC_Paragraph Default Font"/>
    <w:basedOn w:val="Zadanifontodlomka"/>
    <w:rsid w:val="00B45F4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45F43"/>
    <w:rPr>
      <w:noProof/>
      <w:bdr w:space="0" w:sz="0" w:color="auto" w:val="none"/>
      <w:shd w:fill="FFFFCC" w:color="auto" w:val="clear"/>
      <w:lang w:val="hr-HR"/>
    </w:rPr>
  </w:style>
  <w:style w:customStyle="true" w:styleId="PozadinaSvijetloCrvena" w:type="character">
    <w:name w:val="Pozadina_SvijetloCrvena"/>
    <w:basedOn w:val="eSPISCCParagraphDefaultFont"/>
    <w:rsid w:val="00B45F4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45F4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styleId="Tekstrezerviranogmjesta" w:type="character">
    <w:name w:val="Placeholder Text"/>
    <w:basedOn w:val="Zadanifontodlomka"/>
    <w:uiPriority w:val="99"/>
    <w:semiHidden/>
    <w:rsid w:val="00B45F43"/>
    <w:rPr>
      <w:color w:val="808080"/>
      <w:bdr w:color="auto" w:space="0" w:sz="0" w:val="none"/>
      <w:shd w:color="auto" w:fill="auto" w:val="clear"/>
    </w:rPr>
  </w:style>
  <w:style w:customStyle="1" w:styleId="eSPISCCParagraphDefaultFont" w:type="character">
    <w:name w:val="eSPIS_CC_Paragraph Default Font"/>
    <w:basedOn w:val="Zadanifontodlomka"/>
    <w:rsid w:val="00B45F4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45F43"/>
    <w:rPr>
      <w:noProof/>
      <w:bdr w:color="auto" w:space="0" w:sz="0" w:val="none"/>
      <w:shd w:color="auto" w:fill="FFFFCC" w:val="clear"/>
      <w:lang w:val="hr-HR"/>
    </w:rPr>
  </w:style>
  <w:style w:customStyle="1" w:styleId="PozadinaSvijetloCrvena" w:type="character">
    <w:name w:val="Pozadina_SvijetloCrvena"/>
    <w:basedOn w:val="eSPISCCParagraphDefaultFont"/>
    <w:rsid w:val="00B45F4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45F4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izvorni_sadrzaj>
    <derivirana_varijabla naziv="DomainObject.Predmet.Broj_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St-400/2017</izvorni_sadrzaj>
    <derivirana_varijabla naziv="DomainObject.Predmet.OznakaBroj_1">St-400/2017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RAZVOJ GRADNJA d.o.o. zastupanog po punomoćniku Branimir Benčić</izvorni_sadrzaj>
    <derivirana_varijabla naziv="DomainObject.Predmet.ProtustrankaFormated_1">  RAZVOJ GRADNJA d.o.o. zastupanog po punomoćniku Branimir Benčić</derivirana_varijabla>
  </DomainObject.Predmet.ProtustrankaFormated>
  <DomainObject.Predmet.ProtustrankaFormatedOIB>
    <izvorni_sadrzaj>  RAZVOJ GRADNJA d.o.o., OIB 63680712091 zastupanog po punomoćniku Branimir Benčić</izvorni_sadrzaj>
    <derivirana_varijabla naziv="DomainObject.Predmet.ProtustrankaFormatedOIB_1">  RAZVOJ GRADNJA d.o.o., OIB 63680712091 zastupanog po punomoćniku Branimir Benčić</derivirana_varijabla>
  </DomainObject.Predmet.ProtustrankaFormatedOIB>
  <DomainObject.Predmet.ProtustrankaFormatedWithAdress>
    <izvorni_sadrzaj> RAZVOJ GRADNJA d.o.o., Jure Kaštelana 17/A, 10000 Zagreb zastupanog po punomoćniku Branimir Benčić</izvorni_sadrzaj>
    <derivirana_varijabla naziv="DomainObject.Predmet.ProtustrankaFormatedWithAdress_1"> RAZVOJ GRADNJA d.o.o., Jure Kaštelana 17/A, 10000 Zagreb zastupanog po punomoćniku Branimir Benčić</derivirana_varijabla>
  </DomainObject.Predmet.ProtustrankaFormatedWithAdress>
  <DomainObject.Predmet.ProtustrankaFormatedWithAdressOIB>
    <izvorni_sadrzaj> RAZVOJ GRADNJA d.o.o., OIB 63680712091, Jure Kaštelana 17/A, 10000 Zagreb zastupanog po punomoćniku Branimir Benčić</izvorni_sadrzaj>
    <derivirana_varijabla naziv="DomainObject.Predmet.ProtustrankaFormatedWithAdressOIB_1"> RAZVOJ GRADNJA d.o.o., OIB 63680712091, Jure Kaštelana 17/A, 10000 Zagreb zastupanog po punomoćniku Branimir Benčić</derivirana_varijabla>
  </DomainObject.Predmet.ProtustrankaFormatedWithAdressOIB>
  <DomainObject.Predmet.ProtustrankaWithAdress>
    <izvorni_sadrzaj>RAZVOJ GRADNJA d.o.o. Jure Kaštelana 17/A, 10000 Zagreb</izvorni_sadrzaj>
    <derivirana_varijabla naziv="DomainObject.Predmet.ProtustrankaWithAdress_1">RAZVOJ GRADNJA d.o.o. Jure Kaštelana 17/A, 10000 Zagreb</derivirana_varijabla>
  </DomainObject.Predmet.ProtustrankaWithAdress>
  <DomainObject.Predmet.ProtustrankaWithAdressOIB>
    <izvorni_sadrzaj>RAZVOJ GRADNJA d.o.o., OIB 63680712091, Jure Kaštelana 17/A, 10000 Zagreb</izvorni_sadrzaj>
    <derivirana_varijabla naziv="DomainObject.Predmet.ProtustrankaWithAdressOIB_1">RAZVOJ GRADNJA d.o.o., OIB 63680712091, Jure Kaštelana 17/A, 10000 Zagreb</derivirana_varijabla>
  </DomainObject.Predmet.ProtustrankaWithAdressOIB>
  <DomainObject.Predmet.ProtustrankaNazivFormated>
    <izvorni_sadrzaj>RAZVOJ GRADNJA d.o.o.</izvorni_sadrzaj>
    <derivirana_varijabla naziv="DomainObject.Predmet.ProtustrankaNazivFormated_1">RAZVOJ GRADNJA d.o.o.</derivirana_varijabla>
  </DomainObject.Predmet.ProtustrankaNazivFormated>
  <DomainObject.Predmet.ProtustrankaNazivFormatedOIB>
    <izvorni_sadrzaj>RAZVOJ GRADNJA d.o.o., OIB 63680712091</izvorni_sadrzaj>
    <derivirana_varijabla naziv="DomainObject.Predmet.ProtustrankaNazivFormatedOIB_1">RAZVOJ GRADNJA d.o.o., OIB 63680712091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ZAGREBAČKA BANKA d.d.</izvorni_sadrzaj>
    <derivirana_varijabla naziv="DomainObject.Predmet.StrankaFormated_1">  FINA Regionalni centar Zagreb; ZAGREBAČKA BANKA d.d.</derivirana_varijabla>
  </DomainObject.Predmet.StrankaFormated>
  <DomainObject.Predmet.StrankaFormatedOIB>
    <izvorni_sadrzaj>  FINA Regionalni centar Zagreb, OIB 85821130368; ZAGREBAČKA BANKA d.d., OIB 92963223473</izvorni_sadrzaj>
    <derivirana_varijabla naziv="DomainObject.Predmet.StrankaFormatedOIB_1">  FINA Regionalni centar Zagreb, OIB 85821130368; ZAGREBAČKA BANKA d.d., OIB 92963223473</derivirana_varijabla>
  </DomainObject.Predmet.StrankaFormatedOIB>
  <DomainObject.Predmet.StrankaFormatedWithAdress>
    <izvorni_sadrzaj> FINA Regionalni centar Zagreb, Trg svibanjskih žrtava 1995. 1, 10000 Zagreb; ZAGREBAČKA BANKA d.d., Trg bana Josipa Jelačića 10, 10000 Zagreb</izvorni_sadrzaj>
    <derivirana_varijabla naziv="DomainObject.Predmet.StrankaFormatedWithAdress_1"> FINA Regionalni centar Zagreb, Trg svibanjskih žrtava 1995. 1, 10000 Zagreb; ZAGREBAČKA BANKA d.d., Trg bana Josipa Jelačića 10, 10000 Zagreb</derivirana_varijabla>
  </DomainObject.Predmet.StrankaFormatedWithAdress>
  <DomainObject.Predmet.StrankaFormatedWithAdressOIB>
    <izvorni_sadrzaj> FINA Regionalni centar Zagreb, OIB 85821130368, Trg svibanjskih žrtava 1995. 1, 10000 Zagreb; ZAGREBAČKA BANKA d.d., OIB 92963223473, Trg bana Josipa Jelačića 10, 10000 Zagreb</izvorni_sadrzaj>
    <derivirana_varijabla naziv="DomainObject.Predmet.StrankaFormatedWithAdressOIB_1"> FINA Regionalni centar Zagreb, OIB 85821130368, Trg svibanjskih žrtava 1995. 1, 10000 Zagreb; ZAGREBAČKA BANKA d.d., OIB 92963223473, Trg bana Josipa Jelačića 10, 10000 Zagreb</derivirana_varijabla>
  </DomainObject.Predmet.StrankaFormatedWithAdressOIB>
  <DomainObject.Predmet.StrankaWithAdress>
    <izvorni_sadrzaj>FINA Regionalni centar Zagreb Trg svibanjskih žrtava 1995. 1,10000 Zagreb,ZAGREBAČKA BANKA d.d. Trg bana Josipa Jelačića 10,10000 Zagreb</izvorni_sadrzaj>
    <derivirana_varijabla naziv="DomainObject.Predmet.StrankaWithAdress_1">FINA Regionalni centar Zagreb Trg svibanjskih žrtava 1995. 1,10000 Zagreb,ZAGREBAČKA BANKA d.d. Trg bana Josipa Jelačića 10,10000 Zagreb</derivirana_varijabla>
  </DomainObject.Predmet.StrankaWithAdress>
  <DomainObject.Predmet.StrankaWithAdressOIB>
    <izvorni_sadrzaj>FINA Regionalni centar Zagreb, OIB 85821130368, Trg svibanjskih žrtava 1995. 1,10000 Zagreb,ZAGREBAČKA BANKA d.d., OIB 92963223473, Trg bana Josipa Jelačića 10,10000 Zagreb</izvorni_sadrzaj>
    <derivirana_varijabla naziv="DomainObject.Predmet.StrankaWithAdressOIB_1">FINA Regionalni centar Zagreb, OIB 85821130368, Trg svibanjskih žrtava 1995. 1,10000 Zagreb,ZAGREBAČKA BANKA d.d., OIB 92963223473, Trg bana Josipa Jelačića 10,10000 Zagreb</derivirana_varijabla>
  </DomainObject.Predmet.StrankaWithAdressOIB>
  <DomainObject.Predmet.StrankaNazivFormated>
    <izvorni_sadrzaj>FINA Regionalni centar Zagreb,ZAGREBAČKA BANKA d.d.</izvorni_sadrzaj>
    <derivirana_varijabla naziv="DomainObject.Predmet.StrankaNazivFormated_1">FINA Regionalni centar Zagreb,ZAGREBAČKA BANKA d.d.</derivirana_varijabla>
  </DomainObject.Predmet.StrankaNazivFormated>
  <DomainObject.Predmet.StrankaNazivFormatedOIB>
    <izvorni_sadrzaj>FINA Regionalni centar Zagreb, OIB 85821130368,ZAGREBAČKA BANKA d.d., OIB 92963223473</izvorni_sadrzaj>
    <derivirana_varijabla naziv="DomainObject.Predmet.StrankaNazivFormatedOIB_1">FINA Regionalni centar Zagreb, OIB 85821130368,ZAGREBAČKA BANKA d.d.,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ZAGREBAČKA BANKA d.d.</item>
    </izvorni_sadrzaj>
    <derivirana_varijabla naziv="DomainObject.Predmet.StrankaListFormated_1">
      <item>FINA Regionalni centar Zagreb</item>
      <item>ZAGREBAČKA BANKA d.d.</item>
    </derivirana_varijabla>
  </DomainObject.Predmet.StrankaListFormated>
  <DomainObject.Predmet.StrankaListFormatedOIB>
    <izvorni_sadrzaj>
      <item>FINA Regionalni centar Zagreb, OIB 85821130368</item>
      <item>ZAGREBAČKA BANKA d.d., OIB 92963223473</item>
    </izvorni_sadrzaj>
    <derivirana_varijabla naziv="DomainObject.Predmet.StrankaListFormatedOIB_1">
      <item>FINA Regionalni centar Zagreb, OIB 85821130368</item>
      <item>ZAGREBAČKA BANKA d.d., OIB 92963223473</item>
    </derivirana_varijabla>
  </DomainObject.Predmet.StrankaListFormatedOIB>
  <DomainObject.Predmet.StrankaListFormatedWithAdress>
    <izvorni_sadrzaj>
      <item>FINA Regionalni centar Zagreb, Trg svibanjskih žrtava 1995. 1, 10000 Zagreb</item>
      <item>ZAGREBAČKA BANKA d.d., Trg bana Josipa Jelačića 10, 10000 Zagreb</item>
    </izvorni_sadrzaj>
    <derivirana_varijabla naziv="DomainObject.Predmet.StrankaListFormatedWithAdress_1">
      <item>FINA Regionalni centar Zagreb, Trg svibanjskih žrtava 1995. 1, 10000 Zagreb</item>
      <item>ZAGREBAČKA BANKA d.d., Trg bana Josipa Jelačića 10, 10000 Zagreb</item>
    </derivirana_varijabla>
  </DomainObject.Predmet.StrankaListFormatedWithAdress>
  <DomainObject.Predmet.StrankaListFormatedWithAdressOIB>
    <izvorni_sadrzaj>
      <item>FINA Regionalni centar Zagreb, OIB 85821130368, Trg svibanjskih žrtava 1995. 1, 10000 Zagreb</item>
      <item>ZAGREBAČKA BANKA d.d., OIB 92963223473, Trg bana Josipa Jelačića 10, 10000 Zagreb</item>
    </izvorni_sadrzaj>
    <derivirana_varijabla naziv="DomainObject.Predmet.StrankaListFormatedWithAdressOIB_1">
      <item>FINA Regionalni centar Zagreb, OIB 85821130368, Trg svibanjskih žrtava 1995. 1, 10000 Zagreb</item>
      <item>ZAGREBAČKA BANKA d.d., OIB 92963223473, Trg bana Josipa Jelačića 10, 10000 Zagreb</item>
    </derivirana_varijabla>
  </DomainObject.Predmet.StrankaListFormatedWithAdressOIB>
  <DomainObject.Predmet.StrankaListNazivFormated>
    <izvorni_sadrzaj>
      <item>FINA Regionalni centar Zagreb</item>
      <item>ZAGREBAČKA BANKA d.d.</item>
    </izvorni_sadrzaj>
    <derivirana_varijabla naziv="DomainObject.Predmet.StrankaListNazivFormated_1">
      <item>FINA Regionalni centar Zagreb</item>
      <item>ZAGREBAČKA BANKA d.d.</item>
    </derivirana_varijabla>
  </DomainObject.Predmet.StrankaListNazivFormated>
  <DomainObject.Predmet.StrankaListNazivFormatedOIB>
    <izvorni_sadrzaj>
      <item>FINA Regionalni centar Zagreb, OIB 85821130368</item>
      <item>ZAGREBAČKA BANKA d.d., OIB 92963223473</item>
    </izvorni_sadrzaj>
    <derivirana_varijabla naziv="DomainObject.Predmet.StrankaListNazivFormatedOIB_1">
      <item>FINA Regionalni centar Zagreb, OIB 85821130368</item>
      <item>ZAGREBAČKA BANKA d.d., OIB 92963223473</item>
    </derivirana_varijabla>
  </DomainObject.Predmet.StrankaListNazivFormatedOIB>
  <DomainObject.Predmet.ProtuStrankaListFormated>
    <izvorni_sadrzaj>
      <item>RAZVOJ GRADNJA d.o.o. zastupanog po punomoćniku Branimir Benčić</item>
    </izvorni_sadrzaj>
    <derivirana_varijabla naziv="DomainObject.Predmet.ProtuStrankaListFormated_1">
      <item>RAZVOJ GRADNJA d.o.o. zastupanog po punomoćniku Branimir Benčić</item>
    </derivirana_varijabla>
  </DomainObject.Predmet.ProtuStrankaListFormated>
  <DomainObject.Predmet.ProtuStrankaListFormatedOIB>
    <izvorni_sadrzaj>
      <item>RAZVOJ GRADNJA d.o.o., OIB 63680712091 zastupanog po punomoćniku Branimir Benčić</item>
    </izvorni_sadrzaj>
    <derivirana_varijabla naziv="DomainObject.Predmet.ProtuStrankaListFormatedOIB_1">
      <item>RAZVOJ GRADNJA d.o.o., OIB 63680712091 zastupanog po punomoćniku Branimir Benčić</item>
    </derivirana_varijabla>
  </DomainObject.Predmet.ProtuStrankaListFormatedOIB>
  <DomainObject.Predmet.ProtuStrankaListFormatedWithAdress>
    <izvorni_sadrzaj>
      <item>RAZVOJ GRADNJA d.o.o., Jure Kaštelana 17/A, 10000 Zagreb zastupanog po punomoćniku Branimir Benčić</item>
    </izvorni_sadrzaj>
    <derivirana_varijabla naziv="DomainObject.Predmet.ProtuStrankaListFormatedWithAdress_1">
      <item>RAZVOJ GRADNJA d.o.o., Jure Kaštelana 17/A, 10000 Zagreb zastupanog po punomoćniku Branimir Benčić</item>
    </derivirana_varijabla>
  </DomainObject.Predmet.ProtuStrankaListFormatedWithAdress>
  <DomainObject.Predmet.ProtuStrankaListFormatedWithAdressOIB>
    <izvorni_sadrzaj>
      <item>RAZVOJ GRADNJA d.o.o., OIB 63680712091, Jure Kaštelana 17/A, 10000 Zagreb zastupanog po punomoćniku Branimir Benčić</item>
    </izvorni_sadrzaj>
    <derivirana_varijabla naziv="DomainObject.Predmet.ProtuStrankaListFormatedWithAdressOIB_1">
      <item>RAZVOJ GRADNJA d.o.o., OIB 63680712091, Jure Kaštelana 17/A, 10000 Zagreb zastupanog po punomoćniku Branimir Benčić</item>
    </derivirana_varijabla>
  </DomainObject.Predmet.ProtuStrankaListFormatedWithAdressOIB>
  <DomainObject.Predmet.ProtuStrankaListNazivFormated>
    <izvorni_sadrzaj>
      <item>RAZVOJ GRADNJA d.o.o.</item>
    </izvorni_sadrzaj>
    <derivirana_varijabla naziv="DomainObject.Predmet.ProtuStrankaListNazivFormated_1">
      <item>RAZVOJ GRADNJA d.o.o.</item>
    </derivirana_varijabla>
  </DomainObject.Predmet.ProtuStrankaListNazivFormated>
  <DomainObject.Predmet.ProtuStrankaListNazivFormatedOIB>
    <izvorni_sadrzaj>
      <item>RAZVOJ GRADNJA d.o.o., OIB 63680712091</item>
    </izvorni_sadrzaj>
    <derivirana_varijabla naziv="DomainObject.Predmet.ProtuStrankaListNazivFormatedOIB_1">
      <item>RAZVOJ GRADNJA d.o.o., OIB 63680712091</item>
    </derivirana_varijabla>
  </DomainObject.Predmet.ProtuStrankaListNazivFormatedOIB>
  <DomainObject.Predmet.OstaliListFormated>
    <izvorni_sadrzaj>
      <item>Branimir Benčić punomoćnik sudionika u postupku RAZVOJ GRADNJA d.o.o.</item>
    </izvorni_sadrzaj>
    <derivirana_varijabla naziv="DomainObject.Predmet.OstaliListFormated_1">
      <item>Branimir Benčić punomoćnik sudionika u postupku RAZVOJ GRADNJA d.o.o.</item>
    </derivirana_varijabla>
  </DomainObject.Predmet.OstaliListFormated>
  <DomainObject.Predmet.OstaliListFormatedOIB>
    <izvorni_sadrzaj>
      <item>Branimir Benčić, OIB 03064503929 punomoćnik sudionika u postupku RAZVOJ GRADNJA d.o.o.</item>
    </izvorni_sadrzaj>
    <derivirana_varijabla naziv="DomainObject.Predmet.OstaliListFormatedOIB_1">
      <item>Branimir Benčić, OIB 03064503929 punomoćnik sudionika u postupku RAZVOJ GRADNJA d.o.o.</item>
    </derivirana_varijabla>
  </DomainObject.Predmet.OstaliListFormatedOIB>
  <DomainObject.Predmet.OstaliListFormatedWithAdress>
    <izvorni_sadrzaj>
      <item>Branimir Benčić, Jure Kaštelana 17 A, 10000 Zagreb punomoćnik sudionika u postupku RAZVOJ GRADNJA d.o.o.</item>
    </izvorni_sadrzaj>
    <derivirana_varijabla naziv="DomainObject.Predmet.OstaliListFormatedWithAdress_1">
      <item>Branimir Benčić, Jure Kaštelana 17 A, 10000 Zagreb punomoćnik sudionika u postupku RAZVOJ GRADNJA d.o.o.</item>
    </derivirana_varijabla>
  </DomainObject.Predmet.OstaliListFormatedWithAdress>
  <DomainObject.Predmet.OstaliListFormatedWithAdressOIB>
    <izvorni_sadrzaj>
      <item>Branimir Benčić, OIB 03064503929, Jure Kaštelana 17 A, 10000 Zagreb punomoćnik sudionika u postupku RAZVOJ GRADNJA d.o.o.</item>
    </izvorni_sadrzaj>
    <derivirana_varijabla naziv="DomainObject.Predmet.OstaliListFormatedWithAdressOIB_1">
      <item>Branimir Benčić, OIB 03064503929, Jure Kaštelana 17 A, 10000 Zagreb punomoćnik sudionika u postupku RAZVOJ GRADNJA d.o.o.</item>
    </derivirana_varijabla>
  </DomainObject.Predmet.OstaliListFormatedWithAdressOIB>
  <DomainObject.Predmet.OstaliListNazivFormated>
    <izvorni_sadrzaj>
      <item>Branimir Benčić</item>
    </izvorni_sadrzaj>
    <derivirana_varijabla naziv="DomainObject.Predmet.OstaliListNazivFormated_1">
      <item>Branimir Benčić</item>
    </derivirana_varijabla>
  </DomainObject.Predmet.OstaliListNazivFormated>
  <DomainObject.Predmet.OstaliListNazivFormatedOIB>
    <izvorni_sadrzaj>
      <item>Branimir Benčić, OIB 03064503929</item>
    </izvorni_sadrzaj>
    <derivirana_varijabla naziv="DomainObject.Predmet.OstaliListNazivFormatedOIB_1">
      <item>Branimir Benčić, OIB 03064503929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RAZVOJ GRADNJA d.o.o.</izvorni_sadrzaj>
    <derivirana_varijabla naziv="DomainObject.Predmet.ProtustrankaIDrugi_1">RAZVOJ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RAZVOJ GRADNJA d.o.o., OIB 63680712091, Jure Kaštelana 17/A, 10000 Zagreb</izvorni_sadrzaj>
    <derivirana_varijabla naziv="DomainObject.Predmet.ProtustrankaIDrugiAdressOIB_1">RAZVOJ GRADNJA d.o.o., OIB 63680712091, Jure Kaštelana 17/A,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RAZVOJ GRADNJA d.o.o.</item>
      <item>FINA Regionalni centar Zagreb</item>
      <item>ZAGREBAČKA BANKA d.d.</item>
      <item>Branimir Benčić</item>
    </izvorni_sadrzaj>
    <derivirana_varijabla naziv="DomainObject.Predmet.SudioniciListNaziv_1">
      <item>RAZVOJ GRADNJA d.o.o.</item>
      <item>FINA Regionalni centar Zagreb</item>
      <item>ZAGREBAČKA BANKA d.d.</item>
      <item>Branimir Benčić</item>
    </derivirana_varijabla>
  </DomainObject.Predmet.SudioniciListNaziv>
  <DomainObject.Predmet.SudioniciListAdressOIB>
    <izvorni_sadrzaj>
      <item>RAZVOJ GRADNJA d.o.o., OIB 63680712091, Jure Kaštelana 17/A,10000 Zagreb</item>
      <item>FINA Regionalni centar Zagreb, OIB 85821130368, Trg svibanjskih žrtava 1995. 1,10000 Zagreb</item>
      <item>ZAGREBAČKA BANKA d.d., OIB 92963223473, Trg bana Josipa Jelačića 10,10000 Zagreb</item>
      <item>Branimir Benčić, OIB 03064503929, Jure Kaštelana 17 A,10000 Zagreb</item>
    </izvorni_sadrzaj>
    <derivirana_varijabla naziv="DomainObject.Predmet.SudioniciListAdressOIB_1">
      <item>RAZVOJ GRADNJA d.o.o., OIB 63680712091, Jure Kaštelana 17/A,10000 Zagreb</item>
      <item>FINA Regionalni centar Zagreb, OIB 85821130368, Trg svibanjskih žrtava 1995. 1,10000 Zagreb</item>
      <item>ZAGREBAČKA BANKA d.d., OIB 92963223473, Trg bana Josipa Jelačića 10,10000 Zagreb</item>
      <item>Branimir Benčić, OIB 03064503929, Jure Kaštelana 17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63680712091</item>
      <item>, OIB 85821130368</item>
      <item>, OIB 92963223473</item>
      <item>, OIB 03064503929</item>
    </izvorni_sadrzaj>
    <derivirana_varijabla naziv="DomainObject.Predmet.SudioniciListNazivOIB_1">
      <item>, OIB 63680712091</item>
      <item>, OIB 85821130368</item>
      <item>, OIB 92963223473</item>
      <item>, OIB 03064503929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Vatroslav Plejić, OIB 75762425601, Kačićeva 9 Zagreb</item>
    </izvorni_sadrzaj>
    <derivirana_varijabla naziv="DomainObject.Predmet.StecajniUpraviteljiListAddressOIB_1">
      <item>Vatroslav Plejić, OIB 75762425601, Kačićeva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6038</properties:Words>
  <properties:Characters>34652</properties:Characters>
  <properties:Lines>639</properties:Lines>
  <properties:Paragraphs>170</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2017-11-13T12:07:00Z</dcterms:created>
  <dc:creator>Matea Bizjak</dc:creator>
  <cp:lastModifiedBy>Matea Bizjak</cp:lastModifiedBy>
  <cp:lastPrinted>2017-11-15T09:59:00Z</cp:lastPrinted>
  <dcterms:modified xmlns:xsi="http://www.w3.org/2001/XMLSchema-instance" xsi:type="dcterms:W3CDTF">2017-11-15T10:00:00Z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13</vt:i4>
  </prop:property>
</prop:Properties>
</file>