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6ae8" w14:paraId="c806ae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  <w:t>Trgov</w:t>
      </w:r>
      <w:r w:rsidR="00733F42" w:rsidRPr="00980109">
        <w:rPr>
          <w:rFonts w:hAnsi="Times New Roman" w:ascii="Times New Roman"/>
          <w:szCs w:val="24"/>
          <w:lang w:val="hr-HR"/>
        </w:rPr>
        <w:t>ački sud</w:t>
      </w:r>
      <w:r w:rsidRPr="00980109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980109">
        <w:rPr>
          <w:rFonts w:hAnsi="Times New Roman" w:ascii="Times New Roman"/>
          <w:szCs w:val="24"/>
          <w:lang w:val="hr-HR"/>
        </w:rPr>
        <w:t>,</w:t>
      </w:r>
      <w:r w:rsidRPr="00980109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980109">
        <w:rPr>
          <w:rFonts w:hAnsi="Times New Roman" w:ascii="Times New Roman"/>
          <w:szCs w:val="24"/>
          <w:lang w:val="hr-HR"/>
        </w:rPr>
        <w:t>Diani Butigan Granić</w:t>
      </w:r>
      <w:r w:rsidRPr="00980109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F04FA" w:rsidRPr="00980109">
        <w:rPr>
          <w:rFonts w:hAnsi="Times New Roman" w:ascii="Times New Roman"/>
          <w:szCs w:val="24"/>
        </w:rPr>
        <w:t xml:space="preserve"> </w:t>
      </w:r>
      <w:r w:rsidR="004F4626" w:rsidRPr="004F4626">
        <w:rPr>
          <w:rFonts w:hAnsi="Times New Roman" w:ascii="Times New Roman"/>
          <w:szCs w:val="24"/>
        </w:rPr>
        <w:t xml:space="preserve">OPUS ARS </w:t>
      </w:r>
      <w:proofErr w:type="spellStart"/>
      <w:r w:rsidR="004F4626" w:rsidRPr="004F4626">
        <w:rPr>
          <w:rFonts w:hAnsi="Times New Roman" w:ascii="Times New Roman"/>
          <w:szCs w:val="24"/>
        </w:rPr>
        <w:t>d.o.o</w:t>
      </w:r>
      <w:proofErr w:type="spellEnd"/>
      <w:r w:rsidR="004F4626" w:rsidRPr="004F4626">
        <w:rPr>
          <w:rFonts w:hAnsi="Times New Roman" w:ascii="Times New Roman"/>
          <w:szCs w:val="24"/>
        </w:rPr>
        <w:t>.</w:t>
      </w:r>
      <w:r w:rsidR="004F4626">
        <w:rPr>
          <w:rFonts w:hAnsi="Times New Roman" w:ascii="Times New Roman"/>
          <w:szCs w:val="24"/>
        </w:rPr>
        <w:t xml:space="preserve">, </w:t>
      </w:r>
      <w:r w:rsidR="004F4626" w:rsidRPr="004F4626">
        <w:rPr>
          <w:rFonts w:hAnsi="Times New Roman" w:ascii="Times New Roman"/>
          <w:szCs w:val="24"/>
        </w:rPr>
        <w:t xml:space="preserve">Iva </w:t>
      </w:r>
      <w:proofErr w:type="spellStart"/>
      <w:r w:rsidR="004F4626" w:rsidRPr="004F4626">
        <w:rPr>
          <w:rFonts w:hAnsi="Times New Roman" w:ascii="Times New Roman"/>
          <w:szCs w:val="24"/>
        </w:rPr>
        <w:t>Vojnovića</w:t>
      </w:r>
      <w:proofErr w:type="spellEnd"/>
      <w:r w:rsidR="004F4626" w:rsidRPr="004F4626">
        <w:rPr>
          <w:rFonts w:hAnsi="Times New Roman" w:ascii="Times New Roman"/>
          <w:szCs w:val="24"/>
        </w:rPr>
        <w:t xml:space="preserve"> 32/A</w:t>
      </w:r>
      <w:r w:rsidR="004F4626">
        <w:rPr>
          <w:rFonts w:hAnsi="Times New Roman" w:ascii="Times New Roman"/>
          <w:szCs w:val="24"/>
        </w:rPr>
        <w:t xml:space="preserve">, Dubrovnik, OIB:  </w:t>
      </w:r>
      <w:r w:rsidR="004F4626" w:rsidRPr="004F4626">
        <w:rPr>
          <w:rFonts w:hAnsi="Times New Roman" w:ascii="Times New Roman"/>
          <w:szCs w:val="24"/>
        </w:rPr>
        <w:t>31912912359</w:t>
      </w:r>
      <w:r w:rsidR="004F4626">
        <w:rPr>
          <w:rFonts w:hAnsi="Times New Roman" w:ascii="Times New Roman"/>
          <w:szCs w:val="24"/>
        </w:rPr>
        <w:t xml:space="preserve">, </w:t>
      </w:r>
      <w:proofErr w:type="gramStart"/>
      <w:r w:rsidR="00BB26E4" w:rsidRPr="00980109">
        <w:rPr>
          <w:rFonts w:hAnsi="Times New Roman" w:ascii="Times New Roman"/>
          <w:szCs w:val="24"/>
          <w:lang w:val="hr-HR"/>
        </w:rPr>
        <w:t>dana</w:t>
      </w:r>
      <w:proofErr w:type="gramEnd"/>
      <w:r w:rsidR="00BB26E4" w:rsidRPr="00980109">
        <w:rPr>
          <w:rFonts w:hAnsi="Times New Roman" w:ascii="Times New Roman"/>
          <w:szCs w:val="24"/>
          <w:lang w:val="hr-HR"/>
        </w:rPr>
        <w:t xml:space="preserve"> </w:t>
      </w:r>
      <w:r w:rsidR="004F4626">
        <w:rPr>
          <w:rFonts w:hAnsi="Times New Roman" w:ascii="Times New Roman"/>
          <w:szCs w:val="24"/>
          <w:lang w:val="hr-HR"/>
        </w:rPr>
        <w:t>21</w:t>
      </w:r>
      <w:r w:rsidR="00422FBF" w:rsidRPr="00980109">
        <w:rPr>
          <w:rFonts w:hAnsi="Times New Roman" w:ascii="Times New Roman"/>
          <w:szCs w:val="24"/>
          <w:lang w:val="hr-HR"/>
        </w:rPr>
        <w:t>.svibnja</w:t>
      </w:r>
      <w:r w:rsidR="008A6B3A" w:rsidRPr="00980109">
        <w:rPr>
          <w:rFonts w:hAnsi="Times New Roman" w:ascii="Times New Roman"/>
          <w:szCs w:val="24"/>
          <w:lang w:val="hr-HR"/>
        </w:rPr>
        <w:t xml:space="preserve"> 2019</w:t>
      </w:r>
      <w:r w:rsidR="00422FBF" w:rsidRPr="00980109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80109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F4626" w:rsidR="00172E2F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Otvara se stečajni postupak nad dužnikom</w:t>
      </w:r>
      <w:r w:rsidR="0082595D" w:rsidRPr="00980109">
        <w:rPr>
          <w:rFonts w:hAnsi="Times New Roman" w:ascii="Times New Roman"/>
          <w:szCs w:val="24"/>
        </w:rPr>
        <w:t xml:space="preserve"> </w:t>
      </w:r>
      <w:bookmarkStart w:name="_GoBack" w:id="0"/>
      <w:bookmarkEnd w:id="0"/>
      <w:r w:rsidR="009351EE" w:rsidRPr="00980109">
        <w:rPr>
          <w:rFonts w:hAnsi="Times New Roman" w:ascii="Times New Roman"/>
          <w:szCs w:val="24"/>
        </w:rPr>
        <w:t xml:space="preserve"> </w:t>
      </w:r>
      <w:r w:rsidR="004F4626" w:rsidRPr="004F4626">
        <w:rPr>
          <w:rFonts w:hAnsi="Times New Roman" w:ascii="Times New Roman"/>
          <w:szCs w:val="24"/>
        </w:rPr>
        <w:t>OPUS ARS d.o.o., Iva Vojnovića 32/A, Dubrovnik, OIB:  31912912359</w:t>
      </w:r>
      <w:r w:rsidR="00A84CB5">
        <w:rPr>
          <w:rFonts w:hAnsi="Times New Roman" w:ascii="Times New Roman"/>
          <w:szCs w:val="24"/>
        </w:rPr>
        <w:t xml:space="preserve"> u 10,45</w:t>
      </w:r>
      <w:r w:rsidR="003670B2" w:rsidRPr="00980109">
        <w:rPr>
          <w:rFonts w:hAnsi="Times New Roman" w:ascii="Times New Roman"/>
          <w:szCs w:val="24"/>
        </w:rPr>
        <w:t xml:space="preserve"> </w:t>
      </w:r>
      <w:r w:rsidR="00172E2F" w:rsidRPr="00980109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980109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Za stečajnog upravitelja imenuje se</w:t>
      </w:r>
      <w:r w:rsidR="00D52F6D" w:rsidRPr="00980109">
        <w:rPr>
          <w:rFonts w:hAnsi="Times New Roman" w:ascii="Times New Roman"/>
          <w:szCs w:val="24"/>
        </w:rPr>
        <w:t xml:space="preserve"> </w:t>
      </w:r>
      <w:r w:rsidR="00FB3CD9">
        <w:rPr>
          <w:rFonts w:hAnsi="Times New Roman" w:ascii="Times New Roman"/>
          <w:szCs w:val="24"/>
        </w:rPr>
        <w:t>Dinka Trumbić</w:t>
      </w:r>
      <w:r w:rsidR="006F42A4" w:rsidRPr="00980109">
        <w:rPr>
          <w:rFonts w:hAnsi="Times New Roman" w:ascii="Times New Roman"/>
          <w:szCs w:val="24"/>
        </w:rPr>
        <w:t xml:space="preserve">, </w:t>
      </w:r>
      <w:proofErr w:type="spellStart"/>
      <w:r w:rsidR="00FB3CD9">
        <w:rPr>
          <w:rFonts w:hAnsi="Times New Roman" w:ascii="Times New Roman"/>
          <w:szCs w:val="24"/>
        </w:rPr>
        <w:t>Lovretska</w:t>
      </w:r>
      <w:proofErr w:type="spellEnd"/>
      <w:r w:rsidR="006F42A4" w:rsidRPr="00980109">
        <w:rPr>
          <w:rFonts w:hAnsi="Times New Roman" w:ascii="Times New Roman"/>
          <w:szCs w:val="24"/>
        </w:rPr>
        <w:t xml:space="preserve"> </w:t>
      </w:r>
      <w:r w:rsidR="00FB3CD9">
        <w:rPr>
          <w:rFonts w:hAnsi="Times New Roman" w:ascii="Times New Roman"/>
          <w:szCs w:val="24"/>
        </w:rPr>
        <w:t>10</w:t>
      </w:r>
      <w:r w:rsidR="006F42A4" w:rsidRPr="00980109">
        <w:rPr>
          <w:rFonts w:hAnsi="Times New Roman" w:ascii="Times New Roman"/>
          <w:szCs w:val="24"/>
        </w:rPr>
        <w:t xml:space="preserve">., </w:t>
      </w:r>
      <w:r w:rsidR="00FB3CD9">
        <w:rPr>
          <w:rFonts w:hAnsi="Times New Roman" w:ascii="Times New Roman"/>
          <w:szCs w:val="24"/>
        </w:rPr>
        <w:t>Split</w:t>
      </w:r>
      <w:r w:rsidR="006F42A4" w:rsidRPr="00980109">
        <w:rPr>
          <w:rFonts w:hAnsi="Times New Roman" w:ascii="Times New Roman"/>
          <w:szCs w:val="24"/>
        </w:rPr>
        <w:t xml:space="preserve">, OIB: </w:t>
      </w:r>
      <w:r w:rsidR="00FB3CD9">
        <w:rPr>
          <w:rFonts w:hAnsi="Times New Roman" w:ascii="Times New Roman"/>
          <w:szCs w:val="24"/>
        </w:rPr>
        <w:t>43468134790</w:t>
      </w:r>
      <w:r w:rsidR="006F42A4" w:rsidRPr="00980109">
        <w:rPr>
          <w:rFonts w:hAnsi="Times New Roman" w:ascii="Times New Roman"/>
          <w:szCs w:val="24"/>
        </w:rPr>
        <w:t>.</w:t>
      </w:r>
    </w:p>
    <w:p w:rsidRDefault="006F42A4" w:rsidP="006F42A4" w:rsidR="006F42A4" w:rsidRPr="00980109">
      <w:pPr>
        <w:pStyle w:val="Odlomakpopisa"/>
        <w:rPr>
          <w:rFonts w:hAnsi="Times New Roman" w:ascii="Times New Roman"/>
          <w:szCs w:val="24"/>
        </w:rPr>
      </w:pPr>
    </w:p>
    <w:p w:rsidRDefault="00EE69E5" w:rsidP="004F571B" w:rsidR="00492B0F">
      <w:pPr>
        <w:pStyle w:val="Odlomakpopisa"/>
        <w:numPr>
          <w:ilvl w:val="0"/>
          <w:numId w:val="5"/>
        </w:numPr>
        <w:rPr>
          <w:rFonts w:hAnsi="Times New Roman" w:ascii="Times New Roman"/>
          <w:szCs w:val="24"/>
          <w:lang w:val="hr-HR"/>
        </w:rPr>
      </w:pPr>
      <w:r w:rsidRPr="004F571B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4F571B">
        <w:rPr>
          <w:rFonts w:hAnsi="Times New Roman" w:ascii="Times New Roman"/>
          <w:szCs w:val="24"/>
          <w:lang w:val="hr-HR"/>
        </w:rPr>
        <w:t xml:space="preserve"> </w:t>
      </w:r>
      <w:r w:rsidR="004F571B" w:rsidRPr="004F571B">
        <w:rPr>
          <w:rFonts w:hAnsi="Times New Roman" w:ascii="Times New Roman"/>
          <w:szCs w:val="24"/>
          <w:lang w:val="hr-HR"/>
        </w:rPr>
        <w:t>OPUS ARS d.o.o., Iva Vojnovića 32/A, Dubrovnik, OIB:  31912912359</w:t>
      </w:r>
      <w:r w:rsidR="004F571B">
        <w:rPr>
          <w:rFonts w:hAnsi="Times New Roman" w:ascii="Times New Roman"/>
          <w:szCs w:val="24"/>
          <w:lang w:val="hr-HR"/>
        </w:rPr>
        <w:t>.</w:t>
      </w:r>
    </w:p>
    <w:p w:rsidRDefault="004F571B" w:rsidP="004F571B" w:rsidR="004F571B" w:rsidRPr="004F571B">
      <w:pPr>
        <w:rPr>
          <w:rFonts w:hAnsi="Times New Roman" w:ascii="Times New Roman"/>
          <w:szCs w:val="24"/>
          <w:lang w:val="hr-HR"/>
        </w:rPr>
      </w:pPr>
    </w:p>
    <w:p w:rsidRDefault="00ED1013" w:rsidP="00356BC9" w:rsidR="00EE69E5" w:rsidRPr="00980109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Nakon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980109">
        <w:rPr>
          <w:rFonts w:hAnsi="Times New Roman" w:ascii="Times New Roman"/>
          <w:szCs w:val="24"/>
          <w:lang w:val="hr-HR"/>
        </w:rPr>
        <w:t>ovog rješenja</w:t>
      </w:r>
      <w:r w:rsidR="00B2463B" w:rsidRPr="00980109">
        <w:rPr>
          <w:rFonts w:hAnsi="Times New Roman" w:ascii="Times New Roman"/>
          <w:szCs w:val="24"/>
          <w:lang w:val="hr-HR"/>
        </w:rPr>
        <w:t xml:space="preserve">,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8010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80109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980109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980109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FB3CD9">
        <w:rPr>
          <w:rFonts w:hAnsi="Times New Roman" w:ascii="Times New Roman"/>
          <w:szCs w:val="24"/>
          <w:lang w:val="hr-HR"/>
        </w:rPr>
        <w:t>02</w:t>
      </w:r>
      <w:r w:rsidR="00A65172" w:rsidRPr="00980109">
        <w:rPr>
          <w:rFonts w:hAnsi="Times New Roman" w:ascii="Times New Roman"/>
          <w:szCs w:val="24"/>
          <w:lang w:val="hr-HR"/>
        </w:rPr>
        <w:t>.</w:t>
      </w:r>
      <w:r w:rsidR="006F42A4" w:rsidRPr="00980109">
        <w:rPr>
          <w:rFonts w:hAnsi="Times New Roman" w:ascii="Times New Roman"/>
          <w:szCs w:val="24"/>
          <w:lang w:val="hr-HR"/>
        </w:rPr>
        <w:t xml:space="preserve"> </w:t>
      </w:r>
      <w:r w:rsidR="00FB3CD9">
        <w:rPr>
          <w:rFonts w:hAnsi="Times New Roman" w:ascii="Times New Roman"/>
          <w:szCs w:val="24"/>
          <w:lang w:val="hr-HR"/>
        </w:rPr>
        <w:t>siječnja 2019</w:t>
      </w:r>
      <w:r w:rsidR="00A65172" w:rsidRPr="00980109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FB3CD9">
        <w:rPr>
          <w:rFonts w:hAnsi="Times New Roman" w:ascii="Times New Roman"/>
          <w:szCs w:val="24"/>
          <w:lang w:val="hr-HR"/>
        </w:rPr>
        <w:t>26</w:t>
      </w:r>
      <w:r w:rsidR="00133C34" w:rsidRPr="00980109">
        <w:rPr>
          <w:rFonts w:hAnsi="Times New Roman" w:ascii="Times New Roman"/>
          <w:szCs w:val="24"/>
          <w:lang w:val="hr-HR"/>
        </w:rPr>
        <w:t>.</w:t>
      </w:r>
      <w:r w:rsidR="00356BC9" w:rsidRPr="00980109">
        <w:rPr>
          <w:rFonts w:hAnsi="Times New Roman" w:ascii="Times New Roman"/>
          <w:szCs w:val="24"/>
          <w:lang w:val="hr-HR"/>
        </w:rPr>
        <w:t xml:space="preserve"> </w:t>
      </w:r>
      <w:r w:rsidR="00FB3CD9">
        <w:rPr>
          <w:rFonts w:hAnsi="Times New Roman" w:ascii="Times New Roman"/>
          <w:szCs w:val="24"/>
          <w:lang w:val="hr-HR"/>
        </w:rPr>
        <w:t>ožujka 2019</w:t>
      </w:r>
      <w:r w:rsidRPr="00980109">
        <w:rPr>
          <w:rFonts w:hAnsi="Times New Roman" w:ascii="Times New Roman"/>
          <w:szCs w:val="24"/>
          <w:lang w:val="hr-HR"/>
        </w:rPr>
        <w:t xml:space="preserve">. godine kojim </w:t>
      </w:r>
      <w:r w:rsidRPr="00980109">
        <w:rPr>
          <w:rFonts w:hAnsi="Times New Roman" w:ascii="Times New Roman"/>
          <w:szCs w:val="24"/>
          <w:lang w:val="hr-HR"/>
        </w:rPr>
        <w:lastRenderedPageBreak/>
        <w:t xml:space="preserve">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80109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Zas</w:t>
      </w:r>
      <w:r w:rsidR="00492B0F" w:rsidRPr="00980109">
        <w:rPr>
          <w:rFonts w:hAnsi="Times New Roman" w:ascii="Times New Roman"/>
          <w:szCs w:val="24"/>
          <w:lang w:val="hr-HR"/>
        </w:rPr>
        <w:t xml:space="preserve">tupnik po zakonu pravne osobe </w:t>
      </w:r>
      <w:r w:rsidRPr="00980109">
        <w:rPr>
          <w:rFonts w:hAnsi="Times New Roman" w:ascii="Times New Roman"/>
          <w:szCs w:val="24"/>
          <w:lang w:val="hr-HR"/>
        </w:rPr>
        <w:t>je u ostavljenom roku od 15 dana od dana objave oglasa podnio sudu javnobilježnički ovjerovljen popis imovine i obveza</w:t>
      </w:r>
      <w:r w:rsidR="00492B0F" w:rsidRPr="00980109">
        <w:rPr>
          <w:rFonts w:hAnsi="Times New Roman" w:ascii="Times New Roman"/>
          <w:szCs w:val="24"/>
          <w:lang w:val="hr-HR"/>
        </w:rPr>
        <w:t xml:space="preserve"> iz kojeg proizlazi da nema imovine koja je dostatna za namirenje troškova stečajnog postupka. Nitko od</w:t>
      </w:r>
      <w:r w:rsidRPr="00980109">
        <w:rPr>
          <w:rFonts w:hAnsi="Times New Roman" w:ascii="Times New Roman"/>
          <w:szCs w:val="24"/>
          <w:lang w:val="hr-HR"/>
        </w:rPr>
        <w:t xml:space="preserve"> vjerovnika u ostavljenom roku od 45 dana od objave oglasa </w:t>
      </w:r>
      <w:r w:rsidR="00492B0F" w:rsidRPr="00980109">
        <w:rPr>
          <w:rFonts w:hAnsi="Times New Roman" w:ascii="Times New Roman"/>
          <w:szCs w:val="24"/>
          <w:lang w:val="hr-HR"/>
        </w:rPr>
        <w:t xml:space="preserve">nije </w:t>
      </w:r>
      <w:r w:rsidRPr="00980109">
        <w:rPr>
          <w:rFonts w:hAnsi="Times New Roman" w:ascii="Times New Roman"/>
          <w:szCs w:val="24"/>
          <w:lang w:val="hr-HR"/>
        </w:rPr>
        <w:t xml:space="preserve">podnio prijedlog za otvaranjem redovnog stečajnog postupka. </w:t>
      </w:r>
    </w:p>
    <w:p w:rsidRDefault="0046540E" w:rsidP="00A65172" w:rsidR="0046540E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6419AC">
        <w:rPr>
          <w:rFonts w:hAnsi="Times New Roman" w:ascii="Times New Roman"/>
          <w:b/>
          <w:szCs w:val="24"/>
          <w:lang w:val="hr-HR"/>
        </w:rPr>
        <w:t>21</w:t>
      </w:r>
      <w:r w:rsidR="000B4969" w:rsidRPr="00980109">
        <w:rPr>
          <w:rFonts w:hAnsi="Times New Roman" w:ascii="Times New Roman"/>
          <w:b/>
          <w:szCs w:val="24"/>
          <w:lang w:val="hr-HR"/>
        </w:rPr>
        <w:t xml:space="preserve">. svibnja </w:t>
      </w:r>
      <w:r w:rsidR="00877CC0" w:rsidRPr="00980109">
        <w:rPr>
          <w:rFonts w:hAnsi="Times New Roman" w:ascii="Times New Roman"/>
          <w:b/>
          <w:szCs w:val="24"/>
          <w:lang w:val="hr-HR"/>
        </w:rPr>
        <w:t>2019</w:t>
      </w:r>
      <w:r w:rsidRPr="00980109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CF4E95" w:rsidRPr="00980109">
        <w:rPr>
          <w:rFonts w:hAnsi="Times New Roman" w:ascii="Times New Roman"/>
          <w:b/>
          <w:szCs w:val="24"/>
          <w:lang w:val="hr-HR"/>
        </w:rPr>
        <w:t xml:space="preserve">                         </w:t>
      </w:r>
      <w:r w:rsidR="00CF4E95"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="00CF4E95"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>Diana Butigan Granić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980109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DN</w:t>
      </w:r>
      <w:r w:rsidR="00CF4E95" w:rsidRPr="00980109">
        <w:rPr>
          <w:rFonts w:hAnsi="Times New Roman" w:ascii="Times New Roman"/>
          <w:b/>
          <w:szCs w:val="24"/>
          <w:lang w:val="hr-HR"/>
        </w:rPr>
        <w:t>-</w:t>
      </w:r>
      <w:r w:rsidRPr="00980109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980109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2.) Dužnik</w:t>
      </w:r>
      <w:r w:rsidR="00C635DE" w:rsidRPr="00980109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980109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5.) Porezna uprava, i</w:t>
      </w:r>
      <w:r w:rsidR="00C635DE" w:rsidRPr="00980109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7</w:t>
      </w:r>
      <w:r w:rsidR="00A65172" w:rsidRPr="0098010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A65172" w:rsidR="00D44D4F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D44D4F" w:rsidRPr="0098010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2B6" w:rsidP="00DB4528" w:rsidR="002D52B6">
      <w:r>
        <w:separator/>
      </w:r>
    </w:p>
  </w:endnote>
  <w:endnote w:id="0" w:type="continuationSeparator">
    <w:p w:rsidRDefault="002D52B6" w:rsidP="00DB4528" w:rsidR="002D5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2B6" w:rsidP="00DB4528" w:rsidR="002D52B6">
      <w:r>
        <w:separator/>
      </w:r>
    </w:p>
  </w:footnote>
  <w:footnote w:id="0" w:type="continuationSeparator">
    <w:p w:rsidRDefault="002D52B6" w:rsidP="00DB4528" w:rsidR="002D5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5D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F4E9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FB3CD9">
      <w:rPr>
        <w:rFonts w:hAnsi="Times New Roman" w:ascii="Times New Roman"/>
        <w:b/>
        <w:sz w:val="22"/>
        <w:szCs w:val="22"/>
        <w:lang w:val="hr-HR"/>
      </w:rPr>
      <w:t>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FB3CD9">
      <w:rPr>
        <w:rFonts w:hAnsi="Times New Roman" w:ascii="Times New Roman"/>
        <w:b/>
        <w:sz w:val="22"/>
        <w:szCs w:val="22"/>
        <w:lang w:val="hr-HR"/>
      </w:rPr>
      <w:t>76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5DE1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D52B6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FBF"/>
    <w:rsid w:val="00424E93"/>
    <w:rsid w:val="004335B8"/>
    <w:rsid w:val="00453EEE"/>
    <w:rsid w:val="00456CE0"/>
    <w:rsid w:val="0046540E"/>
    <w:rsid w:val="00475AD5"/>
    <w:rsid w:val="00485660"/>
    <w:rsid w:val="00487247"/>
    <w:rsid w:val="00492B0F"/>
    <w:rsid w:val="0049556E"/>
    <w:rsid w:val="004A3B72"/>
    <w:rsid w:val="004B7141"/>
    <w:rsid w:val="004C2A20"/>
    <w:rsid w:val="004E50F8"/>
    <w:rsid w:val="004F4626"/>
    <w:rsid w:val="004F46F7"/>
    <w:rsid w:val="004F4C73"/>
    <w:rsid w:val="004F571B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334"/>
    <w:rsid w:val="0058183D"/>
    <w:rsid w:val="005940E9"/>
    <w:rsid w:val="005A12FB"/>
    <w:rsid w:val="005B3D80"/>
    <w:rsid w:val="005C3D83"/>
    <w:rsid w:val="005E3275"/>
    <w:rsid w:val="00600E18"/>
    <w:rsid w:val="00611640"/>
    <w:rsid w:val="00627500"/>
    <w:rsid w:val="0062760B"/>
    <w:rsid w:val="006356C5"/>
    <w:rsid w:val="006419AC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54A17"/>
    <w:rsid w:val="00974F0D"/>
    <w:rsid w:val="00980109"/>
    <w:rsid w:val="00997BA9"/>
    <w:rsid w:val="009A6253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4CB5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D7DA9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B3CD9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St-376/2019-7</izvorni_sadrzaj>
    <derivirana_varijabla naziv="DomainObject.Oznaka_1">St-376/2019-7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St-376/2019</izvorni_sadrzaj>
    <derivirana_varijabla naziv="DomainObject.Predmet.OznakaBroj_1">St-376/2019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ARS d.o.o. za trgovinu, turizam i usluge</izvorni_sadrzaj>
    <derivirana_varijabla naziv="DomainObject.Predmet.ProtustrankaFormated_1">  OPUS ARS d.o.o. za trgovinu, turizam i usluge</derivirana_varijabla>
  </DomainObject.Predmet.ProtustrankaFormated>
  <DomainObject.Predmet.ProtustrankaFormatedOIB>
    <izvorni_sadrzaj>  OPUS ARS d.o.o. za trgovinu, turizam i usluge, OIB 31912912359</izvorni_sadrzaj>
    <derivirana_varijabla naziv="DomainObject.Predmet.ProtustrankaFormatedOIB_1">  OPUS ARS d.o.o. za trgovinu, turizam i usluge, OIB 31912912359</derivirana_varijabla>
  </DomainObject.Predmet.ProtustrankaFormatedOIB>
  <DomainObject.Predmet.ProtustrankaFormatedWithAdress>
    <izvorni_sadrzaj> OPUS ARS d.o.o. za trgovinu, turizam i usluge, Iva Vojnovića 32/A, 20000 Dubrovnik</izvorni_sadrzaj>
    <derivirana_varijabla naziv="DomainObject.Predmet.ProtustrankaFormatedWithAdress_1"> OPUS ARS d.o.o. za trgovinu, turizam i usluge, Iva Vojnovića 32/A, 20000 Dubrovnik</derivirana_varijabla>
  </DomainObject.Predmet.ProtustrankaFormatedWithAdress>
  <DomainObject.Predmet.ProtustrankaFormatedWithAdressOIB>
    <izvorni_sadrzaj> OPUS ARS d.o.o. za trgovinu, turizam i usluge, OIB 31912912359, Iva Vojnovića 32/A, 20000 Dubrovnik</izvorni_sadrzaj>
    <derivirana_varijabla naziv="DomainObject.Predmet.ProtustrankaFormatedWithAdressOIB_1"> OPUS ARS d.o.o. za trgovinu, turizam i usluge, OIB 31912912359, Iva Vojnovića 32/A, 20000 Dubrovnik</derivirana_varijabla>
  </DomainObject.Predmet.ProtustrankaFormatedWithAdressOIB>
  <DomainObject.Predmet.ProtustrankaWithAdress>
    <izvorni_sadrzaj>OPUS ARS d.o.o. za trgovinu, turizam i usluge Iva Vojnovića 32/A, 20000 Dubrovnik</izvorni_sadrzaj>
    <derivirana_varijabla naziv="DomainObject.Predmet.ProtustrankaWithAdress_1">OPUS ARS d.o.o. za trgovinu, turizam i usluge Iva Vojnovića 32/A, 20000 Dubrovnik</derivirana_varijabla>
  </DomainObject.Predmet.ProtustrankaWithAdress>
  <DomainObject.Predmet.ProtustrankaWithAdressOIB>
    <izvorni_sadrzaj>OPUS ARS d.o.o. za trgovinu, turizam i usluge, OIB 31912912359, Iva Vojnovića 32/A, 20000 Dubrovnik</izvorni_sadrzaj>
    <derivirana_varijabla naziv="DomainObject.Predmet.ProtustrankaWithAdressOIB_1">OPUS ARS d.o.o. za trgovinu, turizam i usluge, OIB 31912912359, Iva Vojnovića 32/A, 20000 Dubrovnik</derivirana_varijabla>
  </DomainObject.Predmet.ProtustrankaWithAdressOIB>
  <DomainObject.Predmet.ProtustrankaNazivFormated>
    <izvorni_sadrzaj>OPUS ARS d.o.o. za trgovinu, turizam i usluge</izvorni_sadrzaj>
    <derivirana_varijabla naziv="DomainObject.Predmet.ProtustrankaNazivFormated_1">OPUS ARS d.o.o. za trgovinu, turizam i usluge</derivirana_varijabla>
  </DomainObject.Predmet.ProtustrankaNazivFormated>
  <DomainObject.Predmet.ProtustrankaNazivFormatedOIB>
    <izvorni_sadrzaj>OPUS ARS d.o.o. za trgovinu, turizam i usluge, OIB 31912912359</izvorni_sadrzaj>
    <derivirana_varijabla naziv="DomainObject.Predmet.ProtustrankaNazivFormatedOIB_1">OPUS ARS d.o.o. za trgovinu, turizam i usluge, OIB 31912912359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1633373.87</izvorni_sadrzaj>
    <derivirana_varijabla naziv="DomainObject.Predmet.TrenutnaVrijednost_1">1633373.87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ARS d.o.o. za trgovinu, turizam i usluge</item>
    </izvorni_sadrzaj>
    <derivirana_varijabla naziv="DomainObject.Predmet.ProtuStrankaListFormated_1">
      <item>OPUS ARS d.o.o. za trgovinu, turizam i usluge</item>
    </derivirana_varijabla>
  </DomainObject.Predmet.ProtuStrankaListFormated>
  <DomainObject.Predmet.ProtuStrankaListFormatedOIB>
    <izvorni_sadrzaj>
      <item>OPUS ARS d.o.o. za trgovinu, turizam i usluge, OIB 31912912359</item>
    </izvorni_sadrzaj>
    <derivirana_varijabla naziv="DomainObject.Predmet.ProtuStrankaListFormatedOIB_1">
      <item>OPUS ARS d.o.o. za trgovinu, turizam i usluge, OIB 31912912359</item>
    </derivirana_varijabla>
  </DomainObject.Predmet.ProtuStrankaListFormatedOIB>
  <DomainObject.Predmet.ProtuStrankaListFormatedWithAdress>
    <izvorni_sadrzaj>
      <item>OPUS ARS d.o.o. za trgovinu, turizam i usluge, Iva Vojnovića 32/A, 20000 Dubrovnik</item>
    </izvorni_sadrzaj>
    <derivirana_varijabla naziv="DomainObject.Predmet.ProtuStrankaListFormatedWithAdress_1">
      <item>OPUS ARS d.o.o. za trgovinu, turizam i usluge, Iva Vojnovića 32/A, 20000 Dubrovnik</item>
    </derivirana_varijabla>
  </DomainObject.Predmet.ProtuStrankaListFormatedWithAdress>
  <DomainObject.Predmet.ProtuStrankaListFormatedWithAdressOIB>
    <izvorni_sadrzaj>
      <item>OPUS ARS d.o.o. za trgovinu, turizam i usluge, OIB 31912912359, Iva Vojnovića 32/A, 20000 Dubrovnik</item>
    </izvorni_sadrzaj>
    <derivirana_varijabla naziv="DomainObject.Predmet.ProtuStrankaListFormatedWithAdressOIB_1">
      <item>OPUS ARS d.o.o. za trgovinu, turizam i usluge, OIB 31912912359, Iva Vojnovića 32/A, 20000 Dubrovnik</item>
    </derivirana_varijabla>
  </DomainObject.Predmet.ProtuStrankaListFormatedWithAdressOIB>
  <DomainObject.Predmet.ProtuStrankaListNazivFormated>
    <izvorni_sadrzaj>
      <item>OPUS ARS d.o.o. za trgovinu, turizam i usluge</item>
    </izvorni_sadrzaj>
    <derivirana_varijabla naziv="DomainObject.Predmet.ProtuStrankaListNazivFormated_1">
      <item>OPUS ARS d.o.o. za trgovinu, turizam i usluge</item>
    </derivirana_varijabla>
  </DomainObject.Predmet.ProtuStrankaListNazivFormated>
  <DomainObject.Predmet.ProtuStrankaListNazivFormatedOIB>
    <izvorni_sadrzaj>
      <item>OPUS ARS d.o.o. za trgovinu, turizam i usluge, OIB 31912912359</item>
    </izvorni_sadrzaj>
    <derivirana_varijabla naziv="DomainObject.Predmet.ProtuStrankaListNazivFormatedOIB_1">
      <item>OPUS ARS d.o.o. za trgovinu, turizam i usluge, OIB 31912912359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St-376/2019-7</izvorni_sadrzaj>
    <derivirana_varijabla naziv="DomainObject.PoslovniBrojDokumenta_1">St-376/2019-7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ARS d.o.o. za trgovinu, turizam i usluge</izvorni_sadrzaj>
    <derivirana_varijabla naziv="DomainObject.Predmet.ProtustrankaIDrugi_1">OPUS ARS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ARS d.o.o. za trgovinu, turizam i usluge, OIB 31912912359, Iva Vojnovića 32/A, 20000 Dubrovnik</izvorni_sadrzaj>
    <derivirana_varijabla naziv="DomainObject.Predmet.ProtustrankaIDrugiAdressOIB_1">OPUS ARS d.o.o. za trgovinu, turizam i usluge, OIB 31912912359, Iva Vojnovića 32/A,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ARS d.o.o. za trgovinu, turizam i usluge</item>
    </izvorni_sadrzaj>
    <derivirana_varijabla naziv="DomainObject.Predmet.SudioniciListNaziv_1">
      <item>FINA, RC Split, Podružnica Dubrovnik</item>
      <item>OPUS ARS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ARS d.o.o. za trgovinu, turizam i usluge, OIB 31912912359, Iva Vojnovića 32/A,20000 Dubrovnik</item>
    </izvorni_sadrzaj>
    <derivirana_varijabla naziv="DomainObject.Predmet.SudioniciListAdressOIB_1">
      <item>FINA, RC Split, Podružnica Dubrovnik, OIB 85821130368, Vukovarska 2,20000 Dubrovnik</item>
      <item>OPUS ARS d.o.o. za trgovinu, turizam i usluge, OIB 31912912359, Iva Vojnovića 32/A,20000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31912912359</item>
    </izvorni_sadrzaj>
    <derivirana_varijabla naziv="DomainObject.Predmet.SudioniciListNazivOIB_1">
      <item>, OIB 85821130368</item>
      <item>, OIB 31912912359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64675-C872-4ED0-992F-8EFE0771B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2606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2019-05-21T08:42:00Z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2019-05-21T08:45:00Z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St-376/2019-7 / Odluka - Rješenje o otvaranju i zaključenju skraćenog stečajnog postupka (376-2019_SKRAĆENI_ST_-_otvaranje_i_zaključenje.docx)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