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03c0" w14:paraId="a2603c0" w:rsidRDefault="00542178" w:rsidP="00045F09" w:rsidR="00A13746" w:rsidRPr="00045F0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</w:p>
    <w:p w:rsidRDefault="00045F09" w:rsidP="00EF5BDB" w:rsidR="00045F09" w:rsidRPr="00045F09">
      <w:pPr>
        <w:jc w:val="center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R E P U B L I K A    H R V A T S K A</w:t>
      </w:r>
    </w:p>
    <w:p w:rsidRDefault="00A13746" w:rsidP="00A13746" w:rsidR="00A13746" w:rsidRPr="00045F09">
      <w:pPr>
        <w:jc w:val="both"/>
        <w:rPr>
          <w:rFonts w:hAnsi="Times New Roman" w:ascii="Times New Roman"/>
          <w:szCs w:val="24"/>
        </w:rPr>
      </w:pPr>
    </w:p>
    <w:p w:rsidRDefault="00E7723A" w:rsidP="00E7723A" w:rsidR="00E7723A" w:rsidRPr="00045F09">
      <w:pPr>
        <w:jc w:val="center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R J E Š E N J E</w:t>
      </w:r>
    </w:p>
    <w:p w:rsidRDefault="00E7723A" w:rsidP="00E7723A" w:rsidR="00E7723A" w:rsidRPr="00045F09">
      <w:pPr>
        <w:jc w:val="center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 xml:space="preserve">I </w:t>
      </w:r>
    </w:p>
    <w:p w:rsidRDefault="00E7723A" w:rsidP="00E7723A" w:rsidR="00E7723A" w:rsidRPr="00045F09">
      <w:pPr>
        <w:jc w:val="center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ZAKLJUČAK</w:t>
      </w:r>
    </w:p>
    <w:p w:rsidRDefault="00A13746" w:rsidP="00A13746" w:rsidR="00A13746" w:rsidRPr="00045F09">
      <w:pPr>
        <w:jc w:val="both"/>
        <w:rPr>
          <w:rFonts w:hAnsi="Times New Roman" w:ascii="Times New Roman"/>
          <w:szCs w:val="24"/>
        </w:rPr>
      </w:pPr>
    </w:p>
    <w:p w:rsidRDefault="00A13746" w:rsidP="009B34BB" w:rsidR="00A25578">
      <w:pPr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ab/>
        <w:t xml:space="preserve">   </w:t>
      </w:r>
      <w:r w:rsidR="008F2EA0" w:rsidRPr="00045F09">
        <w:rPr>
          <w:rFonts w:hAnsi="Times New Roman" w:ascii="Times New Roman"/>
          <w:szCs w:val="24"/>
        </w:rPr>
        <w:t xml:space="preserve">Trgovački sud u Zagrebu </w:t>
      </w:r>
      <w:r w:rsidR="008A1317">
        <w:rPr>
          <w:rFonts w:hAnsi="Times New Roman" w:ascii="Times New Roman"/>
          <w:szCs w:val="24"/>
        </w:rPr>
        <w:t>po sucu pojedincu</w:t>
      </w:r>
      <w:r w:rsidR="00875DAB">
        <w:rPr>
          <w:rFonts w:hAnsi="Times New Roman" w:ascii="Times New Roman"/>
          <w:szCs w:val="24"/>
        </w:rPr>
        <w:t xml:space="preserve"> Nevenki Siladi Rstić, </w:t>
      </w:r>
      <w:r w:rsidR="008F2EA0" w:rsidRPr="00045F09">
        <w:rPr>
          <w:rFonts w:hAnsi="Times New Roman" w:ascii="Times New Roman"/>
          <w:szCs w:val="24"/>
        </w:rPr>
        <w:t xml:space="preserve">povodom prijedloga </w:t>
      </w:r>
      <w:r w:rsidR="003D2732">
        <w:rPr>
          <w:rFonts w:hAnsi="Times New Roman" w:ascii="Times New Roman"/>
          <w:szCs w:val="24"/>
        </w:rPr>
        <w:t xml:space="preserve">predlagatelja, </w:t>
      </w:r>
      <w:r w:rsidR="00A25578">
        <w:rPr>
          <w:rFonts w:hAnsi="Times New Roman" w:ascii="Times New Roman"/>
          <w:szCs w:val="24"/>
        </w:rPr>
        <w:t>vjerovnika</w:t>
      </w:r>
      <w:r w:rsidR="00752EA9" w:rsidRPr="00045F09">
        <w:rPr>
          <w:rFonts w:hAnsi="Times New Roman" w:ascii="Times New Roman"/>
          <w:szCs w:val="24"/>
        </w:rPr>
        <w:t xml:space="preserve"> </w:t>
      </w:r>
      <w:r w:rsidR="008A1317">
        <w:rPr>
          <w:rFonts w:hAnsi="Times New Roman" w:ascii="Times New Roman"/>
          <w:szCs w:val="24"/>
        </w:rPr>
        <w:t xml:space="preserve">H-ABDUCO d.o.o., Zagreb, Slavonska avenija 6A, OIB: </w:t>
      </w:r>
      <w:r w:rsidR="008A1317" w:rsidRPr="008A1317">
        <w:rPr>
          <w:rFonts w:hAnsi="Times New Roman" w:ascii="Times New Roman"/>
          <w:szCs w:val="24"/>
        </w:rPr>
        <w:t>13667298928</w:t>
      </w:r>
      <w:r w:rsidR="008A1317">
        <w:rPr>
          <w:rFonts w:hAnsi="Times New Roman" w:ascii="Times New Roman"/>
          <w:szCs w:val="24"/>
        </w:rPr>
        <w:t xml:space="preserve"> kojeg zastupa Vjekoslav Ivančić, odvjetnik iz Odvjetničkog društva Ostermann i Partneri, Zagreb, Gajeva ulica 7,</w:t>
      </w:r>
      <w:r w:rsidR="00752EA9" w:rsidRPr="00045F09">
        <w:rPr>
          <w:rFonts w:hAnsi="Times New Roman" w:ascii="Times New Roman"/>
          <w:szCs w:val="24"/>
        </w:rPr>
        <w:t xml:space="preserve"> za pokretanjem stečajnog postupka nad dužnikom</w:t>
      </w:r>
      <w:r w:rsidR="00A25578">
        <w:rPr>
          <w:rFonts w:hAnsi="Times New Roman" w:ascii="Times New Roman"/>
          <w:szCs w:val="24"/>
        </w:rPr>
        <w:t xml:space="preserve"> </w:t>
      </w:r>
      <w:r w:rsidR="008A1317">
        <w:rPr>
          <w:rFonts w:hAnsi="Times New Roman" w:ascii="Times New Roman"/>
          <w:szCs w:val="24"/>
        </w:rPr>
        <w:t>TENIS CENTAR IVA MAJOLI d.o.o. za usluge, Zagreb (Grad Zagreb), Jurjevska 65/a, OIB: 54504093414</w:t>
      </w:r>
      <w:r w:rsidR="00CE1A81">
        <w:rPr>
          <w:rFonts w:hAnsi="Times New Roman" w:ascii="Times New Roman"/>
          <w:szCs w:val="24"/>
        </w:rPr>
        <w:t xml:space="preserve">, dana </w:t>
      </w:r>
      <w:r w:rsidR="00AB6556">
        <w:rPr>
          <w:rFonts w:hAnsi="Times New Roman" w:ascii="Times New Roman"/>
          <w:szCs w:val="24"/>
        </w:rPr>
        <w:t>14</w:t>
      </w:r>
      <w:r w:rsidR="00CE1A81">
        <w:rPr>
          <w:rFonts w:hAnsi="Times New Roman" w:ascii="Times New Roman"/>
          <w:szCs w:val="24"/>
        </w:rPr>
        <w:t xml:space="preserve">. </w:t>
      </w:r>
      <w:r w:rsidR="00AB6556">
        <w:rPr>
          <w:rFonts w:hAnsi="Times New Roman" w:ascii="Times New Roman"/>
          <w:szCs w:val="24"/>
        </w:rPr>
        <w:t>listopada</w:t>
      </w:r>
      <w:r w:rsidR="00CE1A81">
        <w:rPr>
          <w:rFonts w:hAnsi="Times New Roman" w:ascii="Times New Roman"/>
          <w:szCs w:val="24"/>
        </w:rPr>
        <w:t xml:space="preserve"> 20</w:t>
      </w:r>
      <w:r w:rsidR="006F7AFC">
        <w:rPr>
          <w:rFonts w:hAnsi="Times New Roman" w:ascii="Times New Roman"/>
          <w:szCs w:val="24"/>
        </w:rPr>
        <w:t>15.</w:t>
      </w:r>
    </w:p>
    <w:p w:rsidRDefault="00DD35EE" w:rsidP="009B34BB" w:rsidR="00DD35EE" w:rsidRPr="009B34BB">
      <w:pPr>
        <w:jc w:val="both"/>
        <w:rPr>
          <w:rFonts w:hAnsi="Times New Roman" w:ascii="Times New Roman"/>
          <w:szCs w:val="24"/>
        </w:rPr>
      </w:pPr>
    </w:p>
    <w:p w:rsidRDefault="0063495B" w:rsidP="00307C24" w:rsidR="0063495B" w:rsidRPr="00045F09">
      <w:pPr>
        <w:jc w:val="center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r i j e š i o      j e</w:t>
      </w:r>
    </w:p>
    <w:p w:rsidRDefault="0063495B" w:rsidP="0063495B" w:rsidR="0063495B" w:rsidRPr="00045F09">
      <w:pPr>
        <w:jc w:val="center"/>
        <w:rPr>
          <w:rFonts w:hAnsi="Times New Roman" w:ascii="Times New Roman"/>
          <w:b/>
          <w:szCs w:val="24"/>
        </w:rPr>
      </w:pPr>
    </w:p>
    <w:p w:rsidRDefault="0063495B" w:rsidP="006F7AFC" w:rsidR="0063495B" w:rsidRPr="00045F09">
      <w:pPr>
        <w:numPr>
          <w:ilvl w:val="0"/>
          <w:numId w:val="13"/>
        </w:numPr>
        <w:ind w:left="709"/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Pokreće se prethodni postupak radi utvrđenja uvjeta za otvaranjem stečajnog postupka nad</w:t>
      </w:r>
      <w:r w:rsidR="00D54117" w:rsidRPr="00045F09">
        <w:rPr>
          <w:rFonts w:hAnsi="Times New Roman" w:ascii="Times New Roman"/>
          <w:szCs w:val="24"/>
        </w:rPr>
        <w:t xml:space="preserve"> dužnikom</w:t>
      </w:r>
      <w:r w:rsidR="008A1317">
        <w:rPr>
          <w:rFonts w:hAnsi="Times New Roman" w:ascii="Times New Roman"/>
          <w:szCs w:val="24"/>
        </w:rPr>
        <w:t xml:space="preserve"> TENIS CENTAR IVA MAJOLI d.o.o. za usluge, Zagreb (Grad Zagreb), Jurjevska 65/a, OIB: 54504093414</w:t>
      </w:r>
    </w:p>
    <w:p w:rsidRDefault="00045F09" w:rsidP="006A79A6" w:rsidR="00045F09" w:rsidRPr="00045F09">
      <w:pPr>
        <w:jc w:val="both"/>
        <w:rPr>
          <w:rFonts w:hAnsi="Times New Roman" w:ascii="Times New Roman"/>
          <w:szCs w:val="24"/>
        </w:rPr>
      </w:pPr>
    </w:p>
    <w:p w:rsidRDefault="0063495B" w:rsidP="006F7AFC" w:rsidR="006F7AFC">
      <w:pPr>
        <w:numPr>
          <w:ilvl w:val="0"/>
          <w:numId w:val="13"/>
        </w:numPr>
        <w:ind w:left="709"/>
        <w:jc w:val="both"/>
        <w:rPr>
          <w:rFonts w:hAnsi="Times New Roman" w:ascii="Times New Roman"/>
          <w:color w:val="000000"/>
          <w:szCs w:val="24"/>
        </w:rPr>
      </w:pPr>
      <w:r w:rsidRPr="00045F09">
        <w:rPr>
          <w:rFonts w:hAnsi="Times New Roman" w:ascii="Times New Roman"/>
          <w:szCs w:val="24"/>
        </w:rPr>
        <w:t>Za privremenog stečajnog upravitelja</w:t>
      </w:r>
      <w:r w:rsidR="00742AE3" w:rsidRPr="00045F09">
        <w:rPr>
          <w:rFonts w:hAnsi="Times New Roman" w:ascii="Times New Roman"/>
          <w:szCs w:val="24"/>
        </w:rPr>
        <w:t xml:space="preserve"> </w:t>
      </w:r>
      <w:r w:rsidRPr="00045F09">
        <w:rPr>
          <w:rFonts w:hAnsi="Times New Roman" w:ascii="Times New Roman"/>
          <w:szCs w:val="24"/>
        </w:rPr>
        <w:t xml:space="preserve">imenuje se </w:t>
      </w:r>
      <w:r w:rsidR="008A1317">
        <w:rPr>
          <w:rFonts w:hAnsi="Times New Roman" w:ascii="Times New Roman"/>
          <w:szCs w:val="24"/>
        </w:rPr>
        <w:t>DAVORKA HULJEV odvjetnica</w:t>
      </w:r>
      <w:r w:rsidR="00A25578" w:rsidRPr="00A25578">
        <w:rPr>
          <w:rFonts w:hAnsi="Times New Roman" w:ascii="Times New Roman"/>
          <w:szCs w:val="24"/>
        </w:rPr>
        <w:t xml:space="preserve"> iz Zagreba, </w:t>
      </w:r>
      <w:r w:rsidR="008A1317">
        <w:rPr>
          <w:rFonts w:hAnsi="Times New Roman" w:ascii="Times New Roman"/>
          <w:szCs w:val="24"/>
        </w:rPr>
        <w:t>Miramarska 13d, OIB: 34743014377</w:t>
      </w:r>
      <w:r w:rsidR="00045F09" w:rsidRPr="00A25578">
        <w:rPr>
          <w:rFonts w:hAnsi="Times New Roman" w:ascii="Times New Roman"/>
          <w:szCs w:val="24"/>
        </w:rPr>
        <w:t>.</w:t>
      </w:r>
    </w:p>
    <w:p w:rsidRDefault="006F7AFC" w:rsidP="006F7AFC" w:rsidR="006F7AFC">
      <w:pPr>
        <w:jc w:val="both"/>
        <w:rPr>
          <w:rFonts w:hAnsi="Times New Roman" w:ascii="Times New Roman"/>
          <w:color w:val="000000"/>
          <w:szCs w:val="24"/>
        </w:rPr>
      </w:pPr>
    </w:p>
    <w:p w:rsidRDefault="0063495B" w:rsidP="006F7AFC" w:rsidR="0063495B">
      <w:pPr>
        <w:ind w:firstLine="720" w:left="720"/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 xml:space="preserve">Privremeni stečajni upravitelj ovlašten je stupiti u poslovne prostorije dužnika, a uprava dužnika dužna mu je dopustiti uvid u knjige i poslovnu dokumentaciju, a protiv osoba koje se tome usprotive može se narediti </w:t>
      </w:r>
      <w:r w:rsidR="00875DAB">
        <w:rPr>
          <w:rFonts w:hAnsi="Times New Roman" w:ascii="Times New Roman"/>
          <w:szCs w:val="24"/>
        </w:rPr>
        <w:t>dovođenje i izreći novčana kazna.</w:t>
      </w:r>
    </w:p>
    <w:p w:rsidRDefault="00A25578" w:rsidP="006F7AFC" w:rsidR="00A25578">
      <w:pPr>
        <w:ind w:firstLine="720" w:left="720"/>
        <w:jc w:val="both"/>
        <w:rPr>
          <w:rFonts w:hAnsi="Times New Roman" w:ascii="Times New Roman"/>
          <w:szCs w:val="24"/>
        </w:rPr>
      </w:pPr>
    </w:p>
    <w:p w:rsidRDefault="0063495B" w:rsidP="006F7AFC" w:rsidR="006F7AFC">
      <w:pPr>
        <w:ind w:firstLine="720" w:left="720"/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Privremeni stečajni upravitelj dužan je do odluke o otvaranju stečajnog postupka  ispitati mogu li se imovinom dužnika pokriti troškovi postupka, ispitati postoji li koji od stečajnih razloga kod dužnika kao uvjet za otvaranje stečajnog postupka</w:t>
      </w:r>
      <w:r w:rsidR="00A81098" w:rsidRPr="00045F09">
        <w:rPr>
          <w:rFonts w:hAnsi="Times New Roman" w:ascii="Times New Roman"/>
          <w:szCs w:val="24"/>
        </w:rPr>
        <w:t xml:space="preserve">, </w:t>
      </w:r>
      <w:r w:rsidR="00543A52">
        <w:rPr>
          <w:rFonts w:hAnsi="Times New Roman" w:ascii="Times New Roman"/>
          <w:szCs w:val="24"/>
        </w:rPr>
        <w:t>te postoje li uvjeti ne samo za otvaranje već i za vođenje stečajnog postupka.</w:t>
      </w:r>
    </w:p>
    <w:p w:rsidRDefault="006F7AFC" w:rsidP="006F7AFC" w:rsidR="006F7AFC">
      <w:pPr>
        <w:jc w:val="both"/>
        <w:rPr>
          <w:rFonts w:hAnsi="Times New Roman" w:ascii="Times New Roman"/>
          <w:szCs w:val="24"/>
        </w:rPr>
      </w:pPr>
    </w:p>
    <w:p w:rsidRDefault="0063495B" w:rsidP="006F7AFC" w:rsidR="0063495B">
      <w:pPr>
        <w:numPr>
          <w:ilvl w:val="0"/>
          <w:numId w:val="13"/>
        </w:numPr>
        <w:ind w:left="709"/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Određuje se ročište radi</w:t>
      </w:r>
      <w:r w:rsidR="00130569" w:rsidRPr="00045F09">
        <w:rPr>
          <w:rFonts w:hAnsi="Times New Roman" w:ascii="Times New Roman"/>
          <w:szCs w:val="24"/>
        </w:rPr>
        <w:t xml:space="preserve"> izjašnjenja o prijedlogu za </w:t>
      </w:r>
      <w:r w:rsidRPr="00045F09">
        <w:rPr>
          <w:rFonts w:hAnsi="Times New Roman" w:ascii="Times New Roman"/>
          <w:szCs w:val="24"/>
        </w:rPr>
        <w:t xml:space="preserve">otvaranje stečajnog postupka </w:t>
      </w:r>
      <w:r w:rsidR="00130569" w:rsidRPr="00045F09">
        <w:rPr>
          <w:rFonts w:hAnsi="Times New Roman" w:ascii="Times New Roman"/>
          <w:szCs w:val="24"/>
        </w:rPr>
        <w:t xml:space="preserve"> nad dužnikom </w:t>
      </w:r>
      <w:r w:rsidRPr="00045F09">
        <w:rPr>
          <w:rFonts w:hAnsi="Times New Roman" w:ascii="Times New Roman"/>
          <w:szCs w:val="24"/>
        </w:rPr>
        <w:t>za dan</w:t>
      </w:r>
    </w:p>
    <w:p w:rsidRDefault="00AF70D8" w:rsidP="006F7AFC" w:rsidR="0063495B" w:rsidRPr="00045F09">
      <w:pPr>
        <w:jc w:val="center"/>
        <w:rPr>
          <w:rFonts w:hAnsi="Times New Roman" w:ascii="Times New Roman"/>
          <w:b/>
          <w:szCs w:val="24"/>
          <w:u w:val="single"/>
        </w:rPr>
      </w:pPr>
      <w:r w:rsidRPr="00AF70D8">
        <w:rPr>
          <w:rFonts w:hAnsi="Times New Roman" w:ascii="Times New Roman"/>
          <w:b/>
          <w:szCs w:val="24"/>
          <w:u w:val="single"/>
        </w:rPr>
        <w:t>18</w:t>
      </w:r>
      <w:r w:rsidR="00D54117" w:rsidRPr="00AF70D8">
        <w:rPr>
          <w:rFonts w:hAnsi="Times New Roman" w:ascii="Times New Roman"/>
          <w:b/>
          <w:szCs w:val="24"/>
          <w:u w:val="single"/>
        </w:rPr>
        <w:t xml:space="preserve">. </w:t>
      </w:r>
      <w:r w:rsidRPr="00AF70D8">
        <w:rPr>
          <w:rFonts w:hAnsi="Times New Roman" w:ascii="Times New Roman"/>
          <w:b/>
          <w:szCs w:val="24"/>
          <w:u w:val="single"/>
        </w:rPr>
        <w:t>studenog</w:t>
      </w:r>
      <w:r w:rsidR="00B87574" w:rsidRPr="00AF70D8">
        <w:rPr>
          <w:rFonts w:hAnsi="Times New Roman" w:ascii="Times New Roman"/>
          <w:b/>
          <w:szCs w:val="24"/>
          <w:u w:val="single"/>
        </w:rPr>
        <w:t xml:space="preserve"> </w:t>
      </w:r>
      <w:r w:rsidR="006F7AFC" w:rsidRPr="00AF70D8">
        <w:rPr>
          <w:rFonts w:hAnsi="Times New Roman" w:ascii="Times New Roman"/>
          <w:b/>
          <w:szCs w:val="24"/>
          <w:u w:val="single"/>
        </w:rPr>
        <w:t>2015</w:t>
      </w:r>
      <w:r w:rsidR="0063495B" w:rsidRPr="00AF70D8">
        <w:rPr>
          <w:rFonts w:hAnsi="Times New Roman" w:ascii="Times New Roman"/>
          <w:b/>
          <w:szCs w:val="24"/>
          <w:u w:val="single"/>
        </w:rPr>
        <w:t xml:space="preserve">. </w:t>
      </w:r>
      <w:r w:rsidR="008A1317" w:rsidRPr="00AF70D8">
        <w:rPr>
          <w:rFonts w:hAnsi="Times New Roman" w:ascii="Times New Roman"/>
          <w:b/>
          <w:szCs w:val="24"/>
          <w:u w:val="single"/>
        </w:rPr>
        <w:t xml:space="preserve">godine </w:t>
      </w:r>
      <w:r w:rsidR="0063495B" w:rsidRPr="00AF70D8">
        <w:rPr>
          <w:rFonts w:hAnsi="Times New Roman" w:ascii="Times New Roman"/>
          <w:b/>
          <w:szCs w:val="24"/>
          <w:u w:val="single"/>
        </w:rPr>
        <w:t xml:space="preserve">u </w:t>
      </w:r>
      <w:r w:rsidRPr="00AF70D8">
        <w:rPr>
          <w:rFonts w:hAnsi="Times New Roman" w:ascii="Times New Roman"/>
          <w:b/>
          <w:szCs w:val="24"/>
          <w:u w:val="single"/>
        </w:rPr>
        <w:t>11</w:t>
      </w:r>
      <w:r w:rsidR="006F7AFC" w:rsidRPr="00AF70D8">
        <w:rPr>
          <w:rFonts w:hAnsi="Times New Roman" w:ascii="Times New Roman"/>
          <w:b/>
          <w:szCs w:val="24"/>
          <w:u w:val="single"/>
        </w:rPr>
        <w:t>,0</w:t>
      </w:r>
      <w:r w:rsidR="00B87574" w:rsidRPr="00AF70D8">
        <w:rPr>
          <w:rFonts w:hAnsi="Times New Roman" w:ascii="Times New Roman"/>
          <w:b/>
          <w:szCs w:val="24"/>
          <w:u w:val="single"/>
        </w:rPr>
        <w:t>0</w:t>
      </w:r>
      <w:r w:rsidR="0063495B" w:rsidRPr="00AF70D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045F09" w:rsidP="00587823" w:rsidR="00045F09" w:rsidRPr="00045F0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3495B" w:rsidP="006F7AFC" w:rsidR="0063495B">
      <w:pPr>
        <w:ind w:firstLine="720"/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lastRenderedPageBreak/>
        <w:t>u zgradi ovog suda u Zagrebu, Petrinjska 8, soba br. 94/2 kat</w:t>
      </w:r>
      <w:r w:rsidR="00F74523" w:rsidRPr="00045F09">
        <w:rPr>
          <w:rFonts w:hAnsi="Times New Roman" w:ascii="Times New Roman"/>
          <w:szCs w:val="24"/>
        </w:rPr>
        <w:t xml:space="preserve"> (ulična zgrada), na</w:t>
      </w:r>
      <w:r w:rsidR="00875DAB">
        <w:rPr>
          <w:rFonts w:hAnsi="Times New Roman" w:ascii="Times New Roman"/>
          <w:szCs w:val="24"/>
        </w:rPr>
        <w:t xml:space="preserve"> koje se pozivaju:</w:t>
      </w:r>
    </w:p>
    <w:p w:rsidRDefault="008A1317" w:rsidP="006F7AFC" w:rsidR="008A1317">
      <w:pPr>
        <w:ind w:firstLine="720"/>
        <w:jc w:val="both"/>
        <w:rPr>
          <w:rFonts w:hAnsi="Times New Roman" w:ascii="Times New Roman"/>
          <w:szCs w:val="24"/>
        </w:rPr>
      </w:pPr>
    </w:p>
    <w:p w:rsidRDefault="00875DAB" w:rsidP="008A1317" w:rsidR="008A1317">
      <w:pPr>
        <w:pStyle w:val="Odlomakpopisa"/>
        <w:numPr>
          <w:ilvl w:val="0"/>
          <w:numId w:val="16"/>
        </w:numPr>
        <w:ind w:hanging="283" w:left="170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</w:t>
      </w:r>
      <w:r w:rsidR="008A1317">
        <w:rPr>
          <w:rFonts w:hAnsi="Times New Roman" w:ascii="Times New Roman"/>
          <w:szCs w:val="24"/>
        </w:rPr>
        <w:t>H-ABDUCO d.o.o.</w:t>
      </w:r>
      <w:r w:rsidR="00CA0CAA">
        <w:rPr>
          <w:rFonts w:hAnsi="Times New Roman" w:ascii="Times New Roman"/>
          <w:szCs w:val="24"/>
        </w:rPr>
        <w:t xml:space="preserve"> po punomoćniku Vjekoslavu Ivančić</w:t>
      </w:r>
    </w:p>
    <w:p w:rsidRDefault="00875DAB" w:rsidP="008A1317" w:rsidR="008A1317">
      <w:pPr>
        <w:pStyle w:val="Odlomakpopisa"/>
        <w:numPr>
          <w:ilvl w:val="0"/>
          <w:numId w:val="16"/>
        </w:numPr>
        <w:ind w:hanging="283" w:left="170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8A1317">
        <w:rPr>
          <w:rFonts w:hAnsi="Times New Roman" w:ascii="Times New Roman"/>
          <w:szCs w:val="24"/>
        </w:rPr>
        <w:t>TENIS CENTAR IVA MAJOLI d.o.o.</w:t>
      </w:r>
    </w:p>
    <w:p w:rsidRDefault="008A1317" w:rsidP="008A1317" w:rsidR="008A1317">
      <w:pPr>
        <w:pStyle w:val="Odlomakpopisa"/>
        <w:numPr>
          <w:ilvl w:val="0"/>
          <w:numId w:val="16"/>
        </w:numPr>
        <w:ind w:hanging="283" w:left="170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zastupnici dužnika:</w:t>
      </w:r>
    </w:p>
    <w:p w:rsidRDefault="008A1317" w:rsidP="00AF70D8" w:rsidR="008A1317">
      <w:pPr>
        <w:pStyle w:val="Odlomakpopisa"/>
        <w:numPr>
          <w:ilvl w:val="0"/>
          <w:numId w:val="16"/>
        </w:numPr>
        <w:ind w:firstLine="14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 Majoli Marić</w:t>
      </w:r>
    </w:p>
    <w:p w:rsidRDefault="008A1317" w:rsidP="00AF70D8" w:rsidR="008A1317">
      <w:pPr>
        <w:pStyle w:val="Odlomakpopisa"/>
        <w:numPr>
          <w:ilvl w:val="0"/>
          <w:numId w:val="16"/>
        </w:numPr>
        <w:ind w:firstLine="14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Stanislav Majoli</w:t>
      </w:r>
    </w:p>
    <w:p w:rsidRDefault="008A1317" w:rsidP="00AF70D8" w:rsidR="008A1317">
      <w:pPr>
        <w:pStyle w:val="Odlomakpopisa"/>
        <w:numPr>
          <w:ilvl w:val="0"/>
          <w:numId w:val="16"/>
        </w:numPr>
        <w:ind w:firstLine="14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Drago Majoli</w:t>
      </w:r>
    </w:p>
    <w:p w:rsidRDefault="00875DAB" w:rsidP="008A1317" w:rsidR="008A1317" w:rsidRPr="008A1317">
      <w:pPr>
        <w:pStyle w:val="Odlomakpopisa"/>
        <w:numPr>
          <w:ilvl w:val="0"/>
          <w:numId w:val="16"/>
        </w:numPr>
        <w:ind w:hanging="283" w:left="170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privremeni stečajni upravitelj </w:t>
      </w:r>
      <w:r w:rsidR="008A1317">
        <w:rPr>
          <w:rFonts w:hAnsi="Times New Roman" w:ascii="Times New Roman"/>
          <w:szCs w:val="24"/>
        </w:rPr>
        <w:t>Davorka Huljev</w:t>
      </w:r>
      <w:r w:rsidR="00CA0CAA">
        <w:rPr>
          <w:rFonts w:hAnsi="Times New Roman" w:ascii="Times New Roman"/>
          <w:szCs w:val="24"/>
        </w:rPr>
        <w:t>, odvjetnica iz Zagreba</w:t>
      </w:r>
    </w:p>
    <w:p w:rsidRDefault="00A25578" w:rsidP="006F7AFC" w:rsidR="00A25578" w:rsidRPr="00045F09">
      <w:pPr>
        <w:ind w:firstLine="1560"/>
        <w:jc w:val="both"/>
        <w:rPr>
          <w:rFonts w:hAnsi="Times New Roman" w:ascii="Times New Roman"/>
          <w:szCs w:val="24"/>
        </w:rPr>
      </w:pPr>
    </w:p>
    <w:p w:rsidRDefault="008A1317" w:rsidP="006F7AFC" w:rsidR="00E7723A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</w:rPr>
      </w:pPr>
      <w:r w:rsidRPr="008A1317">
        <w:rPr>
          <w:rFonts w:hAnsi="Times New Roman" w:ascii="Times New Roman"/>
          <w:szCs w:val="24"/>
        </w:rPr>
        <w:t>Nalaže se zakonskim zastupnicima</w:t>
      </w:r>
      <w:r w:rsidR="00E7723A" w:rsidRPr="008A1317">
        <w:rPr>
          <w:rFonts w:hAnsi="Times New Roman" w:ascii="Times New Roman"/>
          <w:szCs w:val="24"/>
        </w:rPr>
        <w:t xml:space="preserve"> dužnika </w:t>
      </w:r>
      <w:r w:rsidRPr="008A1317">
        <w:rPr>
          <w:rFonts w:hAnsi="Times New Roman" w:ascii="Times New Roman"/>
          <w:szCs w:val="24"/>
        </w:rPr>
        <w:t>Ivi Majoli Marić iz Zagreba, Trg bana Josipa Jelačića 5, OIB: 54588960311, Stanislavu Majoli iz Zagreba, Teslina 10, OIB: 87781824698, Dragi Majoli iz Zagreba, Nikole Tesle 10</w:t>
      </w:r>
      <w:r w:rsidR="009854F2" w:rsidRPr="008A1317">
        <w:rPr>
          <w:rFonts w:hAnsi="Times New Roman" w:ascii="Times New Roman"/>
          <w:szCs w:val="24"/>
        </w:rPr>
        <w:t>,</w:t>
      </w:r>
      <w:r w:rsidR="00E7723A" w:rsidRPr="00045F09">
        <w:rPr>
          <w:rFonts w:hAnsi="Times New Roman" w:ascii="Times New Roman"/>
          <w:szCs w:val="24"/>
        </w:rPr>
        <w:t xml:space="preserve"> da u roku od 8 dana od dana primitka o</w:t>
      </w:r>
      <w:r w:rsidR="00875DAB">
        <w:rPr>
          <w:rFonts w:hAnsi="Times New Roman" w:ascii="Times New Roman"/>
          <w:szCs w:val="24"/>
        </w:rPr>
        <w:t>vog rješenja podnesu</w:t>
      </w:r>
      <w:r w:rsidR="00E7723A" w:rsidRPr="00045F09">
        <w:rPr>
          <w:rFonts w:hAnsi="Times New Roman" w:ascii="Times New Roman"/>
          <w:szCs w:val="24"/>
        </w:rPr>
        <w:t xml:space="preserve"> ovome sudu pozivom na gornji broj</w:t>
      </w:r>
      <w:r w:rsidR="00875DAB">
        <w:rPr>
          <w:rFonts w:hAnsi="Times New Roman" w:ascii="Times New Roman"/>
          <w:szCs w:val="24"/>
        </w:rPr>
        <w:t xml:space="preserve"> spisa</w:t>
      </w:r>
      <w:r w:rsidR="00E7723A" w:rsidRPr="00045F09">
        <w:rPr>
          <w:rFonts w:hAnsi="Times New Roman" w:ascii="Times New Roman"/>
          <w:szCs w:val="24"/>
        </w:rPr>
        <w:t xml:space="preserve"> javnobilježničko ovjerovljeni prokazni popis imovine sukladno odredbi čl.</w:t>
      </w:r>
      <w:r w:rsidR="009854F2">
        <w:rPr>
          <w:rFonts w:hAnsi="Times New Roman" w:ascii="Times New Roman"/>
          <w:szCs w:val="24"/>
        </w:rPr>
        <w:t xml:space="preserve"> </w:t>
      </w:r>
      <w:r w:rsidR="00E7723A" w:rsidRPr="00045F09">
        <w:rPr>
          <w:rFonts w:hAnsi="Times New Roman" w:ascii="Times New Roman"/>
          <w:szCs w:val="24"/>
        </w:rPr>
        <w:t>43. sta</w:t>
      </w:r>
      <w:r w:rsidR="009854F2">
        <w:rPr>
          <w:rFonts w:hAnsi="Times New Roman" w:ascii="Times New Roman"/>
          <w:szCs w:val="24"/>
        </w:rPr>
        <w:t xml:space="preserve">v. 3. Stečajnog zakona u kojem </w:t>
      </w:r>
      <w:r w:rsidR="00E7723A" w:rsidRPr="00045F09">
        <w:rPr>
          <w:rFonts w:hAnsi="Times New Roman" w:ascii="Times New Roman"/>
          <w:szCs w:val="24"/>
        </w:rPr>
        <w:t>će navesti:</w:t>
      </w:r>
    </w:p>
    <w:p w:rsidRDefault="00045F09" w:rsidP="00045F09" w:rsidR="00045F09" w:rsidRPr="00045F09">
      <w:pPr>
        <w:tabs>
          <w:tab w:pos="1134" w:val="left"/>
        </w:tabs>
        <w:ind w:left="709"/>
        <w:jc w:val="both"/>
        <w:rPr>
          <w:rFonts w:hAnsi="Times New Roman" w:ascii="Times New Roman"/>
          <w:szCs w:val="24"/>
        </w:rPr>
      </w:pPr>
    </w:p>
    <w:p w:rsidRDefault="00875DAB" w:rsidP="008A1317" w:rsidR="00045F09" w:rsidRPr="00045F09">
      <w:pPr>
        <w:numPr>
          <w:ilvl w:val="0"/>
          <w:numId w:val="14"/>
        </w:numPr>
        <w:ind w:hanging="283" w:left="170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koje nekretnine, </w:t>
      </w:r>
      <w:r w:rsidR="00E7723A" w:rsidRPr="00045F09">
        <w:rPr>
          <w:rFonts w:hAnsi="Times New Roman" w:ascii="Times New Roman"/>
          <w:szCs w:val="24"/>
        </w:rPr>
        <w:t>pokretnine i druga imovinska pr</w:t>
      </w:r>
      <w:r w:rsidR="006F7AFC">
        <w:rPr>
          <w:rFonts w:hAnsi="Times New Roman" w:ascii="Times New Roman"/>
          <w:szCs w:val="24"/>
        </w:rPr>
        <w:t xml:space="preserve">ava čine imovinu dužnika, gdje </w:t>
      </w:r>
      <w:r w:rsidR="00045F09" w:rsidRPr="00045F09">
        <w:rPr>
          <w:rFonts w:hAnsi="Times New Roman" w:ascii="Times New Roman"/>
          <w:szCs w:val="24"/>
        </w:rPr>
        <w:t xml:space="preserve">se </w:t>
      </w:r>
      <w:r w:rsidR="00045F09">
        <w:rPr>
          <w:rFonts w:hAnsi="Times New Roman" w:ascii="Times New Roman"/>
          <w:szCs w:val="24"/>
        </w:rPr>
        <w:t xml:space="preserve"> </w:t>
      </w:r>
      <w:r w:rsidR="00045F09" w:rsidRPr="00045F09">
        <w:rPr>
          <w:rFonts w:hAnsi="Times New Roman" w:ascii="Times New Roman"/>
          <w:szCs w:val="24"/>
        </w:rPr>
        <w:t>nekretnine i pokretnine nalaze</w:t>
      </w:r>
    </w:p>
    <w:p w:rsidRDefault="00E7723A" w:rsidP="008A1317" w:rsidR="00E7723A" w:rsidRPr="00045F09">
      <w:pPr>
        <w:numPr>
          <w:ilvl w:val="0"/>
          <w:numId w:val="14"/>
        </w:numPr>
        <w:ind w:hanging="283" w:left="1701"/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 xml:space="preserve">ima li na računu i kod koga kolika novčana sredstva </w:t>
      </w:r>
    </w:p>
    <w:p w:rsidRDefault="00E7723A" w:rsidP="008A1317" w:rsidR="00E7723A" w:rsidRPr="00045F09">
      <w:pPr>
        <w:numPr>
          <w:ilvl w:val="0"/>
          <w:numId w:val="14"/>
        </w:numPr>
        <w:ind w:hanging="283" w:left="1701"/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 xml:space="preserve">ima li dužnik </w:t>
      </w:r>
      <w:r w:rsidR="00875DAB">
        <w:rPr>
          <w:rFonts w:hAnsi="Times New Roman" w:ascii="Times New Roman"/>
          <w:szCs w:val="24"/>
        </w:rPr>
        <w:t>i</w:t>
      </w:r>
      <w:r w:rsidRPr="00045F09">
        <w:rPr>
          <w:rFonts w:hAnsi="Times New Roman" w:ascii="Times New Roman"/>
          <w:szCs w:val="24"/>
        </w:rPr>
        <w:t xml:space="preserve"> imovinska</w:t>
      </w:r>
      <w:r w:rsidR="00875DAB">
        <w:rPr>
          <w:rFonts w:hAnsi="Times New Roman" w:ascii="Times New Roman"/>
          <w:szCs w:val="24"/>
        </w:rPr>
        <w:t xml:space="preserve"> prava</w:t>
      </w:r>
      <w:r w:rsidRPr="00045F09">
        <w:rPr>
          <w:rFonts w:hAnsi="Times New Roman" w:ascii="Times New Roman"/>
          <w:szCs w:val="24"/>
        </w:rPr>
        <w:t xml:space="preserve"> ili druga potraživanja</w:t>
      </w:r>
      <w:r w:rsidR="00875DAB">
        <w:rPr>
          <w:rFonts w:hAnsi="Times New Roman" w:ascii="Times New Roman"/>
          <w:szCs w:val="24"/>
        </w:rPr>
        <w:t xml:space="preserve"> prema svojim dužnicima</w:t>
      </w:r>
    </w:p>
    <w:p w:rsidRDefault="00E7723A" w:rsidP="008A1317" w:rsidR="00E7723A" w:rsidRPr="00045F09">
      <w:pPr>
        <w:numPr>
          <w:ilvl w:val="0"/>
          <w:numId w:val="14"/>
        </w:numPr>
        <w:tabs>
          <w:tab w:pos="709" w:val="left"/>
        </w:tabs>
        <w:ind w:hanging="283" w:left="1701"/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ima li kakovu drugu imovinu.</w:t>
      </w:r>
    </w:p>
    <w:p w:rsidRDefault="00E7723A" w:rsidP="00E7723A" w:rsidR="00E7723A" w:rsidRPr="00045F09">
      <w:pPr>
        <w:tabs>
          <w:tab w:pos="567" w:val="num"/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CA0CAA" w:rsidP="00E7723A" w:rsidR="00E7723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Ukoliko zakonski zastupnici</w:t>
      </w:r>
      <w:r w:rsidR="00E7723A" w:rsidRPr="00045F09">
        <w:rPr>
          <w:rFonts w:hAnsi="Times New Roman" w:ascii="Times New Roman"/>
          <w:szCs w:val="24"/>
        </w:rPr>
        <w:t xml:space="preserve"> dužnika ne postupe po nalogu suda iz ovog Rješenja, </w:t>
      </w:r>
      <w:r>
        <w:rPr>
          <w:rFonts w:hAnsi="Times New Roman" w:ascii="Times New Roman"/>
          <w:szCs w:val="24"/>
        </w:rPr>
        <w:t>istima</w:t>
      </w:r>
      <w:r w:rsidR="009854F2">
        <w:rPr>
          <w:rFonts w:hAnsi="Times New Roman" w:ascii="Times New Roman"/>
          <w:szCs w:val="24"/>
        </w:rPr>
        <w:t xml:space="preserve"> se mogu</w:t>
      </w:r>
      <w:r>
        <w:rPr>
          <w:rFonts w:hAnsi="Times New Roman" w:ascii="Times New Roman"/>
          <w:szCs w:val="24"/>
        </w:rPr>
        <w:t xml:space="preserve"> odrediti mjere i sankcije iz čl. 107. i 109. </w:t>
      </w:r>
      <w:r w:rsidR="00AF70D8">
        <w:rPr>
          <w:rFonts w:hAnsi="Times New Roman" w:ascii="Times New Roman"/>
          <w:szCs w:val="24"/>
        </w:rPr>
        <w:t>Stečajnog zakona.</w:t>
      </w:r>
      <w:r w:rsidR="00E7723A" w:rsidRPr="00045F09">
        <w:rPr>
          <w:rFonts w:hAnsi="Times New Roman" w:ascii="Times New Roman"/>
          <w:szCs w:val="24"/>
        </w:rPr>
        <w:t xml:space="preserve"> </w:t>
      </w:r>
    </w:p>
    <w:p w:rsidRDefault="006F7AFC" w:rsidP="00E7723A" w:rsidR="006F7AFC" w:rsidRPr="00045F09">
      <w:pPr>
        <w:jc w:val="both"/>
        <w:rPr>
          <w:rFonts w:hAnsi="Times New Roman" w:ascii="Times New Roman"/>
          <w:szCs w:val="24"/>
        </w:rPr>
      </w:pPr>
    </w:p>
    <w:p w:rsidRDefault="00E7723A" w:rsidP="00E7723A" w:rsidR="00E7723A">
      <w:pPr>
        <w:tabs>
          <w:tab w:pos="567" w:val="num"/>
        </w:tabs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ab/>
        <w:t>Za davanje nepotpunih i netoč</w:t>
      </w:r>
      <w:r w:rsidR="00543A52">
        <w:rPr>
          <w:rFonts w:hAnsi="Times New Roman" w:ascii="Times New Roman"/>
          <w:szCs w:val="24"/>
        </w:rPr>
        <w:t>nih podataka, zakonski zastupnici</w:t>
      </w:r>
      <w:r w:rsidRPr="00045F09">
        <w:rPr>
          <w:rFonts w:hAnsi="Times New Roman" w:ascii="Times New Roman"/>
          <w:szCs w:val="24"/>
        </w:rPr>
        <w:t xml:space="preserve"> dužnika odgovara</w:t>
      </w:r>
      <w:r w:rsidR="00543A52">
        <w:rPr>
          <w:rFonts w:hAnsi="Times New Roman" w:ascii="Times New Roman"/>
          <w:szCs w:val="24"/>
        </w:rPr>
        <w:t>ju</w:t>
      </w:r>
      <w:r w:rsidRPr="00045F09">
        <w:rPr>
          <w:rFonts w:hAnsi="Times New Roman" w:ascii="Times New Roman"/>
          <w:szCs w:val="24"/>
        </w:rPr>
        <w:t xml:space="preserve"> kao za davanje lažnog iskaza u sudskom postupku, sve temel</w:t>
      </w:r>
      <w:r w:rsidR="009854F2">
        <w:rPr>
          <w:rFonts w:hAnsi="Times New Roman" w:ascii="Times New Roman"/>
          <w:szCs w:val="24"/>
        </w:rPr>
        <w:t xml:space="preserve">jem </w:t>
      </w:r>
      <w:r w:rsidR="006F7AFC">
        <w:rPr>
          <w:rFonts w:hAnsi="Times New Roman" w:ascii="Times New Roman"/>
          <w:szCs w:val="24"/>
        </w:rPr>
        <w:t>odredbi Kaznenog zakona RH.</w:t>
      </w:r>
    </w:p>
    <w:p w:rsidRDefault="006F7AFC" w:rsidP="00E7723A" w:rsidR="006F7AFC" w:rsidRPr="00045F09">
      <w:pPr>
        <w:tabs>
          <w:tab w:pos="567" w:val="num"/>
        </w:tabs>
        <w:jc w:val="both"/>
        <w:rPr>
          <w:rFonts w:hAnsi="Times New Roman" w:ascii="Times New Roman"/>
          <w:szCs w:val="24"/>
        </w:rPr>
      </w:pPr>
    </w:p>
    <w:p w:rsidRDefault="00E7723A" w:rsidP="00E7723A" w:rsidR="006F7AFC">
      <w:pPr>
        <w:ind w:firstLine="709"/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U slučaju uskrate od davanja iskaza i zatraženih podataka,</w:t>
      </w:r>
      <w:r w:rsidR="00875DAB">
        <w:rPr>
          <w:rFonts w:hAnsi="Times New Roman" w:ascii="Times New Roman"/>
          <w:szCs w:val="24"/>
        </w:rPr>
        <w:t>navedene osobe osobno odgovaraju vjerovnicima</w:t>
      </w:r>
      <w:r w:rsidRPr="00045F09">
        <w:rPr>
          <w:rFonts w:hAnsi="Times New Roman" w:ascii="Times New Roman"/>
          <w:szCs w:val="24"/>
        </w:rPr>
        <w:t xml:space="preserve"> za naknadu štete koja im time može biti prouzročena.</w:t>
      </w:r>
    </w:p>
    <w:p w:rsidRDefault="00875DAB" w:rsidP="00E7723A" w:rsidR="00875DAB" w:rsidRPr="00045F09">
      <w:pPr>
        <w:ind w:firstLine="709"/>
        <w:jc w:val="both"/>
        <w:rPr>
          <w:rFonts w:hAnsi="Times New Roman" w:ascii="Times New Roman"/>
          <w:szCs w:val="24"/>
        </w:rPr>
      </w:pPr>
    </w:p>
    <w:p w:rsidRDefault="00E7723A" w:rsidP="00E7723A" w:rsidR="00E7723A" w:rsidRPr="00045F09">
      <w:pPr>
        <w:ind w:firstLine="720" w:left="2880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 xml:space="preserve">z a k l j u č i o   j e </w:t>
      </w:r>
    </w:p>
    <w:p w:rsidRDefault="00E7723A" w:rsidP="00E7723A" w:rsidR="00E7723A" w:rsidRPr="00045F0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7723A" w:rsidP="00E7723A" w:rsidR="00B25ADF">
      <w:pPr>
        <w:ind w:firstLine="720"/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 xml:space="preserve">Nalaže se </w:t>
      </w:r>
      <w:r w:rsidR="003C6B3C" w:rsidRPr="008A1317">
        <w:rPr>
          <w:rFonts w:hAnsi="Times New Roman" w:ascii="Times New Roman"/>
          <w:szCs w:val="24"/>
        </w:rPr>
        <w:t>zakonskim zastupnicima dužnika</w:t>
      </w:r>
      <w:r w:rsidR="00875DAB">
        <w:rPr>
          <w:rFonts w:hAnsi="Times New Roman" w:ascii="Times New Roman"/>
          <w:szCs w:val="24"/>
        </w:rPr>
        <w:t>,</w:t>
      </w:r>
      <w:r w:rsidR="003C6B3C" w:rsidRPr="008A1317">
        <w:rPr>
          <w:rFonts w:hAnsi="Times New Roman" w:ascii="Times New Roman"/>
          <w:szCs w:val="24"/>
        </w:rPr>
        <w:t xml:space="preserve"> Ivi Majoli Marić iz Zagreba, Trg bana Josipa Jelačića 5, OIB: 54588960311, Stanislavu Majoli iz Zagreba, Teslina 10, OIB: 87781824698, Dragi Majoli iz Zagreba, Nikole Tesle 10</w:t>
      </w:r>
      <w:r w:rsidRPr="00045F09">
        <w:rPr>
          <w:rFonts w:hAnsi="Times New Roman" w:ascii="Times New Roman"/>
          <w:szCs w:val="24"/>
        </w:rPr>
        <w:t>, da u roku od 8 dana od dan</w:t>
      </w:r>
      <w:r w:rsidR="00875DAB">
        <w:rPr>
          <w:rFonts w:hAnsi="Times New Roman" w:ascii="Times New Roman"/>
          <w:szCs w:val="24"/>
        </w:rPr>
        <w:t>a primitka ovog zaključka podnijeti</w:t>
      </w:r>
      <w:r w:rsidRPr="00045F09">
        <w:rPr>
          <w:rFonts w:hAnsi="Times New Roman" w:ascii="Times New Roman"/>
          <w:szCs w:val="24"/>
        </w:rPr>
        <w:t xml:space="preserve"> ovome sudu pozivom na gornji broj spisa financijsko gospodarsko izvješće o stanju kod dužnikom </w:t>
      </w:r>
      <w:r w:rsidR="003C6B3C">
        <w:rPr>
          <w:rFonts w:hAnsi="Times New Roman" w:ascii="Times New Roman"/>
          <w:szCs w:val="24"/>
        </w:rPr>
        <w:t>TENIS CENTAR IVA MAJOLI d.o.o. za usluge, Zagreb (Grad Zagreb), Jurjevska 65/a, OIB: 54504093414</w:t>
      </w:r>
      <w:r w:rsidR="00A25578">
        <w:rPr>
          <w:rFonts w:hAnsi="Times New Roman" w:ascii="Times New Roman"/>
          <w:szCs w:val="24"/>
        </w:rPr>
        <w:t>.</w:t>
      </w:r>
    </w:p>
    <w:p w:rsidRDefault="003C6B3C" w:rsidP="00E7723A" w:rsidR="003C6B3C" w:rsidRPr="00045F09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E7723A" w:rsidP="00E7723A" w:rsidR="00E7723A" w:rsidRPr="00045F09">
      <w:pPr>
        <w:jc w:val="center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Obrazloženje</w:t>
      </w:r>
    </w:p>
    <w:p w:rsidRDefault="00E7723A" w:rsidP="00E7723A" w:rsidR="00E7723A" w:rsidRPr="00045F09">
      <w:pPr>
        <w:jc w:val="both"/>
        <w:rPr>
          <w:rFonts w:hAnsi="Times New Roman" w:ascii="Times New Roman"/>
          <w:szCs w:val="24"/>
        </w:rPr>
      </w:pPr>
    </w:p>
    <w:p w:rsidRDefault="00E7723A" w:rsidP="00E7723A" w:rsidR="00996CEC">
      <w:pPr>
        <w:ind w:firstLine="720"/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Predlagatelj</w:t>
      </w:r>
      <w:r w:rsidR="00FB5744" w:rsidRPr="00045F09">
        <w:rPr>
          <w:rFonts w:hAnsi="Times New Roman" w:ascii="Times New Roman"/>
          <w:szCs w:val="24"/>
        </w:rPr>
        <w:t xml:space="preserve"> </w:t>
      </w:r>
      <w:r w:rsidR="003C6B3C">
        <w:rPr>
          <w:rFonts w:hAnsi="Times New Roman" w:ascii="Times New Roman"/>
          <w:szCs w:val="24"/>
        </w:rPr>
        <w:t>je</w:t>
      </w:r>
      <w:r w:rsidRPr="00045F09">
        <w:rPr>
          <w:rFonts w:hAnsi="Times New Roman" w:ascii="Times New Roman"/>
          <w:szCs w:val="24"/>
        </w:rPr>
        <w:t xml:space="preserve"> kao</w:t>
      </w:r>
      <w:r w:rsidR="003C6B3C">
        <w:rPr>
          <w:rFonts w:hAnsi="Times New Roman" w:ascii="Times New Roman"/>
          <w:szCs w:val="24"/>
        </w:rPr>
        <w:t xml:space="preserve"> dužnikov vjerovnik</w:t>
      </w:r>
      <w:r w:rsidR="00C10B92">
        <w:rPr>
          <w:rFonts w:hAnsi="Times New Roman" w:ascii="Times New Roman"/>
          <w:szCs w:val="24"/>
        </w:rPr>
        <w:t xml:space="preserve">, </w:t>
      </w:r>
      <w:r w:rsidR="003C6B3C">
        <w:rPr>
          <w:rFonts w:hAnsi="Times New Roman" w:ascii="Times New Roman"/>
          <w:szCs w:val="24"/>
        </w:rPr>
        <w:t>podnio</w:t>
      </w:r>
      <w:r w:rsidRPr="00045F09">
        <w:rPr>
          <w:rFonts w:hAnsi="Times New Roman" w:ascii="Times New Roman"/>
          <w:szCs w:val="24"/>
        </w:rPr>
        <w:t xml:space="preserve"> ovome sudu prijedlog za </w:t>
      </w:r>
      <w:r w:rsidR="00C10B92">
        <w:rPr>
          <w:rFonts w:hAnsi="Times New Roman" w:ascii="Times New Roman"/>
          <w:szCs w:val="24"/>
        </w:rPr>
        <w:t>pokretanje</w:t>
      </w:r>
      <w:r w:rsidRPr="00045F09">
        <w:rPr>
          <w:rFonts w:hAnsi="Times New Roman" w:ascii="Times New Roman"/>
          <w:szCs w:val="24"/>
        </w:rPr>
        <w:t xml:space="preserve"> stečajnog postupka nad gore navedenim dužnikom</w:t>
      </w:r>
      <w:r w:rsidR="00FB5744" w:rsidRPr="00045F09">
        <w:rPr>
          <w:rFonts w:hAnsi="Times New Roman" w:ascii="Times New Roman"/>
          <w:szCs w:val="24"/>
        </w:rPr>
        <w:t xml:space="preserve"> navodeći da n</w:t>
      </w:r>
      <w:r w:rsidR="00742AE3" w:rsidRPr="00045F09">
        <w:rPr>
          <w:rFonts w:hAnsi="Times New Roman" w:ascii="Times New Roman"/>
          <w:szCs w:val="24"/>
        </w:rPr>
        <w:t>a</w:t>
      </w:r>
      <w:r w:rsidR="00FB5744" w:rsidRPr="00045F09">
        <w:rPr>
          <w:rFonts w:hAnsi="Times New Roman" w:ascii="Times New Roman"/>
          <w:szCs w:val="24"/>
        </w:rPr>
        <w:t>spram isto</w:t>
      </w:r>
      <w:r w:rsidR="009854F2">
        <w:rPr>
          <w:rFonts w:hAnsi="Times New Roman" w:ascii="Times New Roman"/>
          <w:szCs w:val="24"/>
        </w:rPr>
        <w:t>g</w:t>
      </w:r>
      <w:r w:rsidR="00FB5744" w:rsidRPr="00045F09">
        <w:rPr>
          <w:rFonts w:hAnsi="Times New Roman" w:ascii="Times New Roman"/>
          <w:szCs w:val="24"/>
        </w:rPr>
        <w:t xml:space="preserve"> ima novčane tražbine</w:t>
      </w:r>
      <w:r w:rsidR="00996CEC">
        <w:rPr>
          <w:rFonts w:hAnsi="Times New Roman" w:ascii="Times New Roman"/>
          <w:szCs w:val="24"/>
        </w:rPr>
        <w:t xml:space="preserve"> u iznosu od </w:t>
      </w:r>
      <w:r w:rsidR="00543A52">
        <w:rPr>
          <w:rFonts w:hAnsi="Times New Roman" w:ascii="Times New Roman"/>
          <w:szCs w:val="24"/>
        </w:rPr>
        <w:t>59.026.752,12</w:t>
      </w:r>
      <w:r w:rsidR="00996CEC">
        <w:rPr>
          <w:rFonts w:hAnsi="Times New Roman" w:ascii="Times New Roman"/>
          <w:szCs w:val="24"/>
        </w:rPr>
        <w:t xml:space="preserve"> kuna, a koje nije u mogućnosti naplatiti budući da je dužnikov račun blokiran.</w:t>
      </w:r>
    </w:p>
    <w:p w:rsidRDefault="00996CEC" w:rsidP="00E7723A" w:rsidR="00996CEC">
      <w:pPr>
        <w:ind w:firstLine="720"/>
        <w:jc w:val="both"/>
        <w:rPr>
          <w:rFonts w:hAnsi="Times New Roman" w:ascii="Times New Roman"/>
          <w:szCs w:val="24"/>
        </w:rPr>
      </w:pPr>
    </w:p>
    <w:p w:rsidRDefault="00996CEC" w:rsidP="00996CEC" w:rsidR="00996CE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Vjerovnik navodi da je ne samo osobni vjerovnik već i razlučni vjerovnik dužnika, te da ima procesnu legitimaciju</w:t>
      </w:r>
      <w:r w:rsidR="00875DAB">
        <w:rPr>
          <w:rFonts w:hAnsi="Times New Roman" w:ascii="Times New Roman"/>
          <w:szCs w:val="24"/>
        </w:rPr>
        <w:t xml:space="preserve"> podnijeti ovaj prijedlog</w:t>
      </w:r>
      <w:r>
        <w:rPr>
          <w:rFonts w:hAnsi="Times New Roman" w:ascii="Times New Roman"/>
          <w:szCs w:val="24"/>
        </w:rPr>
        <w:t xml:space="preserve"> temeljem odredbe čl. 39. st. 3. </w:t>
      </w:r>
      <w:r w:rsidR="00E7723A" w:rsidRPr="00045F09">
        <w:rPr>
          <w:rFonts w:hAnsi="Times New Roman" w:ascii="Times New Roman"/>
          <w:szCs w:val="24"/>
        </w:rPr>
        <w:t>Stečajnog zakona (NN broj 44/96, 29/99, 129/00, 123/03, 82/06,116/10, 25/12, 133/12; dalje  u tekstu SZ)</w:t>
      </w:r>
      <w:r w:rsidR="00FB5744" w:rsidRPr="00045F09">
        <w:rPr>
          <w:rFonts w:hAnsi="Times New Roman" w:ascii="Times New Roman"/>
          <w:szCs w:val="24"/>
        </w:rPr>
        <w:t>,</w:t>
      </w:r>
      <w:r w:rsidR="00875DAB">
        <w:rPr>
          <w:rFonts w:hAnsi="Times New Roman" w:ascii="Times New Roman"/>
          <w:szCs w:val="24"/>
        </w:rPr>
        <w:t xml:space="preserve"> jer</w:t>
      </w:r>
      <w:r w:rsidR="00FB5744" w:rsidRPr="00045F09">
        <w:rPr>
          <w:rFonts w:hAnsi="Times New Roman" w:ascii="Times New Roman"/>
          <w:szCs w:val="24"/>
        </w:rPr>
        <w:t xml:space="preserve"> </w:t>
      </w:r>
      <w:r w:rsidR="00543A52">
        <w:rPr>
          <w:rFonts w:hAnsi="Times New Roman" w:ascii="Times New Roman"/>
          <w:szCs w:val="24"/>
        </w:rPr>
        <w:t>da postoji vjerojatnost da svoje</w:t>
      </w:r>
      <w:r>
        <w:rPr>
          <w:rFonts w:hAnsi="Times New Roman" w:ascii="Times New Roman"/>
          <w:szCs w:val="24"/>
        </w:rPr>
        <w:t xml:space="preserve"> novčan</w:t>
      </w:r>
      <w:r w:rsidR="00543A52">
        <w:rPr>
          <w:rFonts w:hAnsi="Times New Roman" w:ascii="Times New Roman"/>
          <w:szCs w:val="24"/>
        </w:rPr>
        <w:t>e tražbine</w:t>
      </w:r>
      <w:r>
        <w:rPr>
          <w:rFonts w:hAnsi="Times New Roman" w:ascii="Times New Roman"/>
          <w:szCs w:val="24"/>
        </w:rPr>
        <w:t xml:space="preserve"> neće moći namiriti iz predmeta na koje se odnose njegova razlučna prava.</w:t>
      </w:r>
    </w:p>
    <w:p w:rsidRDefault="00996CEC" w:rsidP="00996CEC" w:rsidR="00996CEC">
      <w:pPr>
        <w:ind w:firstLine="720"/>
        <w:jc w:val="both"/>
        <w:rPr>
          <w:rFonts w:hAnsi="Times New Roman" w:ascii="Times New Roman"/>
          <w:szCs w:val="24"/>
        </w:rPr>
      </w:pPr>
    </w:p>
    <w:p w:rsidRDefault="00996CEC" w:rsidP="00996CEC" w:rsidR="00996CE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Navodi da je s dužnikom zaključio nekoliko ugovora o kreditu</w:t>
      </w:r>
      <w:r w:rsidR="00543A52">
        <w:rPr>
          <w:rFonts w:hAnsi="Times New Roman" w:ascii="Times New Roman"/>
          <w:szCs w:val="24"/>
        </w:rPr>
        <w:t>, aneksa istima</w:t>
      </w:r>
      <w:r w:rsidR="00875DAB">
        <w:rPr>
          <w:rFonts w:hAnsi="Times New Roman" w:ascii="Times New Roman"/>
          <w:szCs w:val="24"/>
        </w:rPr>
        <w:t>,</w:t>
      </w:r>
      <w:r w:rsidR="00543A52">
        <w:rPr>
          <w:rFonts w:hAnsi="Times New Roman" w:ascii="Times New Roman"/>
          <w:szCs w:val="24"/>
        </w:rPr>
        <w:t xml:space="preserve"> te je </w:t>
      </w:r>
      <w:r w:rsidR="00875DAB">
        <w:rPr>
          <w:rFonts w:hAnsi="Times New Roman" w:ascii="Times New Roman"/>
          <w:szCs w:val="24"/>
        </w:rPr>
        <w:t>istima i sporazumima</w:t>
      </w:r>
      <w:r>
        <w:rPr>
          <w:rFonts w:hAnsi="Times New Roman" w:ascii="Times New Roman"/>
          <w:szCs w:val="24"/>
        </w:rPr>
        <w:t xml:space="preserve"> o osiguranju novčanih tražbina zasnivan</w:t>
      </w:r>
      <w:r w:rsidR="00543A52">
        <w:rPr>
          <w:rFonts w:hAnsi="Times New Roman" w:ascii="Times New Roman"/>
          <w:szCs w:val="24"/>
        </w:rPr>
        <w:t>jem založnog prava na nekretninama</w:t>
      </w:r>
      <w:r>
        <w:rPr>
          <w:rFonts w:hAnsi="Times New Roman" w:ascii="Times New Roman"/>
          <w:szCs w:val="24"/>
        </w:rPr>
        <w:t xml:space="preserve"> i </w:t>
      </w:r>
      <w:r w:rsidR="00543A52">
        <w:rPr>
          <w:rFonts w:hAnsi="Times New Roman" w:ascii="Times New Roman"/>
          <w:szCs w:val="24"/>
        </w:rPr>
        <w:t>na poslovnim udjelima</w:t>
      </w:r>
      <w:r w:rsidR="00875DAB">
        <w:rPr>
          <w:rFonts w:hAnsi="Times New Roman" w:ascii="Times New Roman"/>
          <w:szCs w:val="24"/>
        </w:rPr>
        <w:t xml:space="preserve"> osigurao iste i stekao status razlučnog vjerovnika.</w:t>
      </w:r>
      <w:r w:rsidR="00543A5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prilogu prijedlogu dostavlja </w:t>
      </w:r>
      <w:r w:rsidR="000A72E2">
        <w:rPr>
          <w:rFonts w:hAnsi="Times New Roman" w:ascii="Times New Roman"/>
          <w:szCs w:val="24"/>
        </w:rPr>
        <w:t>navedene ugovore, sporazume, Potvrdu FINA-e sukladno čl. 4. SZ-a, te procjene predmeta na kojima je zasnovano razlučno pravo.</w:t>
      </w:r>
    </w:p>
    <w:p w:rsidRDefault="00996CEC" w:rsidP="00996CEC" w:rsidR="00996CEC">
      <w:pPr>
        <w:ind w:firstLine="720"/>
        <w:jc w:val="both"/>
        <w:rPr>
          <w:rFonts w:hAnsi="Times New Roman" w:ascii="Times New Roman"/>
          <w:szCs w:val="24"/>
        </w:rPr>
      </w:pPr>
    </w:p>
    <w:p w:rsidRDefault="00CE6BB6" w:rsidP="00996CEC" w:rsidR="00CE6BB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</w:t>
      </w:r>
      <w:r w:rsidRPr="00CC2162">
        <w:rPr>
          <w:rFonts w:hAnsi="Times New Roman" w:ascii="Times New Roman"/>
          <w:b/>
          <w:szCs w:val="24"/>
        </w:rPr>
        <w:t>Ugovor o kreditu od broj 011-168/2004</w:t>
      </w:r>
      <w:r>
        <w:rPr>
          <w:rFonts w:hAnsi="Times New Roman" w:ascii="Times New Roman"/>
          <w:szCs w:val="24"/>
        </w:rPr>
        <w:t xml:space="preserve"> od </w:t>
      </w:r>
      <w:r w:rsidRPr="00FD4BDB">
        <w:rPr>
          <w:rFonts w:hAnsi="Times New Roman" w:ascii="Times New Roman"/>
          <w:b/>
          <w:szCs w:val="24"/>
        </w:rPr>
        <w:t>27. travnja 2004</w:t>
      </w:r>
      <w:r>
        <w:rPr>
          <w:rFonts w:hAnsi="Times New Roman" w:ascii="Times New Roman"/>
          <w:szCs w:val="24"/>
        </w:rPr>
        <w:t xml:space="preserve">. godine (list 13-23 spisa), a koji je solemniziran kod javnog bilježnika Ilinke Lisonek iz Zagreba, dana 5. svibnja 2004. godine, pod brojem OU-1036/2004, zajedno sa Sporazumom o osiguranju novčane tražbine zasnivanjem založnog prava na nekretnini i na poslovnim udjelima, utvrđeno je da su zaključeni između HYPO ALPE ADRIA BANK d.d. Zagreb, kao vjerovnika i kreditora te dužnika TENIS CENTAR IVA MAJOLI d.o.o. te založnih dužnika IVE MAJOLI iz Zagreba, Klovićeva 5, DRAGE MAJOLI iz Zagreba, Nikole Tesle 10, i VINKA HOTKA iz Zagreba, Jurjevska 65a, da je iznos kredita 450.000,00 € u kunskoj protuvrijednosti, te da je radi osiguranja navedene novčane tražbine </w:t>
      </w:r>
      <w:r w:rsidR="00FD4BDB">
        <w:rPr>
          <w:rFonts w:hAnsi="Times New Roman" w:ascii="Times New Roman"/>
          <w:szCs w:val="24"/>
        </w:rPr>
        <w:t>dozvoljeno zasnivanje založnog prava</w:t>
      </w:r>
      <w:r>
        <w:rPr>
          <w:rFonts w:hAnsi="Times New Roman" w:ascii="Times New Roman"/>
          <w:szCs w:val="24"/>
        </w:rPr>
        <w:t xml:space="preserve"> u korist vjerovnika na:</w:t>
      </w:r>
    </w:p>
    <w:p w:rsidRDefault="00CE6BB6" w:rsidP="00CE6BB6" w:rsidR="00996CEC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CE6BB6">
        <w:rPr>
          <w:rFonts w:hAnsi="Times New Roman" w:ascii="Times New Roman"/>
          <w:szCs w:val="24"/>
        </w:rPr>
        <w:t>nekretnini u vlasništvu Ive Majoli upisane u zemljišnim knjigama Općinskog građanskog suda u Zagrebu u zk. ul. 257, poduložak broj 1822 k.o. Grad Zagreb, te da se radi o stanu na 4. katu koji se sastoji od tri i pol sobe i ostalih prostorija u površini od 154,38 čm, nalazeći u stambenoj zgradi Trg bana Jelačića 3, Zagreb, sagrađenoj na čest. br. 233, po novoj izmjeri čest. broj 1847 k.o. Centar</w:t>
      </w:r>
    </w:p>
    <w:p w:rsidRDefault="00CC2162" w:rsidP="00CE6BB6" w:rsidR="00CE6BB6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poslovnom udjelu Ive Majoli u društvu TENIS CENTAR IVA MAJOLI d.o.o. koji poslovni udjel iznosi nominalno 10.000,00 kuna što predstavlja 50%  temeljnog kapitala društva.</w:t>
      </w:r>
    </w:p>
    <w:p w:rsidRDefault="00CC2162" w:rsidP="00CC2162" w:rsidR="00CC2162" w:rsidRPr="00CE6BB6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poslovnom udjelu Drage Majoli u društvu TENIS CENTAR IVA MAJOLI d.o.o. koji poslovni udjel iznosi nominalno 10.000,00 kuna što predstavlja 50%  temeljnog kapitala društva.</w:t>
      </w:r>
    </w:p>
    <w:p w:rsidRDefault="00CC2162" w:rsidP="00CC2162" w:rsidR="00CC2162" w:rsidRPr="00CE6BB6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poslovnom udjelu Vinka Hotko u društvu TENIS KLUB CMROK d.o.o. koji poslovni udjel iznosi nominalno 19.000,00 kuna što predstavlja 100%  temeljnog kapitala društva.</w:t>
      </w:r>
    </w:p>
    <w:p w:rsidRDefault="00CC2162" w:rsidP="00CC2162" w:rsidR="00CC2162">
      <w:pPr>
        <w:jc w:val="both"/>
        <w:rPr>
          <w:rFonts w:hAnsi="Times New Roman" w:ascii="Times New Roman"/>
          <w:szCs w:val="24"/>
        </w:rPr>
      </w:pPr>
    </w:p>
    <w:p w:rsidRDefault="00CC2162" w:rsidP="00CC2162" w:rsidR="00CC216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uvidom u </w:t>
      </w:r>
      <w:r w:rsidRPr="00CC2162">
        <w:rPr>
          <w:rFonts w:hAnsi="Times New Roman" w:ascii="Times New Roman"/>
          <w:b/>
          <w:szCs w:val="24"/>
        </w:rPr>
        <w:t>Aneks</w:t>
      </w:r>
      <w:r>
        <w:rPr>
          <w:rFonts w:hAnsi="Times New Roman" w:ascii="Times New Roman"/>
          <w:szCs w:val="24"/>
        </w:rPr>
        <w:t xml:space="preserve"> gore navedenog Ugovora</w:t>
      </w:r>
      <w:r w:rsidR="00C21337">
        <w:rPr>
          <w:rFonts w:hAnsi="Times New Roman" w:ascii="Times New Roman"/>
          <w:szCs w:val="24"/>
        </w:rPr>
        <w:t xml:space="preserve"> (list 47 spisa)</w:t>
      </w:r>
      <w:r>
        <w:rPr>
          <w:rFonts w:hAnsi="Times New Roman" w:ascii="Times New Roman"/>
          <w:szCs w:val="24"/>
        </w:rPr>
        <w:t xml:space="preserve"> o kreditu i Sporazumu, koji Aneks je zaključen 3. siječnja 2007. godine između gore navedene banke kao vjerovnika, gore navedenog dužnika te, založnih dužnika Stanislava Majoli iz Zagreba, Trg bana Jelačića 3 i Ive Majoli iz Zagreba, Klovićeva 3, koji je solemniziran kod istog javnog bilježnika, dana 3. siječnja 2007. godine, pod brojem OU-1036-1/04, utvrđeno je da Ugovorne strane vrše konverziju preostalog iznosa odobrenog kredita, mijenjaju rokove vračanja, plaćanja i dospijeća te da ovim Aneksom dopunjuju sredstva osiguranja na način da se dozvoljava osnivanje založnog prava u korist banke kao vjerovnika:</w:t>
      </w:r>
    </w:p>
    <w:p w:rsidRDefault="00CC2162" w:rsidP="00CC2162" w:rsidR="00CC2162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CC2162">
        <w:rPr>
          <w:rFonts w:hAnsi="Times New Roman" w:ascii="Times New Roman"/>
          <w:szCs w:val="24"/>
        </w:rPr>
        <w:t>na ne</w:t>
      </w:r>
      <w:r w:rsidR="00C21337">
        <w:rPr>
          <w:rFonts w:hAnsi="Times New Roman" w:ascii="Times New Roman"/>
          <w:szCs w:val="24"/>
        </w:rPr>
        <w:t xml:space="preserve">kretninama </w:t>
      </w:r>
      <w:r>
        <w:rPr>
          <w:rFonts w:hAnsi="Times New Roman" w:ascii="Times New Roman"/>
          <w:szCs w:val="24"/>
        </w:rPr>
        <w:t>upisanim u zemljišnim knjigama Općinskog građanskog suda u Zagrebu u zk. ul. 50158 k.o. Grad Zagreb, zk. čbr. 1267/4 i 1267/10</w:t>
      </w:r>
    </w:p>
    <w:p w:rsidRDefault="00C21337" w:rsidP="00CC2162" w:rsidR="00CC2162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nekretninama </w:t>
      </w:r>
      <w:r w:rsidR="00CC2162">
        <w:rPr>
          <w:rFonts w:hAnsi="Times New Roman" w:ascii="Times New Roman"/>
          <w:szCs w:val="24"/>
        </w:rPr>
        <w:t xml:space="preserve">upisanim u zemljišnim knjigama Općinskog građanskog suda u Zagrebu u zk. ul. 8975 k.o. Grad Zagreb, zk. čbr. 1087/6 </w:t>
      </w:r>
    </w:p>
    <w:p w:rsidRDefault="00FD4BDB" w:rsidP="00FD4BDB" w:rsidR="00FD4B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Uvidom u </w:t>
      </w:r>
      <w:r w:rsidRPr="00CC2162">
        <w:rPr>
          <w:rFonts w:hAnsi="Times New Roman" w:ascii="Times New Roman"/>
          <w:b/>
          <w:szCs w:val="24"/>
        </w:rPr>
        <w:t>Ugovor o kreditu od broj 011-</w:t>
      </w:r>
      <w:r>
        <w:rPr>
          <w:rFonts w:hAnsi="Times New Roman" w:ascii="Times New Roman"/>
          <w:b/>
          <w:szCs w:val="24"/>
        </w:rPr>
        <w:t>115</w:t>
      </w:r>
      <w:r w:rsidRPr="00CC2162">
        <w:rPr>
          <w:rFonts w:hAnsi="Times New Roman" w:ascii="Times New Roman"/>
          <w:b/>
          <w:szCs w:val="24"/>
        </w:rPr>
        <w:t>/200</w:t>
      </w:r>
      <w:r>
        <w:rPr>
          <w:rFonts w:hAnsi="Times New Roman" w:ascii="Times New Roman"/>
          <w:b/>
          <w:szCs w:val="24"/>
        </w:rPr>
        <w:t>6</w:t>
      </w:r>
      <w:r>
        <w:rPr>
          <w:rFonts w:hAnsi="Times New Roman" w:ascii="Times New Roman"/>
          <w:szCs w:val="24"/>
        </w:rPr>
        <w:t xml:space="preserve"> od </w:t>
      </w:r>
      <w:r w:rsidRPr="00FD4BDB">
        <w:rPr>
          <w:rFonts w:hAnsi="Times New Roman" w:ascii="Times New Roman"/>
          <w:b/>
          <w:szCs w:val="24"/>
        </w:rPr>
        <w:t>2. ožujka 2006</w:t>
      </w:r>
      <w:r>
        <w:rPr>
          <w:rFonts w:hAnsi="Times New Roman" w:ascii="Times New Roman"/>
          <w:szCs w:val="24"/>
        </w:rPr>
        <w:t>. godine (list 59-65 spisa), a koji je solemniziran kod javnog bilježnika Ilinke Lisonek iz Zagreba, dana 7. ožujka 2006. godine, pod brojem OU-490/2006, zajedno sa Sporazumom o osiguranju novčane tražbine, utvrđeno je da su zaključeni između HYPO ALPE ADRIA BANK d.d. Zagreb, kao vjerovnika i kreditora te dužnika TENIS CENTAR IVA MAJOLI d.o.o. te založnog dužnika IVE MAJOLI iz Zagreba, Klovićeva 5, da je iznos kredita 400.000,00 €, te da je radi osiguranja navedene novčane tražbine dozvoljeno zasnivanje založnog prava u korist vjerovnika na:</w:t>
      </w:r>
    </w:p>
    <w:p w:rsidRDefault="00FD4BDB" w:rsidP="00FD4BDB" w:rsidR="00FD4BDB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CE6BB6">
        <w:rPr>
          <w:rFonts w:hAnsi="Times New Roman" w:ascii="Times New Roman"/>
          <w:szCs w:val="24"/>
        </w:rPr>
        <w:t>nekretnini u vlasništvu Ive Majoli upisane u zemljišnim knjigama Općinskog građanskog suda u Zagrebu u zk. ul. 257, poduložak broj 1822 k.o. Grad Zagreb, te da se radi o stanu na 4. katu koji se sastoji od tri i pol sobe i ostalih prostorija u površini od 154,38 čm, nalazeći u stambenoj zgradi Trg bana Jelačića 3, Zagreb, sagrađenoj na čest. br. 233, po novoj izmjeri čest. broj 1847 k.o. Centar</w:t>
      </w:r>
    </w:p>
    <w:p w:rsidRDefault="00FD4BDB" w:rsidP="00FD4BDB" w:rsidR="00FD4BDB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CC2162">
        <w:rPr>
          <w:rFonts w:hAnsi="Times New Roman" w:ascii="Times New Roman"/>
          <w:szCs w:val="24"/>
        </w:rPr>
        <w:t>na nekretninama u vlasništvu</w:t>
      </w:r>
      <w:r w:rsidRPr="00FD4BDB">
        <w:rPr>
          <w:rFonts w:hAnsi="Times New Roman" w:ascii="Times New Roman"/>
          <w:szCs w:val="24"/>
        </w:rPr>
        <w:t xml:space="preserve"> </w:t>
      </w:r>
      <w:r w:rsidRPr="00CE6BB6">
        <w:rPr>
          <w:rFonts w:hAnsi="Times New Roman" w:ascii="Times New Roman"/>
          <w:szCs w:val="24"/>
        </w:rPr>
        <w:t>Ive Majoli</w:t>
      </w:r>
      <w:r w:rsidRPr="00CC2162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upisanim u zemljišnim knjigama Općinskog građanskog suda u Zagrebu u zk. ul. 8975 k.o. Grad Zagreb, kat. čest. br. 1087/6, stambena zgrada i dvorište u Zagrebu, Vijenac br. 5/a</w:t>
      </w:r>
    </w:p>
    <w:p w:rsidRDefault="00FD4BDB" w:rsidP="00FD4BDB" w:rsidR="00FD4BDB" w:rsidRPr="00FD4BDB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CC2162">
        <w:rPr>
          <w:rFonts w:hAnsi="Times New Roman" w:ascii="Times New Roman"/>
          <w:szCs w:val="24"/>
        </w:rPr>
        <w:t>na nekretninama u vlasništvu</w:t>
      </w:r>
      <w:r w:rsidRPr="00FD4BDB">
        <w:rPr>
          <w:rFonts w:hAnsi="Times New Roman" w:ascii="Times New Roman"/>
          <w:szCs w:val="24"/>
        </w:rPr>
        <w:t xml:space="preserve"> </w:t>
      </w:r>
      <w:r w:rsidRPr="00CE6BB6">
        <w:rPr>
          <w:rFonts w:hAnsi="Times New Roman" w:ascii="Times New Roman"/>
          <w:szCs w:val="24"/>
        </w:rPr>
        <w:t>Ive Majoli</w:t>
      </w:r>
      <w:r w:rsidRPr="00CC2162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upisanim u zemljišnim knjigama Općinskog građanskog suda u Zagrebu u zk. ul. 21784 k.o. Grad Zagreb, kat. čest. br. 1087/57,1087/58, 1087/59.</w:t>
      </w:r>
    </w:p>
    <w:p w:rsidRDefault="00FD4BDB" w:rsidP="00FD4BDB" w:rsidR="00FD4BDB">
      <w:pPr>
        <w:ind w:left="360"/>
        <w:jc w:val="both"/>
        <w:rPr>
          <w:rFonts w:hAnsi="Times New Roman" w:ascii="Times New Roman"/>
          <w:szCs w:val="24"/>
        </w:rPr>
      </w:pPr>
    </w:p>
    <w:p w:rsidRDefault="00FD4BDB" w:rsidP="0036573B" w:rsidR="00FD4B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Aneks navedenom ugovoru koji je zaključen između istih stranaka, dana 5. lipnja 2006. godine, utvrđeno je da se samo radi o prolongiranju otplate kredita.</w:t>
      </w:r>
    </w:p>
    <w:p w:rsidRDefault="0036573B" w:rsidP="0036573B" w:rsidR="0036573B">
      <w:pPr>
        <w:ind w:firstLine="720"/>
        <w:jc w:val="both"/>
        <w:rPr>
          <w:rFonts w:hAnsi="Times New Roman" w:ascii="Times New Roman"/>
          <w:szCs w:val="24"/>
        </w:rPr>
      </w:pPr>
    </w:p>
    <w:p w:rsidRDefault="00F43654" w:rsidP="0036573B" w:rsidR="00F4365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novi Aneks navedenom ugovoru od 3. siječnja 2007. godine (list 88-91 spisa), solemniziran</w:t>
      </w:r>
      <w:r w:rsidR="00875DAB">
        <w:rPr>
          <w:rFonts w:hAnsi="Times New Roman" w:ascii="Times New Roman"/>
          <w:szCs w:val="24"/>
        </w:rPr>
        <w:t>og</w:t>
      </w:r>
      <w:r>
        <w:rPr>
          <w:rFonts w:hAnsi="Times New Roman" w:ascii="Times New Roman"/>
          <w:szCs w:val="24"/>
        </w:rPr>
        <w:t xml:space="preserve"> kod istog javnog bilježnika istog dana pod brojem OU-490-2/2006, utvrđeno je da je zaključen između banke kao vjerovnika, gore navedenog dužnika kao korisnika kredita i Ive Majoli kao založnog dužnika, da ugovorne strane konstatiraju dosadašnje međusobne odnose te da, između ostalog, kao novi instrument osiguranja založni dužnik dozvoljava banci uknjižbu založnog prava na nekretnini u njezinom vlasništvu upisanoj u zemljišnim knjigama Općinskog građanskog suda u Zagrebu, u zk. ul. 50158 k.o. Grad Zagreb (pored tri gore već navedene nekretnine u osnovnom ugovoru broj 011-115/2006 od 2. ožujka 2006. godine, onih upisanih u zk. ul. 257,8975 i 21784)</w:t>
      </w:r>
    </w:p>
    <w:p w:rsidRDefault="00F43654" w:rsidP="0036573B" w:rsidR="00F43654">
      <w:pPr>
        <w:ind w:firstLine="720"/>
        <w:jc w:val="both"/>
        <w:rPr>
          <w:rFonts w:hAnsi="Times New Roman" w:ascii="Times New Roman"/>
          <w:szCs w:val="24"/>
        </w:rPr>
      </w:pPr>
    </w:p>
    <w:p w:rsidRDefault="0036573B" w:rsidP="00F43654" w:rsidR="0036573B">
      <w:pPr>
        <w:ind w:firstLine="720"/>
        <w:jc w:val="both"/>
        <w:rPr>
          <w:rFonts w:hAnsi="Times New Roman" w:ascii="Times New Roman"/>
          <w:szCs w:val="24"/>
        </w:rPr>
      </w:pPr>
      <w:r w:rsidRPr="00F43654">
        <w:rPr>
          <w:rFonts w:hAnsi="Times New Roman" w:ascii="Times New Roman"/>
          <w:szCs w:val="24"/>
        </w:rPr>
        <w:t xml:space="preserve">Uvidom u </w:t>
      </w:r>
      <w:r w:rsidRPr="00F43654">
        <w:rPr>
          <w:rFonts w:hAnsi="Times New Roman" w:ascii="Times New Roman"/>
          <w:b/>
          <w:szCs w:val="24"/>
        </w:rPr>
        <w:t>Ugovor o kreditu od broj 011-</w:t>
      </w:r>
      <w:r w:rsidR="00F43654" w:rsidRPr="00F43654">
        <w:rPr>
          <w:rFonts w:hAnsi="Times New Roman" w:ascii="Times New Roman"/>
          <w:b/>
          <w:szCs w:val="24"/>
        </w:rPr>
        <w:t>601</w:t>
      </w:r>
      <w:r w:rsidRPr="00F43654">
        <w:rPr>
          <w:rFonts w:hAnsi="Times New Roman" w:ascii="Times New Roman"/>
          <w:b/>
          <w:szCs w:val="24"/>
        </w:rPr>
        <w:t>/</w:t>
      </w:r>
      <w:r w:rsidR="00F43654" w:rsidRPr="00F43654">
        <w:rPr>
          <w:rFonts w:hAnsi="Times New Roman" w:ascii="Times New Roman"/>
          <w:b/>
          <w:szCs w:val="24"/>
        </w:rPr>
        <w:t>2006</w:t>
      </w:r>
      <w:r>
        <w:rPr>
          <w:rFonts w:hAnsi="Times New Roman" w:ascii="Times New Roman"/>
          <w:szCs w:val="24"/>
        </w:rPr>
        <w:t xml:space="preserve"> od </w:t>
      </w:r>
      <w:r w:rsidR="00F43654">
        <w:rPr>
          <w:rFonts w:hAnsi="Times New Roman" w:ascii="Times New Roman"/>
          <w:b/>
          <w:szCs w:val="24"/>
        </w:rPr>
        <w:t>3</w:t>
      </w:r>
      <w:r w:rsidRPr="00FD4BDB">
        <w:rPr>
          <w:rFonts w:hAnsi="Times New Roman" w:ascii="Times New Roman"/>
          <w:b/>
          <w:szCs w:val="24"/>
        </w:rPr>
        <w:t xml:space="preserve">. </w:t>
      </w:r>
      <w:r w:rsidR="00F43654">
        <w:rPr>
          <w:rFonts w:hAnsi="Times New Roman" w:ascii="Times New Roman"/>
          <w:b/>
          <w:szCs w:val="24"/>
        </w:rPr>
        <w:t>siječnja</w:t>
      </w:r>
      <w:r w:rsidRPr="00FD4BDB">
        <w:rPr>
          <w:rFonts w:hAnsi="Times New Roman" w:ascii="Times New Roman"/>
          <w:b/>
          <w:szCs w:val="24"/>
        </w:rPr>
        <w:t xml:space="preserve"> 200</w:t>
      </w:r>
      <w:r w:rsidR="00F43654">
        <w:rPr>
          <w:rFonts w:hAnsi="Times New Roman" w:ascii="Times New Roman"/>
          <w:b/>
          <w:szCs w:val="24"/>
        </w:rPr>
        <w:t>7</w:t>
      </w:r>
      <w:r>
        <w:rPr>
          <w:rFonts w:hAnsi="Times New Roman" w:ascii="Times New Roman"/>
          <w:szCs w:val="24"/>
        </w:rPr>
        <w:t xml:space="preserve">. godine (list </w:t>
      </w:r>
      <w:r w:rsidR="00F43654">
        <w:rPr>
          <w:rFonts w:hAnsi="Times New Roman" w:ascii="Times New Roman"/>
          <w:szCs w:val="24"/>
        </w:rPr>
        <w:t>100</w:t>
      </w:r>
      <w:r>
        <w:rPr>
          <w:rFonts w:hAnsi="Times New Roman" w:ascii="Times New Roman"/>
          <w:szCs w:val="24"/>
        </w:rPr>
        <w:t>-</w:t>
      </w:r>
      <w:r w:rsidR="00F43654">
        <w:rPr>
          <w:rFonts w:hAnsi="Times New Roman" w:ascii="Times New Roman"/>
          <w:szCs w:val="24"/>
        </w:rPr>
        <w:t>106</w:t>
      </w:r>
      <w:r>
        <w:rPr>
          <w:rFonts w:hAnsi="Times New Roman" w:ascii="Times New Roman"/>
          <w:szCs w:val="24"/>
        </w:rPr>
        <w:t xml:space="preserve"> spisa</w:t>
      </w:r>
      <w:r w:rsidR="00F43654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utvrđeno je da </w:t>
      </w:r>
      <w:r w:rsidR="00F43654"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</w:rPr>
        <w:t xml:space="preserve"> </w:t>
      </w:r>
      <w:r w:rsidR="00F43654">
        <w:rPr>
          <w:rFonts w:hAnsi="Times New Roman" w:ascii="Times New Roman"/>
          <w:szCs w:val="24"/>
        </w:rPr>
        <w:t>zaključen</w:t>
      </w:r>
      <w:r>
        <w:rPr>
          <w:rFonts w:hAnsi="Times New Roman" w:ascii="Times New Roman"/>
          <w:szCs w:val="24"/>
        </w:rPr>
        <w:t xml:space="preserve"> između HYPO ALPE ADRIA BANK d.d. Zagreb, kao vjerovnika</w:t>
      </w:r>
      <w:r w:rsidR="00C21337">
        <w:rPr>
          <w:rFonts w:hAnsi="Times New Roman" w:ascii="Times New Roman"/>
          <w:szCs w:val="24"/>
        </w:rPr>
        <w:t xml:space="preserve"> te uvidom Aneks navedenom ugovoru broj, 011-601/2006, koji aneks je zaključen 14. veljače 2007. godine između istih ugovornih strana </w:t>
      </w:r>
      <w:r>
        <w:rPr>
          <w:rFonts w:hAnsi="Times New Roman" w:ascii="Times New Roman"/>
          <w:szCs w:val="24"/>
        </w:rPr>
        <w:t xml:space="preserve">i kreditora te dužnika TENIS CENTAR IVA MAJOLI d.o.o. </w:t>
      </w:r>
      <w:r w:rsidR="00F43654">
        <w:rPr>
          <w:rFonts w:hAnsi="Times New Roman" w:ascii="Times New Roman"/>
          <w:szCs w:val="24"/>
        </w:rPr>
        <w:t xml:space="preserve">kao dužnika i založnog dužnika, </w:t>
      </w:r>
      <w:r w:rsidR="00875DAB">
        <w:rPr>
          <w:rFonts w:hAnsi="Times New Roman" w:ascii="Times New Roman"/>
          <w:szCs w:val="24"/>
        </w:rPr>
        <w:t xml:space="preserve">utvrđeno je </w:t>
      </w:r>
      <w:r>
        <w:rPr>
          <w:rFonts w:hAnsi="Times New Roman" w:ascii="Times New Roman"/>
          <w:szCs w:val="24"/>
        </w:rPr>
        <w:t xml:space="preserve">da je iznos kredita </w:t>
      </w:r>
      <w:r w:rsidR="00F43654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</w:t>
      </w:r>
      <w:r w:rsidR="00F43654">
        <w:rPr>
          <w:rFonts w:hAnsi="Times New Roman" w:ascii="Times New Roman"/>
          <w:szCs w:val="24"/>
        </w:rPr>
        <w:t>510.</w:t>
      </w:r>
      <w:r>
        <w:rPr>
          <w:rFonts w:hAnsi="Times New Roman" w:ascii="Times New Roman"/>
          <w:szCs w:val="24"/>
        </w:rPr>
        <w:t>00</w:t>
      </w:r>
      <w:r w:rsidR="00F43654">
        <w:rPr>
          <w:rFonts w:hAnsi="Times New Roman" w:ascii="Times New Roman"/>
          <w:szCs w:val="24"/>
        </w:rPr>
        <w:t>0,00</w:t>
      </w:r>
      <w:r>
        <w:rPr>
          <w:rFonts w:hAnsi="Times New Roman" w:ascii="Times New Roman"/>
          <w:szCs w:val="24"/>
        </w:rPr>
        <w:t xml:space="preserve"> </w:t>
      </w:r>
      <w:r w:rsidR="00F43654">
        <w:rPr>
          <w:rFonts w:hAnsi="Times New Roman" w:ascii="Times New Roman"/>
          <w:szCs w:val="24"/>
        </w:rPr>
        <w:t>CHF</w:t>
      </w:r>
      <w:r>
        <w:rPr>
          <w:rFonts w:hAnsi="Times New Roman" w:ascii="Times New Roman"/>
          <w:szCs w:val="24"/>
        </w:rPr>
        <w:t>, te da je radi osiguranja navedene novčane tražbine dozvoljeno</w:t>
      </w:r>
      <w:r w:rsidR="00F43654">
        <w:rPr>
          <w:rFonts w:hAnsi="Times New Roman" w:ascii="Times New Roman"/>
          <w:szCs w:val="24"/>
        </w:rPr>
        <w:t>, pored drugih instrumenata osiguranja,</w:t>
      </w:r>
      <w:r>
        <w:rPr>
          <w:rFonts w:hAnsi="Times New Roman" w:ascii="Times New Roman"/>
          <w:szCs w:val="24"/>
        </w:rPr>
        <w:t xml:space="preserve"> zasnivanje založnog prava u korist</w:t>
      </w:r>
      <w:r w:rsidR="00F43654">
        <w:rPr>
          <w:rFonts w:hAnsi="Times New Roman" w:ascii="Times New Roman"/>
          <w:szCs w:val="24"/>
        </w:rPr>
        <w:t xml:space="preserve"> vjerovnika na </w:t>
      </w:r>
      <w:r w:rsidR="00F43654" w:rsidRPr="00F43654">
        <w:rPr>
          <w:rFonts w:hAnsi="Times New Roman" w:ascii="Times New Roman"/>
          <w:szCs w:val="24"/>
        </w:rPr>
        <w:t xml:space="preserve">poslovnim udjelima </w:t>
      </w:r>
      <w:r w:rsidR="00F43654">
        <w:rPr>
          <w:rFonts w:hAnsi="Times New Roman" w:ascii="Times New Roman"/>
          <w:szCs w:val="24"/>
        </w:rPr>
        <w:t>trgovačkih društava TENIS CENTAR IVA MAJOLI d.o.o. i TENIS KLUB CMROK d.o.o., te i zasnivanje založnog prava na oročenom štednom ulogu – depozitu dužnika vezanom uz ugovor broj 1740/d/011 u visini od 57.500,00 €.</w:t>
      </w:r>
    </w:p>
    <w:p w:rsidRDefault="00C21337" w:rsidP="00C21337" w:rsidR="00C21337">
      <w:pPr>
        <w:jc w:val="both"/>
        <w:rPr>
          <w:rFonts w:hAnsi="Times New Roman" w:ascii="Times New Roman"/>
          <w:szCs w:val="24"/>
        </w:rPr>
      </w:pPr>
    </w:p>
    <w:p w:rsidRDefault="00C21337" w:rsidP="00F43654" w:rsidR="00F4365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S</w:t>
      </w:r>
      <w:r w:rsidR="00F43654">
        <w:rPr>
          <w:rFonts w:hAnsi="Times New Roman" w:ascii="Times New Roman"/>
          <w:szCs w:val="24"/>
        </w:rPr>
        <w:t>porazum o osiguranju novčane tražbine zasnivanjem založnog prava na nekretninama od 3. siječnja 2007. godine (list 113-119 spisa), koji je solemniziran kod istog javnog bilježnika pod brojem OU-4/07</w:t>
      </w:r>
      <w:r w:rsidR="008F4ADA">
        <w:rPr>
          <w:rFonts w:hAnsi="Times New Roman" w:ascii="Times New Roman"/>
          <w:szCs w:val="24"/>
        </w:rPr>
        <w:t>, utvrđeno je da je zaključen između gore navedenih</w:t>
      </w:r>
      <w:r w:rsidR="00875DAB">
        <w:rPr>
          <w:rFonts w:hAnsi="Times New Roman" w:ascii="Times New Roman"/>
          <w:szCs w:val="24"/>
        </w:rPr>
        <w:t>,</w:t>
      </w:r>
      <w:r w:rsidR="008F4ADA">
        <w:rPr>
          <w:rFonts w:hAnsi="Times New Roman" w:ascii="Times New Roman"/>
          <w:szCs w:val="24"/>
        </w:rPr>
        <w:t xml:space="preserve"> vjerovnika i dužnika te dužnika kao založnog dužnika i Ive Majoli kao založnog dužnika, a istim sporazumom se određuje</w:t>
      </w:r>
      <w:r>
        <w:rPr>
          <w:rFonts w:hAnsi="Times New Roman" w:ascii="Times New Roman"/>
          <w:szCs w:val="24"/>
        </w:rPr>
        <w:t xml:space="preserve"> da se radi osiguranja svih gore navedenih tražbina vjerovnika </w:t>
      </w:r>
      <w:r>
        <w:rPr>
          <w:rFonts w:hAnsi="Times New Roman" w:ascii="Times New Roman"/>
          <w:szCs w:val="24"/>
        </w:rPr>
        <w:lastRenderedPageBreak/>
        <w:t xml:space="preserve">zasniva založno pravo na nekretninama založnog dužnika. S danom 3. rujna 2010. godine, javni bilježnik izdaje potvrdu ovršnosti na isti, </w:t>
      </w:r>
      <w:r w:rsidR="00875DAB">
        <w:rPr>
          <w:rFonts w:hAnsi="Times New Roman" w:ascii="Times New Roman"/>
          <w:szCs w:val="24"/>
        </w:rPr>
        <w:t xml:space="preserve">a </w:t>
      </w:r>
      <w:r>
        <w:rPr>
          <w:rFonts w:hAnsi="Times New Roman" w:ascii="Times New Roman"/>
          <w:szCs w:val="24"/>
        </w:rPr>
        <w:t>za do tada gore navedene dospjele tražbine.</w:t>
      </w:r>
    </w:p>
    <w:p w:rsidRDefault="008F4ADA" w:rsidP="00F43654" w:rsidR="008F4ADA">
      <w:pPr>
        <w:ind w:firstLine="720"/>
        <w:jc w:val="both"/>
        <w:rPr>
          <w:rFonts w:hAnsi="Times New Roman" w:ascii="Times New Roman"/>
          <w:szCs w:val="24"/>
        </w:rPr>
      </w:pPr>
    </w:p>
    <w:p w:rsidRDefault="008F4ADA" w:rsidP="008F4ADA" w:rsidR="008F4AD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</w:t>
      </w:r>
      <w:r w:rsidRPr="00CC2162">
        <w:rPr>
          <w:rFonts w:hAnsi="Times New Roman" w:ascii="Times New Roman"/>
          <w:b/>
          <w:szCs w:val="24"/>
        </w:rPr>
        <w:t>Ugovor o kreditu od broj 011-</w:t>
      </w:r>
      <w:r>
        <w:rPr>
          <w:rFonts w:hAnsi="Times New Roman" w:ascii="Times New Roman"/>
          <w:b/>
          <w:szCs w:val="24"/>
        </w:rPr>
        <w:t>386</w:t>
      </w:r>
      <w:r w:rsidRPr="00CC2162">
        <w:rPr>
          <w:rFonts w:hAnsi="Times New Roman" w:ascii="Times New Roman"/>
          <w:b/>
          <w:szCs w:val="24"/>
        </w:rPr>
        <w:t>/</w:t>
      </w:r>
      <w:r>
        <w:rPr>
          <w:rFonts w:hAnsi="Times New Roman" w:ascii="Times New Roman"/>
          <w:b/>
          <w:szCs w:val="24"/>
        </w:rPr>
        <w:t>2005</w:t>
      </w:r>
      <w:r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b/>
          <w:szCs w:val="24"/>
        </w:rPr>
        <w:t>1</w:t>
      </w:r>
      <w:r w:rsidRPr="00FD4BDB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>kolovoza</w:t>
      </w:r>
      <w:r w:rsidRPr="00FD4BDB"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b/>
          <w:szCs w:val="24"/>
        </w:rPr>
        <w:t>2005</w:t>
      </w:r>
      <w:r>
        <w:rPr>
          <w:rFonts w:hAnsi="Times New Roman" w:ascii="Times New Roman"/>
          <w:szCs w:val="24"/>
        </w:rPr>
        <w:t>. godine (list 135-144 spisa), a koji je solemniziran kod javnog bilježnika Ilinke Lisonek iz Zagreba, dana 2. kolovoza 2005. godine, pod brojem OU-1897/2005, zajedno sa Sporazumom o osiguranju novčane tražbine zasnivanjem založnog prava na nekretninama utvrđeno je da su zaključeni između HYPO ALPE ADRIA BANK d.d. Zagreb, kao vjerovnika i kreditora te dužnika TENIS CENTAR IVA MAJOLI d.o.o. te založnih dužnika IVE MAJOLI iz Zagreba, Klovićeva 5, da je iznos kredita 150.000,00 € u kunskoj protuvrijednosti, te da je radi osiguranja navedene novčane tražbine dozvoljeno zasnivanje založno</w:t>
      </w:r>
      <w:r w:rsidR="00C21337">
        <w:rPr>
          <w:rFonts w:hAnsi="Times New Roman" w:ascii="Times New Roman"/>
          <w:szCs w:val="24"/>
        </w:rPr>
        <w:t>g prava u korist vjerovnika na već opterećena nekretnina upisan</w:t>
      </w:r>
      <w:r w:rsidR="00875DAB">
        <w:rPr>
          <w:rFonts w:hAnsi="Times New Roman" w:ascii="Times New Roman"/>
          <w:szCs w:val="24"/>
        </w:rPr>
        <w:t>im</w:t>
      </w:r>
      <w:r w:rsidR="00C21337">
        <w:rPr>
          <w:rFonts w:hAnsi="Times New Roman" w:ascii="Times New Roman"/>
          <w:szCs w:val="24"/>
        </w:rPr>
        <w:t xml:space="preserve"> u zk. ul. 8975 i u zk. ul. 21784.</w:t>
      </w:r>
      <w:r>
        <w:rPr>
          <w:rFonts w:hAnsi="Times New Roman" w:ascii="Times New Roman"/>
          <w:szCs w:val="24"/>
        </w:rPr>
        <w:t xml:space="preserve"> </w:t>
      </w:r>
    </w:p>
    <w:p w:rsidRDefault="008F4ADA" w:rsidP="008F4ADA" w:rsidR="008F4ADA">
      <w:pPr>
        <w:ind w:firstLine="720"/>
        <w:jc w:val="both"/>
        <w:rPr>
          <w:rFonts w:hAnsi="Times New Roman" w:ascii="Times New Roman"/>
          <w:szCs w:val="24"/>
        </w:rPr>
      </w:pPr>
    </w:p>
    <w:p w:rsidRDefault="008F4ADA" w:rsidP="008F4ADA" w:rsidR="008F4AD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</w:t>
      </w:r>
      <w:r w:rsidRPr="00CC2162">
        <w:rPr>
          <w:rFonts w:hAnsi="Times New Roman" w:ascii="Times New Roman"/>
          <w:b/>
          <w:szCs w:val="24"/>
        </w:rPr>
        <w:t>Ugovor o kreditu od broj 011-</w:t>
      </w:r>
      <w:r>
        <w:rPr>
          <w:rFonts w:hAnsi="Times New Roman" w:ascii="Times New Roman"/>
          <w:b/>
          <w:szCs w:val="24"/>
        </w:rPr>
        <w:t>571</w:t>
      </w:r>
      <w:r w:rsidRPr="00CC2162">
        <w:rPr>
          <w:rFonts w:hAnsi="Times New Roman" w:ascii="Times New Roman"/>
          <w:b/>
          <w:szCs w:val="24"/>
        </w:rPr>
        <w:t>/</w:t>
      </w:r>
      <w:r>
        <w:rPr>
          <w:rFonts w:hAnsi="Times New Roman" w:ascii="Times New Roman"/>
          <w:b/>
          <w:szCs w:val="24"/>
        </w:rPr>
        <w:t>2004</w:t>
      </w:r>
      <w:r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b/>
          <w:szCs w:val="24"/>
        </w:rPr>
        <w:t>25</w:t>
      </w:r>
      <w:r w:rsidRPr="00FD4BDB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>siječnja</w:t>
      </w:r>
      <w:r w:rsidRPr="00FD4BDB"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b/>
          <w:szCs w:val="24"/>
        </w:rPr>
        <w:t>2005</w:t>
      </w:r>
      <w:r>
        <w:rPr>
          <w:rFonts w:hAnsi="Times New Roman" w:ascii="Times New Roman"/>
          <w:szCs w:val="24"/>
        </w:rPr>
        <w:t>. godine (list 149-160 spisa), a koji je solemniziran kod javnog bilježnika Ilinke Lisonek iz Zagreba, dana 2. veljače 2005. godine, pod brojem OU-248/2005, zajedno sa Sporazumom o osiguranju novčane tražbine zasnivanjem založnog prava na nekretninama utvrđeno je da su zaključeni između HYPO ALPE ADRIA BANK d.d. Zagreb, kao vjerovnika i kreditora te dužnika TENIS CENTAR IVA MAJOLI d.o.o. te založnih dužnika IVE MAJOLI iz Zagreba, Klovićeva 5, te DRAGE MAJOLI iz Zagreba, Nikole Tesle 10, da je iznos kredita 600.000,00 € u kunskoj protuvrijednosti, te da je radi osiguranja navedene novčane tražbine dozvoljeno zasnivanje založno</w:t>
      </w:r>
      <w:r w:rsidR="00C21337">
        <w:rPr>
          <w:rFonts w:hAnsi="Times New Roman" w:ascii="Times New Roman"/>
          <w:szCs w:val="24"/>
        </w:rPr>
        <w:t>g prava u korist vjerovnika na poslovnim udjelima DRAGE i IVE MAJOLI, te TENISKI CENTAR IVA MAJOLI d.o.o.</w:t>
      </w:r>
      <w:r>
        <w:rPr>
          <w:rFonts w:hAnsi="Times New Roman" w:ascii="Times New Roman"/>
          <w:szCs w:val="24"/>
        </w:rPr>
        <w:t xml:space="preserve"> </w:t>
      </w:r>
    </w:p>
    <w:p w:rsidRDefault="008F4ADA" w:rsidP="008F4ADA" w:rsidR="008F4ADA">
      <w:pPr>
        <w:ind w:firstLine="720"/>
        <w:jc w:val="both"/>
        <w:rPr>
          <w:rFonts w:hAnsi="Times New Roman" w:ascii="Times New Roman"/>
          <w:szCs w:val="24"/>
        </w:rPr>
      </w:pPr>
    </w:p>
    <w:p w:rsidRDefault="008F4ADA" w:rsidP="008F4ADA" w:rsidR="008F4AD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</w:t>
      </w:r>
      <w:r w:rsidRPr="00CC2162">
        <w:rPr>
          <w:rFonts w:hAnsi="Times New Roman" w:ascii="Times New Roman"/>
          <w:b/>
          <w:szCs w:val="24"/>
        </w:rPr>
        <w:t>Ugovor o kreditu od broj 011-</w:t>
      </w:r>
      <w:r>
        <w:rPr>
          <w:rFonts w:hAnsi="Times New Roman" w:ascii="Times New Roman"/>
          <w:b/>
          <w:szCs w:val="24"/>
        </w:rPr>
        <w:t>168</w:t>
      </w:r>
      <w:r w:rsidRPr="00CC2162">
        <w:rPr>
          <w:rFonts w:hAnsi="Times New Roman" w:ascii="Times New Roman"/>
          <w:b/>
          <w:szCs w:val="24"/>
        </w:rPr>
        <w:t>/</w:t>
      </w:r>
      <w:r>
        <w:rPr>
          <w:rFonts w:hAnsi="Times New Roman" w:ascii="Times New Roman"/>
          <w:b/>
          <w:szCs w:val="24"/>
        </w:rPr>
        <w:t>2004</w:t>
      </w:r>
      <w:r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b/>
          <w:szCs w:val="24"/>
        </w:rPr>
        <w:t>27</w:t>
      </w:r>
      <w:r w:rsidRPr="00FD4BDB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>travnja</w:t>
      </w:r>
      <w:r w:rsidRPr="00FD4BDB"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b/>
          <w:szCs w:val="24"/>
        </w:rPr>
        <w:t>2004</w:t>
      </w:r>
      <w:r>
        <w:rPr>
          <w:rFonts w:hAnsi="Times New Roman" w:ascii="Times New Roman"/>
          <w:szCs w:val="24"/>
        </w:rPr>
        <w:t>. godine (list 188-198 spisa), a koji je solemniziran kod javnog bilježnika Ilinke Lisonek iz Zagreba, dana 5. svibnja 2004. godine, pod brojem OU-1036/2004, zajedno sa Sporazumom o osiguranju novčane tražbine zasnivanjem založnog prava na nekretni</w:t>
      </w:r>
      <w:r w:rsidR="003C2054">
        <w:rPr>
          <w:rFonts w:hAnsi="Times New Roman" w:ascii="Times New Roman"/>
          <w:szCs w:val="24"/>
        </w:rPr>
        <w:t>ni i na poslovnim udjelima,</w:t>
      </w:r>
      <w:r>
        <w:rPr>
          <w:rFonts w:hAnsi="Times New Roman" w:ascii="Times New Roman"/>
          <w:szCs w:val="24"/>
        </w:rPr>
        <w:t xml:space="preserve"> utvrđeno je da su zaključeni između HYPO ALPE ADRIA BANK d.d. Zagreb, kao vjerovnika i kreditora te dužnika TENIS CENTAR IVA MAJOLI d.o.o. te založnih dužnika IVE MAJOLI iz Zagreba</w:t>
      </w:r>
      <w:r w:rsidR="003C2054">
        <w:rPr>
          <w:rFonts w:hAnsi="Times New Roman" w:ascii="Times New Roman"/>
          <w:szCs w:val="24"/>
        </w:rPr>
        <w:t>, Klovićeva 5, DRAGE MAJOLI iz Zagreba, Nikole Tesle 10, i VINKA HOTKA iz Zagreba, Jurjevska 65a,</w:t>
      </w:r>
      <w:r>
        <w:rPr>
          <w:rFonts w:hAnsi="Times New Roman" w:ascii="Times New Roman"/>
          <w:szCs w:val="24"/>
        </w:rPr>
        <w:t xml:space="preserve"> da je iznos kredita </w:t>
      </w:r>
      <w:r w:rsidR="003C2054">
        <w:rPr>
          <w:rFonts w:hAnsi="Times New Roman" w:ascii="Times New Roman"/>
          <w:szCs w:val="24"/>
        </w:rPr>
        <w:t>450</w:t>
      </w:r>
      <w:r>
        <w:rPr>
          <w:rFonts w:hAnsi="Times New Roman" w:ascii="Times New Roman"/>
          <w:szCs w:val="24"/>
        </w:rPr>
        <w:t>.000,00 € u kunskoj protuvrijednosti, te da je radi osiguranja navedene novčane tražbine dozvoljeno zasnivanje založno</w:t>
      </w:r>
      <w:r w:rsidR="00C21337">
        <w:rPr>
          <w:rFonts w:hAnsi="Times New Roman" w:ascii="Times New Roman"/>
          <w:szCs w:val="24"/>
        </w:rPr>
        <w:t>g prava u korist vjerovnika na nekretnini upisanoj u zk. ul. 257 k.o. Grad Zagreb, te na poslovnim udjelima u društvu TENIS CENTAR IVA MAJOLI d.o.o. i VINKA HOTKA u društvu TENIS KLUB CMROK d.o.o.</w:t>
      </w:r>
    </w:p>
    <w:p w:rsidRDefault="00C21337" w:rsidP="008F4ADA" w:rsidR="00C21337">
      <w:pPr>
        <w:ind w:firstLine="720"/>
        <w:jc w:val="both"/>
        <w:rPr>
          <w:rFonts w:hAnsi="Times New Roman" w:ascii="Times New Roman"/>
          <w:szCs w:val="24"/>
        </w:rPr>
      </w:pPr>
    </w:p>
    <w:p w:rsidRDefault="00C21337" w:rsidP="00C21337" w:rsidR="00C2133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solemnizirani Sporazum radi osiguranja novčane tražbine zasnivanjem založnog prava na nekretninama (list 270-276 spisa), koji je zaključen dana 31. prosinca 2007, između HYPO ALPE ADRIA BANK d.d. Zagreb, kao vjerovnika i kreditora te dužnika TENIS CENTAR IVA MAJOLI d.o.o. te založnih dužnika IVE MAJOLI MARIĆ iz Zagreba, Trg bana Jelačića 3. i DRAGE MAJOLI iz Zagreba, Nikole Tesle 10, utvrđeno je da stranke radi osiguranja svih do tada međusobnih tražbina</w:t>
      </w:r>
      <w:r w:rsidR="00AF70D8">
        <w:rPr>
          <w:rFonts w:hAnsi="Times New Roman" w:ascii="Times New Roman"/>
          <w:szCs w:val="24"/>
        </w:rPr>
        <w:t xml:space="preserve"> ugovaraju između ostalo, osiguranje zasnivanjem </w:t>
      </w:r>
      <w:r>
        <w:rPr>
          <w:rFonts w:hAnsi="Times New Roman" w:ascii="Times New Roman"/>
          <w:szCs w:val="24"/>
        </w:rPr>
        <w:t>založnog prava na nekretninama upisanim u zk. ul. 257. k.o. Grad Z</w:t>
      </w:r>
      <w:r w:rsidR="00F71438">
        <w:rPr>
          <w:rFonts w:hAnsi="Times New Roman" w:ascii="Times New Roman"/>
          <w:szCs w:val="24"/>
        </w:rPr>
        <w:t xml:space="preserve">agreb i zk. ul. 5724 k.o. Novi, kč. br. 16305/7, restoran površine 40 hvati, 144 </w:t>
      </w:r>
      <w:r w:rsidR="00F71438" w:rsidRPr="00B712B6">
        <w:rPr>
          <w:rFonts w:hAnsi="Times New Roman" w:ascii="Times New Roman"/>
          <w:szCs w:val="24"/>
          <w:vertAlign w:val="superscript"/>
        </w:rPr>
        <w:t>m2</w:t>
      </w:r>
      <w:r w:rsidR="00F71438">
        <w:rPr>
          <w:rFonts w:hAnsi="Times New Roman" w:ascii="Times New Roman"/>
          <w:szCs w:val="24"/>
        </w:rPr>
        <w:t xml:space="preserve">, kč. br. 16305/9, gradilište površine 1 hvat, 4 </w:t>
      </w:r>
      <w:r w:rsidR="00F71438" w:rsidRPr="00B712B6">
        <w:rPr>
          <w:rFonts w:hAnsi="Times New Roman" w:ascii="Times New Roman"/>
          <w:szCs w:val="24"/>
          <w:vertAlign w:val="superscript"/>
        </w:rPr>
        <w:t>m2</w:t>
      </w:r>
      <w:r w:rsidR="00F71438">
        <w:rPr>
          <w:rFonts w:hAnsi="Times New Roman" w:ascii="Times New Roman"/>
          <w:szCs w:val="24"/>
        </w:rPr>
        <w:t xml:space="preserve">, ukupne površine 41 hvat, 148 </w:t>
      </w:r>
      <w:r w:rsidR="00F71438" w:rsidRPr="00B712B6">
        <w:rPr>
          <w:rFonts w:hAnsi="Times New Roman" w:ascii="Times New Roman"/>
          <w:szCs w:val="24"/>
          <w:vertAlign w:val="superscript"/>
        </w:rPr>
        <w:t>m2</w:t>
      </w:r>
      <w:r w:rsidR="00F71438">
        <w:rPr>
          <w:rFonts w:hAnsi="Times New Roman" w:ascii="Times New Roman"/>
          <w:szCs w:val="24"/>
        </w:rPr>
        <w:t xml:space="preserve"> u vlasništvu IVE MAJOLI iz Zagreba, koje vlasništvo je fiducijarno prenesno u korist PARTNER BANKE d.d., Zagreb; </w:t>
      </w:r>
      <w:r w:rsidR="00AF70D8">
        <w:rPr>
          <w:rFonts w:hAnsi="Times New Roman" w:ascii="Times New Roman"/>
          <w:szCs w:val="24"/>
        </w:rPr>
        <w:t>te na nekretninama upisanim u zk. ul. 227.</w:t>
      </w:r>
    </w:p>
    <w:p w:rsidRDefault="003C2054" w:rsidP="008F4ADA" w:rsidR="003C2054">
      <w:pPr>
        <w:ind w:firstLine="720"/>
        <w:jc w:val="both"/>
        <w:rPr>
          <w:rFonts w:hAnsi="Times New Roman" w:ascii="Times New Roman"/>
          <w:szCs w:val="24"/>
        </w:rPr>
      </w:pPr>
    </w:p>
    <w:p w:rsidRDefault="00875DAB" w:rsidP="00875DAB" w:rsidR="00875DA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Uvidom u Sporazum radi osiguranja novčane tražbine zasnivanjem založnog prava poslovnom udjelu (list 283-287 spisa), koji je zaključen dana 3. siječnja 2007, između HYPO ALPE ADRIA BANK d.d. Zagreb, kao vjerovnika i kreditora te dužnika TENIS CENTAR IVA MAJOLI d.o.o. te založnih dužnika IVE MAJOLI iz Zagreba, Klovićeva 5 i STANISLAVA MAJOLI iz Zagreba, Trg bana Josipa Jelačića 3, utvrđeno je da se</w:t>
      </w:r>
      <w:r w:rsidR="00AF70D8">
        <w:rPr>
          <w:rFonts w:hAnsi="Times New Roman" w:ascii="Times New Roman"/>
          <w:szCs w:val="24"/>
        </w:rPr>
        <w:t xml:space="preserve"> radi osiguranja novčanih tražbina </w:t>
      </w:r>
      <w:r w:rsidR="00AF70D8">
        <w:rPr>
          <w:rFonts w:hAnsi="Times New Roman" w:ascii="Times New Roman"/>
          <w:szCs w:val="24"/>
        </w:rPr>
        <w:tab/>
        <w:t>banke</w:t>
      </w:r>
      <w:r w:rsidR="00AF70D8">
        <w:rPr>
          <w:rFonts w:hAnsi="Times New Roman" w:ascii="Times New Roman"/>
          <w:szCs w:val="24"/>
        </w:rPr>
        <w:tab/>
        <w:t>dozvoljava upis</w:t>
      </w:r>
      <w:r>
        <w:rPr>
          <w:rFonts w:hAnsi="Times New Roman" w:ascii="Times New Roman"/>
          <w:szCs w:val="24"/>
        </w:rPr>
        <w:t xml:space="preserve"> na poslovnom udjelu založnog dužnika IVE MAJOLI koji poslovni udjel iznosi minimalno 9.600,00 kuna što predstavlja 48,00% temeljnog kapitala društva, te cijeli poslovni udjel založnog dužnika STANISLAVA MAJOLI u društvu TENIS CENTAR IVA MAJOLI d.o.o. koji poslovni udjel iznosi nominalno 10.400,00 kuna, što predstavlja 52,00% temeljnog kapitala društva i poslovni udjel založnog dužnika trgovačkog društva TENIS CENTAR IVA MAJOLI d.o.o. u trgovačkog društvu TENIS KLUB CMROK d.o.o. koji poslovni udjel iznosi 20.000,00 kuna što predstavlja 100,00% temeljenog kapitala društva.</w:t>
      </w:r>
    </w:p>
    <w:p w:rsidRDefault="00875DAB" w:rsidP="00875DAB" w:rsidR="00875DAB">
      <w:pPr>
        <w:ind w:firstLine="720"/>
        <w:jc w:val="both"/>
        <w:rPr>
          <w:rFonts w:hAnsi="Times New Roman" w:ascii="Times New Roman"/>
          <w:szCs w:val="24"/>
        </w:rPr>
      </w:pPr>
    </w:p>
    <w:p w:rsidRDefault="003C2054" w:rsidP="008F4ADA" w:rsidR="00C2133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ugovor o ustupu tražbine od 29. svibnja 2014. godine (list 214-225 spisa)</w:t>
      </w:r>
      <w:r w:rsidR="00C21337">
        <w:rPr>
          <w:rFonts w:hAnsi="Times New Roman" w:ascii="Times New Roman"/>
          <w:szCs w:val="24"/>
        </w:rPr>
        <w:t xml:space="preserve"> te </w:t>
      </w:r>
      <w:r>
        <w:rPr>
          <w:rFonts w:hAnsi="Times New Roman" w:ascii="Times New Roman"/>
          <w:szCs w:val="24"/>
        </w:rPr>
        <w:t xml:space="preserve"> </w:t>
      </w:r>
      <w:r w:rsidR="00C21337">
        <w:rPr>
          <w:rFonts w:hAnsi="Times New Roman" w:ascii="Times New Roman"/>
          <w:szCs w:val="24"/>
        </w:rPr>
        <w:t>Aneks</w:t>
      </w:r>
      <w:r w:rsidR="00BA2AC5">
        <w:rPr>
          <w:rFonts w:hAnsi="Times New Roman" w:ascii="Times New Roman"/>
          <w:szCs w:val="24"/>
        </w:rPr>
        <w:t>a</w:t>
      </w:r>
      <w:r w:rsidR="00C21337">
        <w:rPr>
          <w:rFonts w:hAnsi="Times New Roman" w:ascii="Times New Roman"/>
          <w:szCs w:val="24"/>
        </w:rPr>
        <w:t xml:space="preserve"> ugovora o ustupu tražbine koji je zaključen među istim ugovornim stranama dana 18. veljače 2015. godine (list 226-230 spisa), </w:t>
      </w:r>
      <w:r>
        <w:rPr>
          <w:rFonts w:hAnsi="Times New Roman" w:ascii="Times New Roman"/>
          <w:szCs w:val="24"/>
        </w:rPr>
        <w:t>koji je solemniziran kod javnog bilježnika Mladena Matoša istog dana, pod brojem OV-6355/14, utvrđeno je da je zaključen između HYPO ALPE ADRIA BANK d.d. kao c</w:t>
      </w:r>
      <w:r w:rsidR="00C47FB5">
        <w:rPr>
          <w:rFonts w:hAnsi="Times New Roman" w:ascii="Times New Roman"/>
          <w:szCs w:val="24"/>
        </w:rPr>
        <w:t>edenta i H-ABDUCO d.o.o. kao ce</w:t>
      </w:r>
      <w:r>
        <w:rPr>
          <w:rFonts w:hAnsi="Times New Roman" w:ascii="Times New Roman"/>
          <w:szCs w:val="24"/>
        </w:rPr>
        <w:t>s</w:t>
      </w:r>
      <w:r w:rsidR="00C47FB5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onara, te da istim ugovorom cedent cesionaru ustupa novčane tražbine</w:t>
      </w:r>
      <w:r w:rsidR="00C21337">
        <w:rPr>
          <w:rFonts w:hAnsi="Times New Roman" w:ascii="Times New Roman"/>
          <w:szCs w:val="24"/>
        </w:rPr>
        <w:t xml:space="preserve"> koje ima temeljem navedenih ugovora o kreditu</w:t>
      </w:r>
      <w:r w:rsidR="00BA2AC5">
        <w:rPr>
          <w:rFonts w:hAnsi="Times New Roman" w:ascii="Times New Roman"/>
          <w:szCs w:val="24"/>
        </w:rPr>
        <w:t>.</w:t>
      </w:r>
    </w:p>
    <w:p w:rsidRDefault="00B712B6" w:rsidP="003C2054" w:rsidR="00B712B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izvatke iz poslovnih knjiga predlagatelja utvrđeno je da ukupna potraživanja istog kao dužnikovog vjerovnika iznose 59.026.752,12 kuna. </w:t>
      </w:r>
    </w:p>
    <w:p w:rsidRDefault="00B712B6" w:rsidP="003C2054" w:rsidR="00B712B6">
      <w:pPr>
        <w:ind w:firstLine="720"/>
        <w:jc w:val="both"/>
        <w:rPr>
          <w:rFonts w:hAnsi="Times New Roman" w:ascii="Times New Roman"/>
          <w:szCs w:val="24"/>
        </w:rPr>
      </w:pPr>
    </w:p>
    <w:p w:rsidRDefault="00B712B6" w:rsidP="0022387D" w:rsidR="00B712B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Potvrdu FINA-e</w:t>
      </w:r>
      <w:r w:rsidR="00AF70D8">
        <w:rPr>
          <w:rFonts w:hAnsi="Times New Roman" w:ascii="Times New Roman"/>
        </w:rPr>
        <w:t xml:space="preserve"> (list 445 spisa)</w:t>
      </w:r>
      <w:r>
        <w:rPr>
          <w:rFonts w:hAnsi="Times New Roman" w:ascii="Times New Roman"/>
        </w:rPr>
        <w:t xml:space="preserve"> utvrđeno je da je na dan 31. srpnja 2015. godine na računima i novčanim sredstvima dužnika evidentirano 2834 dana neprekidne blokade, odnosno ukupno 180 dana blokade u prethodnih 6 mjeseci zbog nepodmirenih osnova za plaćanje evidentiranih u Očevidniku redoslijeda za plaćanje, a da nepodmirene obveze na dan izdavanja ove Potvrde iznose 37.649.318,55 kn</w:t>
      </w:r>
      <w:r w:rsidR="00875DAB">
        <w:rPr>
          <w:rFonts w:hAnsi="Times New Roman" w:ascii="Times New Roman"/>
        </w:rPr>
        <w:t>.</w:t>
      </w:r>
    </w:p>
    <w:p w:rsidRDefault="00C47FB5" w:rsidP="0022387D" w:rsidR="00C47FB5">
      <w:pPr>
        <w:ind w:firstLine="720"/>
        <w:jc w:val="both"/>
        <w:rPr>
          <w:rFonts w:hAnsi="Times New Roman" w:ascii="Times New Roman"/>
        </w:rPr>
      </w:pPr>
    </w:p>
    <w:p w:rsidRDefault="00C47FB5" w:rsidP="00C47FB5" w:rsidR="00C47FB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zk. uloške i knjige položenih ugovora za gore navedene nekretnine te uvidom u knjige poslovnih udjela, utvrđeno je da su u istima upisana gore navedena razlučna prava kao što je to navedeno vezano za osiguranja iz ugovora i sporazuma.</w:t>
      </w:r>
    </w:p>
    <w:p w:rsidRDefault="00B712B6" w:rsidP="0022387D" w:rsidR="00B712B6">
      <w:pPr>
        <w:ind w:firstLine="720"/>
        <w:jc w:val="both"/>
        <w:rPr>
          <w:rFonts w:hAnsi="Times New Roman" w:ascii="Times New Roman"/>
        </w:rPr>
      </w:pPr>
    </w:p>
    <w:p w:rsidRDefault="007A4188" w:rsidP="0022387D" w:rsidR="00B712B6">
      <w:pPr>
        <w:ind w:firstLine="720"/>
        <w:jc w:val="both"/>
        <w:rPr>
          <w:rFonts w:hAnsi="Times New Roman" w:ascii="Times New Roman"/>
        </w:rPr>
      </w:pPr>
      <w:r w:rsidRPr="007A4188">
        <w:rPr>
          <w:rFonts w:hAnsi="Times New Roman" w:ascii="Times New Roman"/>
        </w:rPr>
        <w:t xml:space="preserve">Vezano za nekretninu upisanu u zk. ul. </w:t>
      </w:r>
      <w:r>
        <w:rPr>
          <w:rFonts w:hAnsi="Times New Roman" w:ascii="Times New Roman"/>
        </w:rPr>
        <w:t>257, k.o. Centar, u</w:t>
      </w:r>
      <w:r w:rsidR="00B712B6">
        <w:rPr>
          <w:rFonts w:hAnsi="Times New Roman" w:ascii="Times New Roman"/>
        </w:rPr>
        <w:t xml:space="preserve">vidom u zaključak Općinskog građanskog suda u Zagrebu broj Ovr-2819/14 (list 356 spisa) utvrđeno je da je dana 24. listopada 2014. godine taj sud donio zaključak o utvrđenju vrijednosti nekretnina u vlasništvu ovršenika Ive Majoli iz Zagreba (ovrhovoditelj je HYPO ALPE ADRIA BANK d.d. Zagreb), na način da utvrđena vrijednost nekretnine upisane u zk. ul. 257 k.o. Centar (stan na 4. katu, površine 154,38 </w:t>
      </w:r>
      <w:r w:rsidR="00B712B6" w:rsidRPr="00B712B6">
        <w:rPr>
          <w:rFonts w:hAnsi="Times New Roman" w:ascii="Times New Roman"/>
          <w:vertAlign w:val="superscript"/>
        </w:rPr>
        <w:t>m2</w:t>
      </w:r>
      <w:r w:rsidR="00B712B6">
        <w:rPr>
          <w:rFonts w:hAnsi="Times New Roman" w:ascii="Times New Roman"/>
        </w:rPr>
        <w:t xml:space="preserve"> iznosi 5.440.003,51 kuna)</w:t>
      </w:r>
      <w:r>
        <w:rPr>
          <w:rFonts w:hAnsi="Times New Roman" w:ascii="Times New Roman"/>
        </w:rPr>
        <w:t>.</w:t>
      </w:r>
    </w:p>
    <w:p w:rsidRDefault="007A4188" w:rsidP="0022387D" w:rsidR="007A4188">
      <w:pPr>
        <w:ind w:firstLine="720"/>
        <w:jc w:val="both"/>
        <w:rPr>
          <w:rFonts w:hAnsi="Times New Roman" w:ascii="Times New Roman"/>
        </w:rPr>
      </w:pPr>
    </w:p>
    <w:p w:rsidRDefault="007A4188" w:rsidP="0022387D" w:rsidR="00C47FB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Vezano za nekretninu upisanu u zk. ul. 50158, k.o. </w:t>
      </w:r>
      <w:r w:rsidR="00C47FB5">
        <w:rPr>
          <w:rFonts w:hAnsi="Times New Roman" w:ascii="Times New Roman"/>
        </w:rPr>
        <w:t xml:space="preserve">Jurjevska 65a </w:t>
      </w:r>
      <w:r>
        <w:rPr>
          <w:rFonts w:hAnsi="Times New Roman" w:ascii="Times New Roman"/>
        </w:rPr>
        <w:t>uvidom u</w:t>
      </w:r>
      <w:r w:rsidR="00C47FB5">
        <w:rPr>
          <w:rFonts w:hAnsi="Times New Roman" w:ascii="Times New Roman"/>
        </w:rPr>
        <w:t xml:space="preserve"> reviziju procijene vrijednosti nekretine sačinjene dana 20. srpnja 2012. godine, utvrđeno je da je stalni sudski vještak za graditeljstvo Goran Kozjak kao treća nepristrana osoba procijenio istu na 3. 106.000,00 €, odnosno 23.201.820,00 kuna.</w:t>
      </w:r>
    </w:p>
    <w:p w:rsidRDefault="007A4188" w:rsidP="0022387D" w:rsidR="007A418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7A4188" w:rsidP="0022387D" w:rsidR="007A4188" w:rsidRPr="00C47FB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Vezano za nekretni</w:t>
      </w:r>
      <w:r w:rsidR="00C47FB5">
        <w:rPr>
          <w:rFonts w:hAnsi="Times New Roman" w:ascii="Times New Roman"/>
        </w:rPr>
        <w:t xml:space="preserve">nu upisanu u zk. ul. 5728, k.o., restoran u Novom Vinodolskom, predlagatelj procjenjuje da taj restoran površine 442 </w:t>
      </w:r>
      <w:r w:rsidR="00C47FB5" w:rsidRPr="00C47FB5">
        <w:rPr>
          <w:rFonts w:hAnsi="Times New Roman" w:ascii="Times New Roman"/>
          <w:vertAlign w:val="superscript"/>
        </w:rPr>
        <w:t>m2</w:t>
      </w:r>
      <w:r w:rsidR="00C47FB5">
        <w:rPr>
          <w:rFonts w:hAnsi="Times New Roman" w:ascii="Times New Roman"/>
          <w:vertAlign w:val="superscript"/>
        </w:rPr>
        <w:t xml:space="preserve"> </w:t>
      </w:r>
      <w:r w:rsidR="00C47FB5">
        <w:rPr>
          <w:rFonts w:hAnsi="Times New Roman" w:ascii="Times New Roman"/>
        </w:rPr>
        <w:t xml:space="preserve">i gradilište površine 4 </w:t>
      </w:r>
      <w:r w:rsidR="00C47FB5" w:rsidRPr="00C47FB5">
        <w:rPr>
          <w:rFonts w:hAnsi="Times New Roman" w:ascii="Times New Roman"/>
          <w:vertAlign w:val="superscript"/>
        </w:rPr>
        <w:t>m2</w:t>
      </w:r>
      <w:r w:rsidR="00C47FB5">
        <w:rPr>
          <w:rFonts w:hAnsi="Times New Roman" w:ascii="Times New Roman"/>
        </w:rPr>
        <w:t xml:space="preserve">, čak i da se uzme da vrijednost 1 </w:t>
      </w:r>
      <w:r w:rsidR="00C47FB5" w:rsidRPr="00C47FB5">
        <w:rPr>
          <w:rFonts w:hAnsi="Times New Roman" w:ascii="Times New Roman"/>
          <w:vertAlign w:val="superscript"/>
        </w:rPr>
        <w:t>m2</w:t>
      </w:r>
      <w:r w:rsidR="00C47FB5">
        <w:rPr>
          <w:rFonts w:hAnsi="Times New Roman" w:ascii="Times New Roman"/>
        </w:rPr>
        <w:t xml:space="preserve"> vrijedi 5.000.000,00 €, vrijednost nekretnine bi iznosila 740.000.000,00 € što po srednjem tečaju HAAB na dan 31. srpnja 2015. godine iznosi </w:t>
      </w:r>
      <w:r w:rsidR="00C47FB5">
        <w:rPr>
          <w:rFonts w:hAnsi="Times New Roman" w:ascii="Times New Roman"/>
        </w:rPr>
        <w:lastRenderedPageBreak/>
        <w:t xml:space="preserve">5.652.329,78 kuna, te nadalje da 1 </w:t>
      </w:r>
      <w:r w:rsidR="00C47FB5" w:rsidRPr="00C47FB5">
        <w:rPr>
          <w:rFonts w:hAnsi="Times New Roman" w:ascii="Times New Roman"/>
          <w:vertAlign w:val="superscript"/>
        </w:rPr>
        <w:t>m2</w:t>
      </w:r>
      <w:r w:rsidR="00C47FB5">
        <w:rPr>
          <w:rFonts w:hAnsi="Times New Roman" w:ascii="Times New Roman"/>
        </w:rPr>
        <w:t xml:space="preserve"> restorana sasvim sigurno vrijedi znatno manje od 5.000.000,00 €, odnosno da time želi reći i istaknuti da sve i da vrijednost 1 </w:t>
      </w:r>
      <w:r w:rsidR="00C47FB5" w:rsidRPr="00C47FB5">
        <w:rPr>
          <w:rFonts w:hAnsi="Times New Roman" w:ascii="Times New Roman"/>
          <w:vertAlign w:val="superscript"/>
        </w:rPr>
        <w:t>m2</w:t>
      </w:r>
      <w:r w:rsidR="00C47FB5">
        <w:rPr>
          <w:rFonts w:hAnsi="Times New Roman" w:ascii="Times New Roman"/>
        </w:rPr>
        <w:t xml:space="preserve"> u Novom Vinodolskom iznosi 5.000.000,00 € tada niti približno ne bi mogle biti namirene predlagateljeve tražbine iz nekretnina upisanih u zk. ul. 5724, 50158, 227, 257.</w:t>
      </w:r>
    </w:p>
    <w:p w:rsidRDefault="007A4188" w:rsidP="0022387D" w:rsidR="007A4188">
      <w:pPr>
        <w:ind w:firstLine="720"/>
        <w:jc w:val="both"/>
        <w:rPr>
          <w:rFonts w:hAnsi="Times New Roman" w:ascii="Times New Roman"/>
        </w:rPr>
      </w:pPr>
    </w:p>
    <w:p w:rsidRDefault="007A4188" w:rsidP="0022387D" w:rsidR="007A4188" w:rsidRPr="00DB497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Vezano za nekretninu upisanu u zk. ul. 227, k.o.</w:t>
      </w:r>
      <w:r w:rsidR="00C47FB5">
        <w:rPr>
          <w:rFonts w:hAnsi="Times New Roman" w:ascii="Times New Roman"/>
        </w:rPr>
        <w:t xml:space="preserve">, predlagatelj procjenjuje da ista, koja predstavlja stan od 73,36 </w:t>
      </w:r>
      <w:r w:rsidR="00C47FB5" w:rsidRPr="00C47FB5">
        <w:rPr>
          <w:rFonts w:hAnsi="Times New Roman" w:ascii="Times New Roman"/>
          <w:vertAlign w:val="superscript"/>
        </w:rPr>
        <w:t>m2</w:t>
      </w:r>
      <w:r w:rsidR="00C47FB5">
        <w:rPr>
          <w:rFonts w:hAnsi="Times New Roman" w:ascii="Times New Roman"/>
        </w:rPr>
        <w:t xml:space="preserve"> </w:t>
      </w:r>
      <w:r w:rsidR="00DB4971">
        <w:rPr>
          <w:rFonts w:hAnsi="Times New Roman" w:ascii="Times New Roman"/>
        </w:rPr>
        <w:t>, da čak i da se uzme vrijednost 1m2 stambenog prostora na lokaciji Teslina 10 da iznosi 5.000.000,00 €, cijena te nekretnine iznosila bi 366.800,00 € što po srednjem tečaju HAAB-a na dan 31. srpnja 2015. godine, iznosi 2.788.339,13 kuna; a da stambeni prostor na toj lokaciji sasvim sigurno vrijedni manje od 5.000,00 €/</w:t>
      </w:r>
      <w:r w:rsidR="00DB4971" w:rsidRPr="00DB4971">
        <w:rPr>
          <w:rFonts w:hAnsi="Times New Roman" w:ascii="Times New Roman"/>
          <w:vertAlign w:val="superscript"/>
        </w:rPr>
        <w:t>m2</w:t>
      </w:r>
      <w:r w:rsidR="00DB4971">
        <w:rPr>
          <w:rFonts w:hAnsi="Times New Roman" w:ascii="Times New Roman"/>
          <w:vertAlign w:val="superscript"/>
        </w:rPr>
        <w:t xml:space="preserve"> </w:t>
      </w:r>
      <w:r w:rsidR="00DB4971">
        <w:rPr>
          <w:rFonts w:hAnsi="Times New Roman" w:ascii="Times New Roman"/>
        </w:rPr>
        <w:t xml:space="preserve">čime predlagatelj navodi da želi istaknuti slijedeće – sve i da vrijednost 1 </w:t>
      </w:r>
      <w:r w:rsidR="00DB4971" w:rsidRPr="00DB4971">
        <w:rPr>
          <w:rFonts w:hAnsi="Times New Roman" w:ascii="Times New Roman"/>
          <w:vertAlign w:val="superscript"/>
        </w:rPr>
        <w:t>m2</w:t>
      </w:r>
      <w:r w:rsidR="00DB4971">
        <w:rPr>
          <w:rFonts w:hAnsi="Times New Roman" w:ascii="Times New Roman"/>
        </w:rPr>
        <w:t xml:space="preserve"> stambenog prostora Teslina 10 iznosi 5.000,00 €/ 1 </w:t>
      </w:r>
      <w:r w:rsidR="00DB4971" w:rsidRPr="00DB4971">
        <w:rPr>
          <w:rFonts w:hAnsi="Times New Roman" w:ascii="Times New Roman"/>
          <w:vertAlign w:val="superscript"/>
        </w:rPr>
        <w:t>m2</w:t>
      </w:r>
      <w:r w:rsidR="00DB4971">
        <w:rPr>
          <w:rFonts w:hAnsi="Times New Roman" w:ascii="Times New Roman"/>
        </w:rPr>
        <w:t xml:space="preserve"> niti tada predlagateljeve tražbine ne bi približno mogle biti namirene unovčenjem gore navedenih nekretnina.</w:t>
      </w:r>
    </w:p>
    <w:p w:rsidRDefault="007A4188" w:rsidP="0022387D" w:rsidR="007A4188">
      <w:pPr>
        <w:ind w:firstLine="720"/>
        <w:jc w:val="both"/>
        <w:rPr>
          <w:rFonts w:hAnsi="Times New Roman" w:ascii="Times New Roman"/>
        </w:rPr>
      </w:pPr>
    </w:p>
    <w:p w:rsidRDefault="007A4188" w:rsidP="0022387D" w:rsidR="007A418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Nadalje predlagatelj u konačnosti </w:t>
      </w:r>
      <w:r w:rsidR="00DB4971">
        <w:rPr>
          <w:rFonts w:hAnsi="Times New Roman" w:ascii="Times New Roman"/>
        </w:rPr>
        <w:t xml:space="preserve">navodi da, usporedbe radi, da je u ovršnom postupku poslovni broj Ovr-2819/14 (ranije Ovr-832/11) 1 </w:t>
      </w:r>
      <w:r w:rsidR="00DB4971" w:rsidRPr="00DB4971">
        <w:rPr>
          <w:rFonts w:hAnsi="Times New Roman" w:ascii="Times New Roman"/>
          <w:vertAlign w:val="superscript"/>
        </w:rPr>
        <w:t>m2</w:t>
      </w:r>
      <w:r w:rsidR="00DB4971">
        <w:rPr>
          <w:rFonts w:hAnsi="Times New Roman" w:ascii="Times New Roman"/>
        </w:rPr>
        <w:t xml:space="preserve"> stambenog prostora na lokaciji Trg bana Jelačića 3 (sam centar Grada Zagreba), procijenjen na cca. 4.650,00 €/</w:t>
      </w:r>
      <w:r w:rsidR="00DB4971" w:rsidRPr="00DB4971">
        <w:rPr>
          <w:rFonts w:hAnsi="Times New Roman" w:ascii="Times New Roman"/>
          <w:vertAlign w:val="superscript"/>
        </w:rPr>
        <w:t>m2</w:t>
      </w:r>
      <w:r w:rsidR="00DB4971">
        <w:rPr>
          <w:rFonts w:hAnsi="Times New Roman" w:ascii="Times New Roman"/>
        </w:rPr>
        <w:t xml:space="preserve">, čime je izvjesno da 1 </w:t>
      </w:r>
      <w:r w:rsidR="00DB4971" w:rsidRPr="00DB4971">
        <w:rPr>
          <w:rFonts w:hAnsi="Times New Roman" w:ascii="Times New Roman"/>
          <w:vertAlign w:val="superscript"/>
        </w:rPr>
        <w:t>m2</w:t>
      </w:r>
      <w:r w:rsidR="00DB4971">
        <w:rPr>
          <w:rFonts w:hAnsi="Times New Roman" w:ascii="Times New Roman"/>
        </w:rPr>
        <w:t xml:space="preserve"> stambenog prostora u Teslinoj 10 i 1 </w:t>
      </w:r>
      <w:r w:rsidR="00DB4971" w:rsidRPr="00DB4971">
        <w:rPr>
          <w:rFonts w:hAnsi="Times New Roman" w:ascii="Times New Roman"/>
          <w:vertAlign w:val="superscript"/>
        </w:rPr>
        <w:t>m2</w:t>
      </w:r>
      <w:r w:rsidR="00DB4971">
        <w:rPr>
          <w:rFonts w:hAnsi="Times New Roman" w:ascii="Times New Roman"/>
        </w:rPr>
        <w:t xml:space="preserve"> restorana i gradilišta u Novom Vinodolskom, ne vrijedi više od 1 m2 stambenog prostora na lokaciji Trg bana Jelačića.</w:t>
      </w:r>
      <w:r>
        <w:rPr>
          <w:rFonts w:hAnsi="Times New Roman" w:ascii="Times New Roman"/>
        </w:rPr>
        <w:t xml:space="preserve"> </w:t>
      </w:r>
    </w:p>
    <w:p w:rsidRDefault="007A4188" w:rsidP="0022387D" w:rsidR="007A4188">
      <w:pPr>
        <w:ind w:firstLine="720"/>
        <w:jc w:val="both"/>
        <w:rPr>
          <w:rFonts w:hAnsi="Times New Roman" w:ascii="Times New Roman"/>
        </w:rPr>
      </w:pPr>
    </w:p>
    <w:p w:rsidRDefault="00DB4971" w:rsidP="0022387D" w:rsidR="00DB497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gore navedene poslovne udjele predlagatelj procjenjuje da su neznatne vrijednosti.</w:t>
      </w:r>
    </w:p>
    <w:p w:rsidRDefault="00DB4971" w:rsidP="0022387D" w:rsidR="00DB4971">
      <w:pPr>
        <w:ind w:firstLine="720"/>
        <w:jc w:val="both"/>
        <w:rPr>
          <w:rFonts w:hAnsi="Times New Roman" w:ascii="Times New Roman"/>
        </w:rPr>
      </w:pPr>
    </w:p>
    <w:p w:rsidRDefault="007A4188" w:rsidP="0022387D" w:rsidR="007A418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</w:t>
      </w:r>
      <w:r w:rsidR="00CF21C7">
        <w:rPr>
          <w:rFonts w:hAnsi="Times New Roman" w:ascii="Times New Roman"/>
        </w:rPr>
        <w:t xml:space="preserve"> temeljem gore navedenih procjena predmeta na kojima predlagatelj ima razlučna prava</w:t>
      </w:r>
      <w:r>
        <w:rPr>
          <w:rFonts w:hAnsi="Times New Roman" w:ascii="Times New Roman"/>
        </w:rPr>
        <w:t xml:space="preserve"> proizlazi da je vrijednost</w:t>
      </w:r>
      <w:r w:rsidR="00CF21C7">
        <w:rPr>
          <w:rFonts w:hAnsi="Times New Roman" w:ascii="Times New Roman"/>
        </w:rPr>
        <w:t xml:space="preserve"> istih</w:t>
      </w:r>
      <w:r>
        <w:rPr>
          <w:rFonts w:hAnsi="Times New Roman" w:ascii="Times New Roman"/>
        </w:rPr>
        <w:t xml:space="preserve"> manja no što su predlagateljeve tražbine, to proizlazi da je isti učinio vjerojatnim sve kumulativno propisane uvjete iz čl. 39. st. 3. SZ-a</w:t>
      </w:r>
      <w:r w:rsidR="00DB4971">
        <w:rPr>
          <w:rFonts w:hAnsi="Times New Roman" w:ascii="Times New Roman"/>
        </w:rPr>
        <w:t xml:space="preserve">: vjerojatnost postojanja tražbine, vjerojatnost postojanja stečajnog razloga i vjerojatnost, a ne izvjesnost </w:t>
      </w:r>
      <w:r w:rsidR="00AB6556">
        <w:rPr>
          <w:rFonts w:hAnsi="Times New Roman" w:ascii="Times New Roman"/>
        </w:rPr>
        <w:t>da se predlagateljeve novčane tražbine od 59.026.752,12 kuna, neće moći u cijelosti namiriti iz predmeta na koji se odnosi njegovo razlučno pravo, to je odlučeno kao pod točkom I.) izreke ovog rješenja temeljem odredbe čl. 42. SZ-a.</w:t>
      </w:r>
    </w:p>
    <w:p w:rsidRDefault="00AB6556" w:rsidP="0022387D" w:rsidR="00AB6556">
      <w:pPr>
        <w:ind w:firstLine="720"/>
        <w:jc w:val="both"/>
        <w:rPr>
          <w:rFonts w:hAnsi="Times New Roman" w:ascii="Times New Roman"/>
        </w:rPr>
      </w:pPr>
    </w:p>
    <w:p w:rsidRDefault="00AB6556" w:rsidP="0022387D" w:rsidR="00AB655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44. SZ-a, imenovan je privremeni stečajni upravitelj s ovlastima i dužnostima kao u izreci rješenja pod točkom II.), </w:t>
      </w:r>
    </w:p>
    <w:p w:rsidRDefault="007A4188" w:rsidP="0022387D" w:rsidR="007A4188">
      <w:pPr>
        <w:ind w:firstLine="720"/>
        <w:jc w:val="both"/>
        <w:rPr>
          <w:rFonts w:hAnsi="Times New Roman" w:ascii="Times New Roman"/>
        </w:rPr>
      </w:pPr>
    </w:p>
    <w:p w:rsidRDefault="00AB6556" w:rsidP="0022387D" w:rsidR="007A418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43. st. 2. i 3. SZ-a </w:t>
      </w:r>
      <w:r w:rsidR="007A4188">
        <w:rPr>
          <w:rFonts w:hAnsi="Times New Roman" w:ascii="Times New Roman"/>
        </w:rPr>
        <w:t xml:space="preserve">odlučeno je kao u izreci zaključka i rješenje pod točkom </w:t>
      </w:r>
      <w:r>
        <w:rPr>
          <w:rFonts w:hAnsi="Times New Roman" w:ascii="Times New Roman"/>
        </w:rPr>
        <w:t>IV.) izreke.</w:t>
      </w:r>
    </w:p>
    <w:p w:rsidRDefault="00EC75E2" w:rsidR="00EC75E2" w:rsidRPr="00045F09">
      <w:pPr>
        <w:jc w:val="both"/>
        <w:rPr>
          <w:rFonts w:hAnsi="Times New Roman" w:ascii="Times New Roman"/>
          <w:szCs w:val="24"/>
        </w:rPr>
      </w:pPr>
    </w:p>
    <w:p w:rsidRDefault="00341136" w:rsidP="00CE1A81" w:rsidR="00EC75E2">
      <w:pPr>
        <w:jc w:val="center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 xml:space="preserve">U  </w:t>
      </w:r>
      <w:r w:rsidR="00911F08" w:rsidRPr="00045F09">
        <w:rPr>
          <w:rFonts w:hAnsi="Times New Roman" w:ascii="Times New Roman"/>
          <w:szCs w:val="24"/>
        </w:rPr>
        <w:t>Zagreb</w:t>
      </w:r>
      <w:r w:rsidR="00CE1A81">
        <w:rPr>
          <w:rFonts w:hAnsi="Times New Roman" w:ascii="Times New Roman"/>
          <w:szCs w:val="24"/>
        </w:rPr>
        <w:t xml:space="preserve">u, </w:t>
      </w:r>
      <w:r w:rsidR="00AB6556">
        <w:rPr>
          <w:rFonts w:hAnsi="Times New Roman" w:ascii="Times New Roman"/>
          <w:szCs w:val="24"/>
        </w:rPr>
        <w:t>14</w:t>
      </w:r>
      <w:r w:rsidR="001437BA" w:rsidRPr="00045F09">
        <w:rPr>
          <w:rFonts w:hAnsi="Times New Roman" w:ascii="Times New Roman"/>
          <w:szCs w:val="24"/>
        </w:rPr>
        <w:t xml:space="preserve">. </w:t>
      </w:r>
      <w:r w:rsidR="00AB6556">
        <w:rPr>
          <w:rFonts w:hAnsi="Times New Roman" w:ascii="Times New Roman"/>
          <w:szCs w:val="24"/>
        </w:rPr>
        <w:t>listopada</w:t>
      </w:r>
      <w:r w:rsidR="001437BA" w:rsidRPr="00045F09">
        <w:rPr>
          <w:rFonts w:hAnsi="Times New Roman" w:ascii="Times New Roman"/>
          <w:szCs w:val="24"/>
        </w:rPr>
        <w:t xml:space="preserve"> </w:t>
      </w:r>
      <w:r w:rsidR="006A79A6" w:rsidRPr="00045F09">
        <w:rPr>
          <w:rFonts w:hAnsi="Times New Roman" w:ascii="Times New Roman"/>
          <w:szCs w:val="24"/>
        </w:rPr>
        <w:t>201</w:t>
      </w:r>
      <w:r w:rsidR="003C6B3C">
        <w:rPr>
          <w:rFonts w:hAnsi="Times New Roman" w:ascii="Times New Roman"/>
          <w:szCs w:val="24"/>
        </w:rPr>
        <w:t>5</w:t>
      </w:r>
      <w:r w:rsidR="006A79A6" w:rsidRPr="00045F09">
        <w:rPr>
          <w:rFonts w:hAnsi="Times New Roman" w:ascii="Times New Roman"/>
          <w:szCs w:val="24"/>
        </w:rPr>
        <w:t>.</w:t>
      </w:r>
    </w:p>
    <w:p w:rsidRDefault="00F004A3" w:rsidR="00F004A3" w:rsidRPr="00045F09">
      <w:pPr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  <w:t xml:space="preserve">  </w:t>
      </w:r>
      <w:r w:rsidR="00911F08" w:rsidRPr="00045F09">
        <w:rPr>
          <w:rFonts w:hAnsi="Times New Roman" w:ascii="Times New Roman"/>
          <w:szCs w:val="24"/>
        </w:rPr>
        <w:t xml:space="preserve">               </w:t>
      </w:r>
      <w:r w:rsidR="009854F2">
        <w:rPr>
          <w:rFonts w:hAnsi="Times New Roman" w:ascii="Times New Roman"/>
          <w:szCs w:val="24"/>
        </w:rPr>
        <w:t xml:space="preserve"> </w:t>
      </w:r>
      <w:r w:rsidR="00911F08" w:rsidRPr="00045F09">
        <w:rPr>
          <w:rFonts w:hAnsi="Times New Roman" w:ascii="Times New Roman"/>
          <w:szCs w:val="24"/>
        </w:rPr>
        <w:t xml:space="preserve">   </w:t>
      </w:r>
      <w:r w:rsidR="00CE1A81">
        <w:rPr>
          <w:rFonts w:hAnsi="Times New Roman" w:ascii="Times New Roman"/>
          <w:szCs w:val="24"/>
        </w:rPr>
        <w:tab/>
      </w:r>
      <w:r w:rsidR="00911F08" w:rsidRPr="00045F09">
        <w:rPr>
          <w:rFonts w:hAnsi="Times New Roman" w:ascii="Times New Roman"/>
          <w:szCs w:val="24"/>
        </w:rPr>
        <w:t xml:space="preserve">  </w:t>
      </w:r>
      <w:r w:rsidR="009854F2">
        <w:rPr>
          <w:rFonts w:hAnsi="Times New Roman" w:ascii="Times New Roman"/>
          <w:szCs w:val="24"/>
        </w:rPr>
        <w:t xml:space="preserve">          </w:t>
      </w:r>
      <w:r w:rsidR="00911F08" w:rsidRPr="00045F09">
        <w:rPr>
          <w:rFonts w:hAnsi="Times New Roman" w:ascii="Times New Roman"/>
          <w:szCs w:val="24"/>
        </w:rPr>
        <w:t xml:space="preserve"> </w:t>
      </w:r>
      <w:r w:rsidRPr="00045F09">
        <w:rPr>
          <w:rFonts w:hAnsi="Times New Roman" w:ascii="Times New Roman"/>
          <w:szCs w:val="24"/>
        </w:rPr>
        <w:t xml:space="preserve"> </w:t>
      </w:r>
      <w:r w:rsidR="00911F08" w:rsidRPr="00045F09">
        <w:rPr>
          <w:rFonts w:hAnsi="Times New Roman" w:ascii="Times New Roman"/>
          <w:szCs w:val="24"/>
        </w:rPr>
        <w:t>SUDAC</w:t>
      </w:r>
      <w:r w:rsidRPr="00045F09">
        <w:rPr>
          <w:rFonts w:hAnsi="Times New Roman" w:ascii="Times New Roman"/>
          <w:szCs w:val="24"/>
        </w:rPr>
        <w:t>:</w:t>
      </w:r>
    </w:p>
    <w:p w:rsidRDefault="00F004A3" w:rsidP="00E7723A" w:rsidR="00E7723A" w:rsidRPr="008E3954">
      <w:pPr>
        <w:jc w:val="both"/>
        <w:rPr>
          <w:rFonts w:hAnsi="Times New Roman" w:ascii="Times New Roman"/>
          <w:szCs w:val="24"/>
          <w:lang w:val="de-DE"/>
        </w:rPr>
      </w:pP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  <w:t xml:space="preserve">   </w:t>
      </w:r>
      <w:r w:rsidR="00911F08" w:rsidRPr="00045F09">
        <w:rPr>
          <w:rFonts w:hAnsi="Times New Roman" w:ascii="Times New Roman"/>
          <w:szCs w:val="24"/>
        </w:rPr>
        <w:t xml:space="preserve">          </w:t>
      </w:r>
      <w:r w:rsidR="00863841" w:rsidRPr="00045F09">
        <w:rPr>
          <w:rFonts w:hAnsi="Times New Roman" w:ascii="Times New Roman"/>
          <w:szCs w:val="24"/>
        </w:rPr>
        <w:t xml:space="preserve">  </w:t>
      </w:r>
      <w:r w:rsidR="009854F2">
        <w:rPr>
          <w:rFonts w:hAnsi="Times New Roman" w:ascii="Times New Roman"/>
          <w:szCs w:val="24"/>
        </w:rPr>
        <w:t xml:space="preserve">          </w:t>
      </w:r>
      <w:r w:rsidRPr="00045F09">
        <w:rPr>
          <w:rFonts w:hAnsi="Times New Roman" w:ascii="Times New Roman"/>
          <w:szCs w:val="24"/>
        </w:rPr>
        <w:t>Nevenka</w:t>
      </w:r>
      <w:r w:rsidR="007B0E26" w:rsidRPr="00045F09">
        <w:rPr>
          <w:rFonts w:hAnsi="Times New Roman" w:ascii="Times New Roman"/>
          <w:szCs w:val="24"/>
        </w:rPr>
        <w:t xml:space="preserve"> Siladi </w:t>
      </w:r>
      <w:r w:rsidR="00452972" w:rsidRPr="00045F09">
        <w:rPr>
          <w:rFonts w:hAnsi="Times New Roman" w:ascii="Times New Roman"/>
          <w:szCs w:val="24"/>
        </w:rPr>
        <w:t>Rstić</w:t>
      </w:r>
      <w:r w:rsidR="00CE1A81">
        <w:rPr>
          <w:rFonts w:hAnsi="Times New Roman" w:ascii="Times New Roman"/>
          <w:szCs w:val="24"/>
        </w:rPr>
        <w:t>, v.r.</w:t>
      </w:r>
    </w:p>
    <w:p w:rsidRDefault="00E7723A" w:rsidP="00E7723A" w:rsidR="00E7723A" w:rsidRPr="00045F09">
      <w:pPr>
        <w:jc w:val="both"/>
        <w:rPr>
          <w:rFonts w:hAnsi="Times New Roman" w:ascii="Times New Roman"/>
          <w:i/>
          <w:szCs w:val="24"/>
        </w:rPr>
      </w:pPr>
      <w:r w:rsidRPr="00045F09">
        <w:rPr>
          <w:rFonts w:hAnsi="Times New Roman" w:ascii="Times New Roman"/>
          <w:i/>
          <w:szCs w:val="24"/>
        </w:rPr>
        <w:t>Uputa o pravnom lijeku:</w:t>
      </w:r>
    </w:p>
    <w:p w:rsidRDefault="00E7723A" w:rsidP="00E7723A" w:rsidR="00E7723A" w:rsidRPr="00045F09">
      <w:pPr>
        <w:jc w:val="both"/>
        <w:rPr>
          <w:rFonts w:hAnsi="Times New Roman" w:ascii="Times New Roman"/>
          <w:i/>
          <w:szCs w:val="24"/>
        </w:rPr>
      </w:pPr>
      <w:r w:rsidRPr="00045F09">
        <w:rPr>
          <w:rFonts w:hAnsi="Times New Roman" w:ascii="Times New Roman"/>
          <w:i/>
          <w:szCs w:val="24"/>
        </w:rPr>
        <w:t>Protiv rješenja o pokretanju prethodnog postupka i protiv zaključka nije dopuštena posebna žalba, a protiv rješenja o pozivu na prokazni popis imovina dopuštena je žalba u roku od 8 dana od dana dostave prijepisa rješenja.</w:t>
      </w:r>
      <w:r w:rsidR="008D654E">
        <w:rPr>
          <w:rFonts w:hAnsi="Times New Roman" w:ascii="Times New Roman"/>
          <w:i/>
          <w:szCs w:val="24"/>
        </w:rPr>
        <w:t xml:space="preserve"> </w:t>
      </w:r>
      <w:r w:rsidRPr="00045F09">
        <w:rPr>
          <w:rFonts w:hAnsi="Times New Roman" w:ascii="Times New Roman"/>
          <w:i/>
          <w:szCs w:val="24"/>
        </w:rPr>
        <w:t xml:space="preserve">O istoj odlučuje Visoki trgovački sud RH, a podnosi se ovome sudu u 3 primjerka. </w:t>
      </w:r>
    </w:p>
    <w:p w:rsidRDefault="00E7723A" w:rsidP="00E7723A" w:rsidR="00E7723A" w:rsidRPr="00045F09">
      <w:pPr>
        <w:jc w:val="both"/>
        <w:rPr>
          <w:rFonts w:hAnsi="Times New Roman" w:ascii="Times New Roman"/>
          <w:i/>
          <w:szCs w:val="24"/>
        </w:rPr>
      </w:pPr>
    </w:p>
    <w:p w:rsidRDefault="00E7723A" w:rsidP="001C1341" w:rsidR="00E7723A" w:rsidRPr="00045F09">
      <w:pPr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>Za točnost otpravka</w:t>
      </w:r>
      <w:r w:rsidR="008D654E">
        <w:rPr>
          <w:rFonts w:hAnsi="Times New Roman" w:ascii="Times New Roman"/>
          <w:szCs w:val="24"/>
        </w:rPr>
        <w:t xml:space="preserve"> </w:t>
      </w:r>
      <w:r w:rsidRPr="00045F09">
        <w:rPr>
          <w:rFonts w:hAnsi="Times New Roman" w:ascii="Times New Roman"/>
          <w:szCs w:val="24"/>
        </w:rPr>
        <w:t>-</w:t>
      </w:r>
      <w:r w:rsidR="008D654E">
        <w:rPr>
          <w:rFonts w:hAnsi="Times New Roman" w:ascii="Times New Roman"/>
          <w:szCs w:val="24"/>
        </w:rPr>
        <w:t xml:space="preserve"> </w:t>
      </w:r>
      <w:r w:rsidRPr="00045F09">
        <w:rPr>
          <w:rFonts w:hAnsi="Times New Roman" w:ascii="Times New Roman"/>
          <w:szCs w:val="24"/>
        </w:rPr>
        <w:t>ovlašteni službenik:</w:t>
      </w:r>
    </w:p>
    <w:p w:rsidRDefault="008D654E" w:rsidP="00E7723A" w:rsidR="00E7723A" w:rsidRPr="00045F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         </w:t>
      </w:r>
      <w:r w:rsidR="00E7723A" w:rsidRPr="00045F09">
        <w:rPr>
          <w:rFonts w:hAnsi="Times New Roman" w:ascii="Times New Roman"/>
          <w:szCs w:val="24"/>
        </w:rPr>
        <w:t>Ana Brlek</w:t>
      </w:r>
    </w:p>
    <w:p w:rsidRDefault="00E7723A" w:rsidP="00E7723A" w:rsidR="00E7723A">
      <w:pPr>
        <w:jc w:val="both"/>
        <w:rPr>
          <w:rFonts w:hAnsi="Times New Roman" w:ascii="Times New Roman"/>
          <w:szCs w:val="24"/>
        </w:rPr>
      </w:pPr>
    </w:p>
    <w:p w:rsidRDefault="00AB6556" w:rsidP="00E7723A" w:rsidR="00AB6556">
      <w:pPr>
        <w:jc w:val="both"/>
        <w:rPr>
          <w:rFonts w:hAnsi="Times New Roman" w:ascii="Times New Roman"/>
          <w:szCs w:val="24"/>
        </w:rPr>
      </w:pPr>
    </w:p>
    <w:p w:rsidRDefault="00AB6556" w:rsidP="00E7723A" w:rsidR="00AB6556" w:rsidRPr="00045F09">
      <w:pPr>
        <w:jc w:val="both"/>
        <w:rPr>
          <w:rFonts w:hAnsi="Times New Roman" w:ascii="Times New Roman"/>
          <w:szCs w:val="24"/>
        </w:rPr>
      </w:pPr>
    </w:p>
    <w:p w:rsidRDefault="003C6B3C" w:rsidP="00E7723A" w:rsidR="00E7723A" w:rsidRPr="00045F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E7723A" w:rsidRPr="00045F09">
        <w:rPr>
          <w:rFonts w:hAnsi="Times New Roman" w:ascii="Times New Roman"/>
          <w:szCs w:val="24"/>
        </w:rPr>
        <w:t>a:</w:t>
      </w:r>
    </w:p>
    <w:p w:rsidRDefault="0036573B" w:rsidP="00996CEC" w:rsidR="00E7723A">
      <w:pPr>
        <w:pStyle w:val="Odlomakpopisa"/>
        <w:numPr>
          <w:ilvl w:val="0"/>
          <w:numId w:val="17"/>
        </w:numPr>
        <w:ind w:hanging="426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Predlagatelju, H-ABD</w:t>
      </w:r>
      <w:r w:rsidR="00374003">
        <w:rPr>
          <w:rFonts w:hAnsi="Times New Roman" w:ascii="Times New Roman"/>
          <w:szCs w:val="24"/>
        </w:rPr>
        <w:t>UCO d.o.o. po punomoćniku Vjeko</w:t>
      </w:r>
      <w:r>
        <w:rPr>
          <w:rFonts w:hAnsi="Times New Roman" w:ascii="Times New Roman"/>
          <w:szCs w:val="24"/>
        </w:rPr>
        <w:t>s</w:t>
      </w:r>
      <w:r w:rsidR="00374003">
        <w:rPr>
          <w:rFonts w:hAnsi="Times New Roman" w:ascii="Times New Roman"/>
          <w:szCs w:val="24"/>
        </w:rPr>
        <w:t>lavu Ivan</w:t>
      </w:r>
      <w:r>
        <w:rPr>
          <w:rFonts w:hAnsi="Times New Roman" w:ascii="Times New Roman"/>
          <w:szCs w:val="24"/>
        </w:rPr>
        <w:t>čić, odvj. iz O.D. Ostermann i Partneri, Zagreb, Gajeva ulica 7</w:t>
      </w:r>
    </w:p>
    <w:p w:rsidRDefault="0036573B" w:rsidP="00996CEC" w:rsidR="0036573B">
      <w:pPr>
        <w:pStyle w:val="Odlomakpopisa"/>
        <w:numPr>
          <w:ilvl w:val="0"/>
          <w:numId w:val="17"/>
        </w:numPr>
        <w:ind w:hanging="426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Dužniku, TENIS CENTAR IVA MAJOLI d.o.o., na adresu sjedišta</w:t>
      </w:r>
      <w:r w:rsidR="00AB6556">
        <w:rPr>
          <w:rFonts w:hAnsi="Times New Roman" w:ascii="Times New Roman"/>
          <w:szCs w:val="24"/>
        </w:rPr>
        <w:t>, uz prijedlog s prilozima</w:t>
      </w:r>
      <w:r>
        <w:rPr>
          <w:rFonts w:hAnsi="Times New Roman" w:ascii="Times New Roman"/>
          <w:szCs w:val="24"/>
        </w:rPr>
        <w:t xml:space="preserve"> </w:t>
      </w:r>
    </w:p>
    <w:p w:rsidRDefault="0036573B" w:rsidP="00996CEC" w:rsidR="0036573B">
      <w:pPr>
        <w:pStyle w:val="Odlomakpopisa"/>
        <w:numPr>
          <w:ilvl w:val="0"/>
          <w:numId w:val="17"/>
        </w:numPr>
        <w:ind w:hanging="426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Zakonskim zastupnicima dužnika</w:t>
      </w:r>
    </w:p>
    <w:p w:rsidRDefault="0036573B" w:rsidP="0036573B" w:rsidR="0036573B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Iva Majoli Marić, Zagreb, </w:t>
      </w:r>
      <w:r w:rsidRPr="008A1317">
        <w:rPr>
          <w:rFonts w:hAnsi="Times New Roman" w:ascii="Times New Roman"/>
          <w:szCs w:val="24"/>
        </w:rPr>
        <w:t>Trg bana Josipa Jelačića 5</w:t>
      </w:r>
    </w:p>
    <w:p w:rsidRDefault="0036573B" w:rsidP="0036573B" w:rsidR="0036573B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Stanislav Majoli, Zagreb, Teslina 10</w:t>
      </w:r>
    </w:p>
    <w:p w:rsidRDefault="0036573B" w:rsidP="0036573B" w:rsidR="0036573B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Drago Majoli, Zagreb, Nikole Tesle 10</w:t>
      </w:r>
    </w:p>
    <w:p w:rsidRDefault="0036573B" w:rsidP="0036573B" w:rsidR="0036573B">
      <w:pPr>
        <w:pStyle w:val="Odlomakpopisa"/>
        <w:numPr>
          <w:ilvl w:val="0"/>
          <w:numId w:val="17"/>
        </w:numPr>
        <w:ind w:hanging="426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Privremenoj stečajnoj upraviteljici, Davorka Huljev</w:t>
      </w:r>
    </w:p>
    <w:p w:rsidRDefault="0036573B" w:rsidP="0036573B" w:rsidR="0036573B">
      <w:pPr>
        <w:pStyle w:val="Odlomakpopisa"/>
        <w:numPr>
          <w:ilvl w:val="0"/>
          <w:numId w:val="17"/>
        </w:numPr>
        <w:ind w:hanging="426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36573B" w:rsidP="0036573B" w:rsidR="0036573B">
      <w:pPr>
        <w:pStyle w:val="Odlomakpopisa"/>
        <w:numPr>
          <w:ilvl w:val="0"/>
          <w:numId w:val="17"/>
        </w:numPr>
        <w:ind w:hanging="426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Sudski registar - elektronski</w:t>
      </w:r>
    </w:p>
    <w:p w:rsidRDefault="0036573B" w:rsidP="0036573B" w:rsidR="0036573B" w:rsidRPr="0036573B">
      <w:pPr>
        <w:pStyle w:val="Odlomakpopisa"/>
        <w:numPr>
          <w:ilvl w:val="0"/>
          <w:numId w:val="17"/>
        </w:numPr>
        <w:ind w:hanging="426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</w:t>
      </w:r>
    </w:p>
    <w:p w:rsidRDefault="0036573B" w:rsidP="0036573B" w:rsidR="0036573B" w:rsidRPr="00996CEC">
      <w:pPr>
        <w:pStyle w:val="Odlomakpopisa"/>
        <w:ind w:left="720"/>
        <w:jc w:val="both"/>
        <w:rPr>
          <w:rFonts w:hAnsi="Times New Roman" w:ascii="Times New Roman"/>
          <w:szCs w:val="24"/>
        </w:rPr>
      </w:pPr>
    </w:p>
    <w:p w:rsidRDefault="004335B3" w:rsidP="004335B3" w:rsidR="004335B3" w:rsidRPr="00045F09">
      <w:pPr>
        <w:jc w:val="both"/>
        <w:rPr>
          <w:rFonts w:hAnsi="Times New Roman" w:ascii="Times New Roman"/>
          <w:szCs w:val="24"/>
        </w:rPr>
      </w:pPr>
    </w:p>
    <w:p w:rsidRDefault="004335B3" w:rsidP="004335B3" w:rsidR="004335B3" w:rsidRPr="00045F09">
      <w:pPr>
        <w:jc w:val="both"/>
        <w:rPr>
          <w:rFonts w:hAnsi="Times New Roman" w:ascii="Times New Roman"/>
          <w:szCs w:val="24"/>
        </w:rPr>
      </w:pP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  <w:r w:rsidRPr="00045F09">
        <w:rPr>
          <w:rFonts w:hAnsi="Times New Roman" w:ascii="Times New Roman"/>
          <w:szCs w:val="24"/>
        </w:rPr>
        <w:tab/>
      </w:r>
    </w:p>
    <w:p w:rsidRDefault="004335B3" w:rsidP="004335B3" w:rsidR="004335B3" w:rsidRPr="00045F09">
      <w:pPr>
        <w:jc w:val="both"/>
        <w:rPr>
          <w:rFonts w:hAnsi="Times New Roman" w:ascii="Times New Roman"/>
          <w:szCs w:val="24"/>
        </w:rPr>
      </w:pPr>
    </w:p>
    <w:p w:rsidRDefault="004335B3" w:rsidP="004335B3" w:rsidR="004335B3" w:rsidRPr="00045F09">
      <w:pPr>
        <w:jc w:val="both"/>
        <w:rPr>
          <w:rFonts w:hAnsi="Times New Roman" w:ascii="Times New Roman"/>
          <w:szCs w:val="24"/>
        </w:rPr>
      </w:pPr>
    </w:p>
    <w:p w:rsidRDefault="006F6AB0" w:rsidR="006F6AB0" w:rsidRPr="00045F09">
      <w:pPr>
        <w:rPr>
          <w:rFonts w:hAnsi="Times New Roman" w:ascii="Times New Roman"/>
          <w:szCs w:val="24"/>
        </w:rPr>
      </w:pPr>
    </w:p>
    <w:sectPr w:rsidSect="00045F09" w:rsidR="006F6AB0" w:rsidRPr="00045F0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953" w:rsidR="00693953">
      <w:r>
        <w:separator/>
      </w:r>
    </w:p>
  </w:endnote>
  <w:endnote w:id="0" w:type="continuationSeparator">
    <w:p w:rsidRDefault="00693953" w:rsidR="0069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953" w:rsidR="00693953">
      <w:r>
        <w:separator/>
      </w:r>
    </w:p>
  </w:footnote>
  <w:footnote w:id="0" w:type="continuationSeparator">
    <w:p w:rsidRDefault="00693953" w:rsidR="0069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E99" w:rsidR="004D5E9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5E99" w:rsidR="004D5E9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F09" w:rsidR="00045F09" w:rsidRPr="00045F09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501045">
      <w:rPr>
        <w:rFonts w:hAnsi="Times New Roman" w:ascii="Times New Roman"/>
        <w:noProof/>
      </w:rPr>
      <w:t>- 8 -</w:t>
    </w:r>
    <w:r>
      <w:rPr>
        <w:rFonts w:hAnsi="Times New Roman" w:ascii="Times New Roman"/>
      </w:rPr>
      <w:fldChar w:fldCharType="end"/>
    </w:r>
  </w:p>
  <w:p w:rsidRDefault="00045F09" w:rsidR="004D5E99">
    <w:pPr>
      <w:pStyle w:val="Zaglavlje"/>
      <w:ind w:right="360"/>
      <w:rPr>
        <w:rFonts w:hAnsi="Times New Roman" w:ascii="Times New Roman"/>
      </w:rPr>
    </w:pPr>
    <w:r>
      <w:tab/>
    </w:r>
    <w:r>
      <w:tab/>
    </w:r>
    <w:r w:rsidRPr="00045F09">
      <w:rPr>
        <w:rFonts w:hAnsi="Times New Roman" w:ascii="Times New Roman"/>
      </w:rPr>
      <w:t>47.St-</w:t>
    </w:r>
    <w:r w:rsidR="008A1317">
      <w:rPr>
        <w:rFonts w:hAnsi="Times New Roman" w:ascii="Times New Roman"/>
      </w:rPr>
      <w:t>578</w:t>
    </w:r>
    <w:r w:rsidR="006F7AFC">
      <w:rPr>
        <w:rFonts w:hAnsi="Times New Roman" w:ascii="Times New Roman"/>
      </w:rPr>
      <w:t>/15</w:t>
    </w:r>
    <w:r w:rsidR="00307C24">
      <w:rPr>
        <w:rFonts w:hAnsi="Times New Roman" w:ascii="Times New Roman"/>
      </w:rPr>
      <w:t>-</w:t>
    </w:r>
    <w:r w:rsidR="008A1317">
      <w:rPr>
        <w:rFonts w:hAnsi="Times New Roman" w:ascii="Times New Roman"/>
        <w:sz w:val="20"/>
      </w:rPr>
      <w:t>7</w:t>
    </w:r>
  </w:p>
  <w:p w:rsidRDefault="00045F09" w:rsidR="00045F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F09" w:rsidR="008A1317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</w:p>
  <w:p w:rsidRDefault="008A1317" w:rsidR="008A1317">
    <w:pPr>
      <w:pStyle w:val="Zaglavlje"/>
      <w:rPr>
        <w:rFonts w:hAnsi="Times New Roman" w:ascii="Times New Roman"/>
      </w:rPr>
    </w:pPr>
  </w:p>
  <w:p w:rsidRDefault="008A1317" w:rsidP="00953077" w:rsidR="008A1317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045F09" w:rsidRPr="00045F09">
      <w:rPr>
        <w:rFonts w:hAnsi="Times New Roman" w:ascii="Times New Roman"/>
      </w:rPr>
      <w:t>47.St-</w:t>
    </w:r>
    <w:r>
      <w:rPr>
        <w:rFonts w:hAnsi="Times New Roman" w:ascii="Times New Roman"/>
      </w:rPr>
      <w:t>578</w:t>
    </w:r>
    <w:r w:rsidR="006F7AFC">
      <w:rPr>
        <w:rFonts w:hAnsi="Times New Roman" w:ascii="Times New Roman"/>
      </w:rPr>
      <w:t>/15</w:t>
    </w:r>
    <w:r w:rsidR="00307C24">
      <w:rPr>
        <w:rFonts w:hAnsi="Times New Roman" w:ascii="Times New Roman"/>
      </w:rPr>
      <w:t>-</w:t>
    </w:r>
    <w:r>
      <w:rPr>
        <w:rFonts w:hAnsi="Times New Roman" w:ascii="Times New Roman"/>
        <w:sz w:val="20"/>
      </w:rPr>
      <w:t>7</w:t>
    </w:r>
  </w:p>
  <w:p w:rsidRDefault="008A1317" w:rsidP="00953077" w:rsidR="008A1317">
    <w:pPr>
      <w:pStyle w:val="Zaglavlje"/>
      <w:rPr>
        <w:rFonts w:hAnsi="Times New Roman" w:ascii="Times New Roman"/>
        <w:sz w:val="20"/>
      </w:rPr>
    </w:pPr>
  </w:p>
  <w:p w:rsidRDefault="008A1317" w:rsidP="00953077" w:rsidR="008A1317">
    <w:pPr>
      <w:pStyle w:val="Zaglavlje"/>
      <w:rPr>
        <w:rFonts w:hAnsi="Times New Roman" w:ascii="Times New Roman"/>
        <w:sz w:val="20"/>
      </w:rPr>
    </w:pPr>
  </w:p>
  <w:p w:rsidRDefault="008A1317" w:rsidP="00953077" w:rsidR="008A1317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A1317" w:rsidP="00953077" w:rsidR="008A1317">
    <w:pPr>
      <w:pStyle w:val="Zaglavlje"/>
      <w:rPr>
        <w:rFonts w:hAnsi="Times New Roman" w:ascii="Times New Roman"/>
      </w:rPr>
    </w:pPr>
  </w:p>
  <w:p w:rsidRDefault="008A1317" w:rsidP="00953077" w:rsidR="008A1317">
    <w:pPr>
      <w:pStyle w:val="Zaglavlje"/>
      <w:rPr>
        <w:rFonts w:hAnsi="Times New Roman" w:ascii="Times New Roman"/>
      </w:rPr>
    </w:pPr>
  </w:p>
  <w:p w:rsidRDefault="008A1317" w:rsidP="00953077" w:rsidR="008A1317">
    <w:pPr>
      <w:pStyle w:val="Zaglavlje"/>
      <w:rPr>
        <w:rFonts w:hAnsi="Times New Roman" w:ascii="Times New Roman"/>
      </w:rPr>
    </w:pPr>
  </w:p>
  <w:p w:rsidRDefault="008A1317" w:rsidP="00953077" w:rsidR="008A1317">
    <w:pPr>
      <w:pStyle w:val="Zaglavlje"/>
      <w:rPr>
        <w:rFonts w:hAnsi="Times New Roman" w:ascii="Times New Roman"/>
      </w:rPr>
    </w:pPr>
  </w:p>
  <w:p w:rsidRDefault="008A1317" w:rsidP="00953077" w:rsidR="008A1317">
    <w:pPr>
      <w:pStyle w:val="Zaglavlje"/>
      <w:rPr>
        <w:rFonts w:hAnsi="Times New Roman" w:ascii="Times New Roman"/>
      </w:rPr>
    </w:pPr>
  </w:p>
  <w:p w:rsidRDefault="008A1317" w:rsidP="000C42FE" w:rsidR="008A131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A1317" w:rsidP="000C42FE" w:rsidR="008A131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A1317" w:rsidP="008A1317" w:rsidR="006F7AFC" w:rsidRPr="006F7AFC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108BE"/>
    <w:multiLevelType w:val="hybridMultilevel"/>
    <w:tmpl w:val="75A6C642"/>
    <w:lvl w:tplc="F2EC030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8A283B"/>
    <w:multiLevelType w:val="hybridMultilevel"/>
    <w:tmpl w:val="D068BBFE"/>
    <w:lvl w:tplc="14B24BC8" w:ilvl="0">
      <w:start w:val="4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8A2067F"/>
    <w:multiLevelType w:val="hybridMultilevel"/>
    <w:tmpl w:val="42F41B08"/>
    <w:lvl w:tplc="A4AA9ED0" w:ilvl="0">
      <w:start w:val="2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5F586F6F"/>
    <w:multiLevelType w:val="hybridMultilevel"/>
    <w:tmpl w:val="8968FAF4"/>
    <w:lvl w:tplc="900ED79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14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74C7BF8"/>
    <w:multiLevelType w:val="hybridMultilevel"/>
    <w:tmpl w:val="57D292F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2"/>
  </w:num>
  <w:num w:numId="11">
    <w:abstractNumId w:val="13"/>
  </w:num>
  <w:num w:numId="12">
    <w:abstractNumId w:val="6"/>
  </w:num>
  <w:num w:numId="13">
    <w:abstractNumId w:val="16"/>
  </w:num>
  <w:num w:numId="14">
    <w:abstractNumId w:val="12"/>
  </w:num>
  <w:num w:numId="15">
    <w:abstractNumId w:val="15"/>
  </w:num>
  <w:num w:numId="16">
    <w:abstractNumId w:val="11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5F09"/>
    <w:rsid w:val="00053C8A"/>
    <w:rsid w:val="00057A07"/>
    <w:rsid w:val="000610F8"/>
    <w:rsid w:val="000649F4"/>
    <w:rsid w:val="000708AE"/>
    <w:rsid w:val="000815D7"/>
    <w:rsid w:val="0008584D"/>
    <w:rsid w:val="000A72E2"/>
    <w:rsid w:val="000C31EB"/>
    <w:rsid w:val="000E1FC4"/>
    <w:rsid w:val="000F5421"/>
    <w:rsid w:val="000F606C"/>
    <w:rsid w:val="00107EBE"/>
    <w:rsid w:val="00117FC7"/>
    <w:rsid w:val="00122AF1"/>
    <w:rsid w:val="00123EBE"/>
    <w:rsid w:val="00130569"/>
    <w:rsid w:val="001437BA"/>
    <w:rsid w:val="0015031D"/>
    <w:rsid w:val="00151F22"/>
    <w:rsid w:val="0015502F"/>
    <w:rsid w:val="00182294"/>
    <w:rsid w:val="001908FF"/>
    <w:rsid w:val="00193854"/>
    <w:rsid w:val="001A257B"/>
    <w:rsid w:val="001B216B"/>
    <w:rsid w:val="001C1341"/>
    <w:rsid w:val="001C7964"/>
    <w:rsid w:val="001D0056"/>
    <w:rsid w:val="001E5880"/>
    <w:rsid w:val="00205ED9"/>
    <w:rsid w:val="00223C1B"/>
    <w:rsid w:val="00234A90"/>
    <w:rsid w:val="002378EB"/>
    <w:rsid w:val="002937C9"/>
    <w:rsid w:val="002A24DA"/>
    <w:rsid w:val="002B7F6A"/>
    <w:rsid w:val="002C4712"/>
    <w:rsid w:val="002C7E94"/>
    <w:rsid w:val="002D153E"/>
    <w:rsid w:val="002E5A19"/>
    <w:rsid w:val="002E751B"/>
    <w:rsid w:val="003049CC"/>
    <w:rsid w:val="00307C24"/>
    <w:rsid w:val="00310A46"/>
    <w:rsid w:val="00341136"/>
    <w:rsid w:val="0034133E"/>
    <w:rsid w:val="003540D3"/>
    <w:rsid w:val="00360BE5"/>
    <w:rsid w:val="00362B33"/>
    <w:rsid w:val="003640D2"/>
    <w:rsid w:val="0036573B"/>
    <w:rsid w:val="00374003"/>
    <w:rsid w:val="003809C2"/>
    <w:rsid w:val="003845E7"/>
    <w:rsid w:val="003B0048"/>
    <w:rsid w:val="003C2054"/>
    <w:rsid w:val="003C6B3C"/>
    <w:rsid w:val="003D2732"/>
    <w:rsid w:val="003D32BA"/>
    <w:rsid w:val="003E2FB1"/>
    <w:rsid w:val="003E3AEA"/>
    <w:rsid w:val="003F4033"/>
    <w:rsid w:val="003F639B"/>
    <w:rsid w:val="00412BB8"/>
    <w:rsid w:val="004207EA"/>
    <w:rsid w:val="00423FE0"/>
    <w:rsid w:val="004335B3"/>
    <w:rsid w:val="00434FE7"/>
    <w:rsid w:val="00452972"/>
    <w:rsid w:val="004534C5"/>
    <w:rsid w:val="00465AA6"/>
    <w:rsid w:val="004910E0"/>
    <w:rsid w:val="004A1114"/>
    <w:rsid w:val="004A50E6"/>
    <w:rsid w:val="004C4D44"/>
    <w:rsid w:val="004D425A"/>
    <w:rsid w:val="004D5E99"/>
    <w:rsid w:val="004F2229"/>
    <w:rsid w:val="00500EDF"/>
    <w:rsid w:val="00501045"/>
    <w:rsid w:val="00506636"/>
    <w:rsid w:val="005156C0"/>
    <w:rsid w:val="00542178"/>
    <w:rsid w:val="00543A52"/>
    <w:rsid w:val="00550157"/>
    <w:rsid w:val="005565B7"/>
    <w:rsid w:val="00570432"/>
    <w:rsid w:val="0057127B"/>
    <w:rsid w:val="00587823"/>
    <w:rsid w:val="005912B0"/>
    <w:rsid w:val="005944DF"/>
    <w:rsid w:val="005A2477"/>
    <w:rsid w:val="005A3901"/>
    <w:rsid w:val="005B5F04"/>
    <w:rsid w:val="005C7C23"/>
    <w:rsid w:val="005E0429"/>
    <w:rsid w:val="005E2C33"/>
    <w:rsid w:val="005F47CC"/>
    <w:rsid w:val="005F4EB0"/>
    <w:rsid w:val="00607B74"/>
    <w:rsid w:val="006272A3"/>
    <w:rsid w:val="0063495B"/>
    <w:rsid w:val="00641936"/>
    <w:rsid w:val="006802E2"/>
    <w:rsid w:val="006847F6"/>
    <w:rsid w:val="00687F58"/>
    <w:rsid w:val="00693953"/>
    <w:rsid w:val="00693B28"/>
    <w:rsid w:val="0069700E"/>
    <w:rsid w:val="006A1C6A"/>
    <w:rsid w:val="006A3F85"/>
    <w:rsid w:val="006A79A6"/>
    <w:rsid w:val="006B40A6"/>
    <w:rsid w:val="006B7570"/>
    <w:rsid w:val="006D67B5"/>
    <w:rsid w:val="006E0B37"/>
    <w:rsid w:val="006F6AB0"/>
    <w:rsid w:val="006F7AFC"/>
    <w:rsid w:val="00707704"/>
    <w:rsid w:val="00723C59"/>
    <w:rsid w:val="00734829"/>
    <w:rsid w:val="00734FC2"/>
    <w:rsid w:val="007410D1"/>
    <w:rsid w:val="00742AE3"/>
    <w:rsid w:val="00747D29"/>
    <w:rsid w:val="00752EA9"/>
    <w:rsid w:val="007611E8"/>
    <w:rsid w:val="00761569"/>
    <w:rsid w:val="007708D7"/>
    <w:rsid w:val="007A24D3"/>
    <w:rsid w:val="007A3B8E"/>
    <w:rsid w:val="007A4188"/>
    <w:rsid w:val="007B0E26"/>
    <w:rsid w:val="007C6EA2"/>
    <w:rsid w:val="007D20B6"/>
    <w:rsid w:val="007D4BE5"/>
    <w:rsid w:val="00823939"/>
    <w:rsid w:val="00852E89"/>
    <w:rsid w:val="00863841"/>
    <w:rsid w:val="0087398B"/>
    <w:rsid w:val="00875DAB"/>
    <w:rsid w:val="00876605"/>
    <w:rsid w:val="00883C5C"/>
    <w:rsid w:val="00891940"/>
    <w:rsid w:val="008A0A4F"/>
    <w:rsid w:val="008A1317"/>
    <w:rsid w:val="008B13ED"/>
    <w:rsid w:val="008C0336"/>
    <w:rsid w:val="008D654E"/>
    <w:rsid w:val="008E3954"/>
    <w:rsid w:val="008F2EA0"/>
    <w:rsid w:val="008F4ADA"/>
    <w:rsid w:val="00903ED7"/>
    <w:rsid w:val="00911C0F"/>
    <w:rsid w:val="00911F08"/>
    <w:rsid w:val="0092204A"/>
    <w:rsid w:val="00942810"/>
    <w:rsid w:val="00953BF9"/>
    <w:rsid w:val="00960B0A"/>
    <w:rsid w:val="009624DB"/>
    <w:rsid w:val="009765CF"/>
    <w:rsid w:val="009854F2"/>
    <w:rsid w:val="00996CEC"/>
    <w:rsid w:val="009B34BB"/>
    <w:rsid w:val="009C0022"/>
    <w:rsid w:val="009C29F0"/>
    <w:rsid w:val="009E2735"/>
    <w:rsid w:val="009E2EC0"/>
    <w:rsid w:val="009F7688"/>
    <w:rsid w:val="00A1303A"/>
    <w:rsid w:val="00A13746"/>
    <w:rsid w:val="00A147A3"/>
    <w:rsid w:val="00A25578"/>
    <w:rsid w:val="00A40805"/>
    <w:rsid w:val="00A54EC6"/>
    <w:rsid w:val="00A81098"/>
    <w:rsid w:val="00A86841"/>
    <w:rsid w:val="00A87D3D"/>
    <w:rsid w:val="00AA1396"/>
    <w:rsid w:val="00AB5E33"/>
    <w:rsid w:val="00AB6556"/>
    <w:rsid w:val="00AE303B"/>
    <w:rsid w:val="00AE5391"/>
    <w:rsid w:val="00AF70D8"/>
    <w:rsid w:val="00B019A5"/>
    <w:rsid w:val="00B11711"/>
    <w:rsid w:val="00B25ADF"/>
    <w:rsid w:val="00B62335"/>
    <w:rsid w:val="00B66533"/>
    <w:rsid w:val="00B712B6"/>
    <w:rsid w:val="00B7412D"/>
    <w:rsid w:val="00B75450"/>
    <w:rsid w:val="00B87574"/>
    <w:rsid w:val="00BA1132"/>
    <w:rsid w:val="00BA2AC5"/>
    <w:rsid w:val="00BC2238"/>
    <w:rsid w:val="00BD0F41"/>
    <w:rsid w:val="00BD2F27"/>
    <w:rsid w:val="00BD30A1"/>
    <w:rsid w:val="00BE6362"/>
    <w:rsid w:val="00BE7839"/>
    <w:rsid w:val="00BF5E27"/>
    <w:rsid w:val="00C047D1"/>
    <w:rsid w:val="00C10B92"/>
    <w:rsid w:val="00C21337"/>
    <w:rsid w:val="00C23608"/>
    <w:rsid w:val="00C36271"/>
    <w:rsid w:val="00C37953"/>
    <w:rsid w:val="00C47FB5"/>
    <w:rsid w:val="00C55043"/>
    <w:rsid w:val="00C560DA"/>
    <w:rsid w:val="00C63623"/>
    <w:rsid w:val="00C665E9"/>
    <w:rsid w:val="00C67984"/>
    <w:rsid w:val="00C7209D"/>
    <w:rsid w:val="00C73076"/>
    <w:rsid w:val="00C90A08"/>
    <w:rsid w:val="00C96F9D"/>
    <w:rsid w:val="00CA0CAA"/>
    <w:rsid w:val="00CA49B8"/>
    <w:rsid w:val="00CB1F1B"/>
    <w:rsid w:val="00CB7AF1"/>
    <w:rsid w:val="00CC076F"/>
    <w:rsid w:val="00CC2162"/>
    <w:rsid w:val="00CE0735"/>
    <w:rsid w:val="00CE1A81"/>
    <w:rsid w:val="00CE6BB6"/>
    <w:rsid w:val="00CF21C7"/>
    <w:rsid w:val="00CF7716"/>
    <w:rsid w:val="00D13F96"/>
    <w:rsid w:val="00D32430"/>
    <w:rsid w:val="00D41130"/>
    <w:rsid w:val="00D54117"/>
    <w:rsid w:val="00D653BC"/>
    <w:rsid w:val="00D95875"/>
    <w:rsid w:val="00DB1166"/>
    <w:rsid w:val="00DB4971"/>
    <w:rsid w:val="00DC0108"/>
    <w:rsid w:val="00DC13E4"/>
    <w:rsid w:val="00DC6692"/>
    <w:rsid w:val="00DD35EE"/>
    <w:rsid w:val="00E10D5C"/>
    <w:rsid w:val="00E14CE0"/>
    <w:rsid w:val="00E20B5A"/>
    <w:rsid w:val="00E2197F"/>
    <w:rsid w:val="00E42B31"/>
    <w:rsid w:val="00E4617C"/>
    <w:rsid w:val="00E52C21"/>
    <w:rsid w:val="00E6334A"/>
    <w:rsid w:val="00E7723A"/>
    <w:rsid w:val="00E83DDC"/>
    <w:rsid w:val="00EA30F7"/>
    <w:rsid w:val="00EA66F1"/>
    <w:rsid w:val="00EB1601"/>
    <w:rsid w:val="00EB3303"/>
    <w:rsid w:val="00EC6E11"/>
    <w:rsid w:val="00EC75E2"/>
    <w:rsid w:val="00EF0132"/>
    <w:rsid w:val="00EF5BDB"/>
    <w:rsid w:val="00F004A3"/>
    <w:rsid w:val="00F0545C"/>
    <w:rsid w:val="00F13AC8"/>
    <w:rsid w:val="00F43654"/>
    <w:rsid w:val="00F45AE7"/>
    <w:rsid w:val="00F51025"/>
    <w:rsid w:val="00F52E85"/>
    <w:rsid w:val="00F61462"/>
    <w:rsid w:val="00F71438"/>
    <w:rsid w:val="00F7199B"/>
    <w:rsid w:val="00F74523"/>
    <w:rsid w:val="00F8001D"/>
    <w:rsid w:val="00FB00F6"/>
    <w:rsid w:val="00FB5744"/>
    <w:rsid w:val="00FB7586"/>
    <w:rsid w:val="00FC3B9C"/>
    <w:rsid w:val="00FD4BDB"/>
    <w:rsid w:val="00FE4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83C5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45F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45F09"/>
    <w:rPr>
      <w:rFonts w:hAnsi="Arial" w:ascii="Arial"/>
      <w:sz w:val="24"/>
    </w:rPr>
  </w:style>
  <w:style w:customStyle="true" w:styleId="ZaglavljeChar" w:type="character">
    <w:name w:val="Zaglavlje Char"/>
    <w:link w:val="Zaglavlje"/>
    <w:uiPriority w:val="99"/>
    <w:rsid w:val="00045F09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6F7A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5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0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0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0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0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83C5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45F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45F09"/>
    <w:rPr>
      <w:rFonts w:ascii="Arial" w:hAnsi="Arial"/>
      <w:sz w:val="24"/>
    </w:rPr>
  </w:style>
  <w:style w:customStyle="1" w:styleId="ZaglavljeChar" w:type="character">
    <w:name w:val="Zaglavlje Char"/>
    <w:link w:val="Zaglavlje"/>
    <w:uiPriority w:val="99"/>
    <w:rsid w:val="00045F09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6F7A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5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0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0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0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0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St-578/2015-7</izvorni_sadrzaj>
    <derivirana_varijabla naziv="DomainObject.Oznaka_1">St-578/2015-7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2015.</izvorni_sadrzaj>
    <derivirana_varijabla naziv="DomainObject.Predmet.DatumOsnivanja_1">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St-578/2015</izvorni_sadrzaj>
    <derivirana_varijabla naziv="DomainObject.Predmet.OznakaBroj_1">St-578/2015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CENTAR IVA MAJOLI d.o.o.</izvorni_sadrzaj>
    <derivirana_varijabla naziv="DomainObject.Predmet.ProtustrankaFormated_1">  TENIS CENTAR IVA MAJOLI d.o.o.</derivirana_varijabla>
  </DomainObject.Predmet.ProtustrankaFormated>
  <DomainObject.Predmet.ProtustrankaFormatedOIB>
    <izvorni_sadrzaj>  TENIS CENTAR IVA MAJOLI d.o.o., OIB 54504093416</izvorni_sadrzaj>
    <derivirana_varijabla naziv="DomainObject.Predmet.ProtustrankaFormatedOIB_1">  TENIS CENTAR IVA MAJOLI d.o.o., OIB 54504093416</derivirana_varijabla>
  </DomainObject.Predmet.ProtustrankaFormatedOIB>
  <DomainObject.Predmet.ProtustrankaFormatedWithAdress>
    <izvorni_sadrzaj> TENIS CENTAR IVA MAJOLI d.o.o., Jurjevska 65/a, 10000 Zagreb</izvorni_sadrzaj>
    <derivirana_varijabla naziv="DomainObject.Predmet.ProtustrankaFormatedWithAdress_1"> TENIS CENTAR IVA MAJOLI d.o.o., Jurjevska 65/a, 10000 Zagreb</derivirana_varijabla>
  </DomainObject.Predmet.ProtustrankaFormatedWithAdress>
  <DomainObject.Predmet.ProtustrankaFormatedWithAdressOIB>
    <izvorni_sadrzaj> TENIS CENTAR IVA MAJOLI d.o.o., OIB 54504093416, Jurjevska 65/a, 10000 Zagreb</izvorni_sadrzaj>
    <derivirana_varijabla naziv="DomainObject.Predmet.ProtustrankaFormatedWithAdressOIB_1"> TENIS CENTAR IVA MAJOLI d.o.o., OIB 54504093416, Jurjevska 65/a, 10000 Zagreb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zastupanog po punomoćniku Ostermann i Partneri, odvjetničko društvo, d.o.o.</izvorni_sadrzaj>
    <derivirana_varijabla naziv="DomainObject.Predmet.StrankaFormated_1">  H-ABDUCO d.o.o. zastupanog po punomoćniku Ostermann i Partneri, odvjetničko društvo, d.o.o.</derivirana_varijabla>
  </DomainObject.Predmet.StrankaFormated>
  <DomainObject.Predmet.StrankaFormatedOIB>
    <izvorni_sadrzaj>  H-ABDUCO d.o.o., OIB 13667298928 zastupanog po punomoćniku Ostermann i Partneri, odvjetničko društvo, d.o.o.</izvorni_sadrzaj>
    <derivirana_varijabla naziv="DomainObject.Predmet.StrankaFormatedOIB_1">  H-ABDUCO d.o.o., OIB 13667298928 zastupanog po punomoćniku Ostermann i Partneri, odvjetničko društvo, d.o.o.</derivirana_varijabla>
  </DomainObject.Predmet.StrankaFormatedOIB>
  <DomainObject.Predmet.StrankaFormatedWithAdress>
    <izvorni_sadrzaj> H-ABDUCO d.o.o., Slavonska avenija 6A, 10000 Zagreb zastupanog po punomoćniku Ostermann i Partneri, odvjetničko društvo, d.o.o.</izvorni_sadrzaj>
    <derivirana_varijabla naziv="DomainObject.Predmet.StrankaFormatedWithAdress_1"> H-ABDUCO d.o.o., Slavonska avenija 6A, 10000 Zagreb zastupanog po punomoćniku Ostermann i Partneri, odvjetničko društvo, d.o.o.</derivirana_varijabla>
  </DomainObject.Predmet.StrankaFormatedWithAdress>
  <DomainObject.Predmet.StrankaFormatedWithAdressOIB>
    <izvorni_sadrzaj> H-ABDUCO d.o.o., OIB 13667298928, Slavonska avenija 6A, 10000 Zagreb zastupanog po punomoćniku Ostermann i Partneri, odvjetničko društvo, d.o.o.</izvorni_sadrzaj>
    <derivirana_varijabla naziv="DomainObject.Predmet.StrankaFormatedWithAdressOIB_1"> H-ABDUCO d.o.o., OIB 13667298928, Slavonska avenija 6A, 10000 Zagreb zastupanog po punomoćniku Ostermann i Partneri, odvjetničko društvo, d.o.o.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H-ABDUCO d.o.o. zastupanog po punomoćniku Ostermann i Partneri, odvjetničko društvo, d.o.o.</item>
    </izvorni_sadrzaj>
    <derivirana_varijabla naziv="DomainObject.Predmet.StrankaListFormated_1">
      <item>H-ABDUCO d.o.o. zastupanog po punomoćniku Ostermann i Partneri, odvjetničko društvo, d.o.o.</item>
    </derivirana_varijabla>
  </DomainObject.Predmet.StrankaListFormated>
  <DomainObject.Predmet.StrankaListFormatedOIB>
    <izvorni_sadrzaj>
      <item>H-ABDUCO d.o.o., OIB 13667298928 zastupanog po punomoćniku Ostermann i Partneri, odvjetničko društvo, d.o.o.</item>
    </izvorni_sadrzaj>
    <derivirana_varijabla naziv="DomainObject.Predmet.StrankaListFormatedOIB_1">
      <item>H-ABDUCO d.o.o., OIB 13667298928 zastupanog po punomoćniku Ostermann i Partneri, odvjetničko društvo, d.o.o.</item>
    </derivirana_varijabla>
  </DomainObject.Predmet.StrankaListFormatedOIB>
  <DomainObject.Predmet.StrankaListFormatedWithAdress>
    <izvorni_sadrzaj>
      <item>H-ABDUCO d.o.o., Slavonska avenija 6A, 10000 Zagreb zastupanog po punomoćniku Ostermann i Partneri, odvjetničko društvo, d.o.o.</item>
    </izvorni_sadrzaj>
    <derivirana_varijabla naziv="DomainObject.Predmet.StrankaListFormatedWithAdress_1">
      <item>H-ABDUCO d.o.o., Slavonska avenija 6A, 10000 Zagreb zastupanog po punomoćniku Ostermann i Partneri, odvjetničko društvo, d.o.o.</item>
    </derivirana_varijabla>
  </DomainObject.Predmet.StrankaListFormatedWithAdress>
  <DomainObject.Predmet.StrankaListFormatedWithAdressOIB>
    <izvorni_sadrzaj>
      <item>H-ABDUCO d.o.o., OIB 13667298928, Slavonska avenija 6A, 10000 Zagreb zastupanog po punomoćniku Ostermann i Partneri, odvjetničko društvo, d.o.o.</item>
    </izvorni_sadrzaj>
    <derivirana_varijabla naziv="DomainObject.Predmet.StrankaListFormatedWithAdressOIB_1">
      <item>H-ABDUCO d.o.o., OIB 13667298928, Slavonska avenija 6A, 10000 Zagreb zastupanog po punomoćniku Ostermann i Partneri, odvjetničko društvo, d.o.o.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TENIS CENTAR IVA MAJOLI d.o.o.</item>
    </izvorni_sadrzaj>
    <derivirana_varijabla naziv="DomainObject.Predmet.ProtuStrankaListFormated_1">
      <item>TENIS CENTAR IVA MAJOLI d.o.o.</item>
    </derivirana_varijabla>
  </DomainObject.Predmet.ProtuStrankaListFormated>
  <DomainObject.Predmet.ProtuStrankaListFormatedOIB>
    <izvorni_sadrzaj>
      <item>TENIS CENTAR IVA MAJOLI d.o.o., OIB 54504093416</item>
    </izvorni_sadrzaj>
    <derivirana_varijabla naziv="DomainObject.Predmet.ProtuStrankaListFormatedOIB_1">
      <item>TENIS CENTAR IVA MAJOLI d.o.o., OIB 54504093416</item>
    </derivirana_varijabla>
  </DomainObject.Predmet.ProtuStrankaListFormatedOIB>
  <DomainObject.Predmet.ProtuStrankaListFormatedWithAdress>
    <izvorni_sadrzaj>
      <item>TENIS CENTAR IVA MAJOLI d.o.o., Jurjevska 65/a, 10000 Zagreb</item>
    </izvorni_sadrzaj>
    <derivirana_varijabla naziv="DomainObject.Predmet.ProtuStrankaListFormatedWithAdress_1">
      <item>TENIS CENTAR IVA MAJOLI d.o.o., Jurjevska 65/a, 10000 Zagreb</item>
    </derivirana_varijabla>
  </DomainObject.Predmet.ProtuStrankaListFormatedWithAdress>
  <DomainObject.Predmet.ProtuStrankaListFormatedWithAdressOIB>
    <izvorni_sadrzaj>
      <item>TENIS CENTAR IVA MAJOLI d.o.o., OIB 54504093416, Jurjevska 65/a, 10000 Zagreb</item>
    </izvorni_sadrzaj>
    <derivirana_varijabla naziv="DomainObject.Predmet.ProtuStrankaListFormatedWithAdressOIB_1">
      <item>TENIS CENTAR IVA MAJOLI d.o.o., OIB 54504093416, Jurjevska 65/a, 10000 Zagreb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>
      <item>Ostermann i Partneri, odvjetničko društvo, d.o.o. punomoćnik sudionika u postupku H-ABDUCO d.o.o.</item>
    </izvorni_sadrzaj>
    <derivirana_varijabla naziv="DomainObject.Predmet.OstaliListFormated_1">
      <item>Ostermann i Partneri, odvjetničko društvo, d.o.o. punomoćnik sudionika u postupku H-ABDUCO d.o.o.</item>
    </derivirana_varijabla>
  </DomainObject.Predmet.OstaliListFormated>
  <DomainObject.Predmet.OstaliListFormatedOIB>
    <izvorni_sadrzaj>
      <item>Ostermann i Partneri, odvjetničko društvo, d.o.o., OIB 07170109408 punomoćnik sudionika u postupku H-ABDUCO d.o.o.</item>
    </izvorni_sadrzaj>
    <derivirana_varijabla naziv="DomainObject.Predmet.OstaliListFormatedOIB_1">
      <item>Ostermann i Partneri, odvjetničko društvo, d.o.o., OIB 07170109408 punomoćnik sudionika u postupku H-ABDUCO d.o.o.</item>
    </derivirana_varijabla>
  </DomainObject.Predmet.OstaliListFormatedOIB>
  <DomainObject.Predmet.OstaliListFormatedWithAdress>
    <izvorni_sadrzaj>
      <item>Ostermann i Partneri, odvjetničko društvo, d.o.o., Gajeva ulica 7, Zagreb punomoćnik sudionika u postupku H-ABDUCO d.o.o.</item>
    </izvorni_sadrzaj>
    <derivirana_varijabla naziv="DomainObject.Predmet.OstaliListFormatedWithAdress_1">
      <item>Ostermann i Partneri, odvjetničko društvo, d.o.o., Gajeva ulica 7, Zagreb punomoćnik sudionika u postupku H-ABDUCO d.o.o.</item>
    </derivirana_varijabla>
  </DomainObject.Predmet.OstaliListFormatedWithAdress>
  <DomainObject.Predmet.OstaliListFormatedWithAdressOIB>
    <izvorni_sadrzaj>
      <item>Ostermann i Partneri, odvjetničko društvo, d.o.o., OIB 07170109408, Gajeva ulica 7, Zagreb punomoćnik sudionika u postupku H-ABDUCO d.o.o.</item>
    </izvorni_sadrzaj>
    <derivirana_varijabla naziv="DomainObject.Predmet.OstaliListFormatedWithAdressOIB_1">
      <item>Ostermann i Partneri, odvjetničko društvo, d.o.o., OIB 07170109408, Gajeva ulica 7, Zagreb punomoćnik sudionika u postupku H-ABDUCO d.o.o.</item>
    </derivirana_varijabla>
  </DomainObject.Predmet.OstaliListFormatedWithAdressOIB>
  <DomainObject.Predmet.OstaliListNazivFormated>
    <izvorni_sadrzaj>
      <item>Ostermann i Partneri, odvjetničko društvo, d.o.o.</item>
    </izvorni_sadrzaj>
    <derivirana_varijabla naziv="DomainObject.Predmet.OstaliListNazivFormated_1">
      <item>Ostermann i Partneri, odvjetničko društvo, d.o.o.</item>
    </derivirana_varijabla>
  </DomainObject.Predmet.OstaliListNazivFormated>
  <DomainObject.Predmet.OstaliListNazivFormatedOIB>
    <izvorni_sadrzaj>
      <item>Ostermann i Partneri, odvjetničko društvo, d.o.o., OIB 07170109408</item>
    </izvorni_sadrzaj>
    <derivirana_varijabla naziv="DomainObject.Predmet.OstaliListNazivFormatedOIB_1">
      <item>Ostermann i Partneri, odvjetničko društvo, d.o.o., OIB 07170109408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St-578/2015-7</izvorni_sadrzaj>
    <derivirana_varijabla naziv="DomainObject.PoslovniBrojDokumenta_1">St-578/2015-7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d.o.o.</item>
      <item>TENIS CENTAR IVA MAJOLI d.o.o.</item>
      <item>Ostermann i Partneri, odvjetničko društvo, d.o.o.</item>
    </izvorni_sadrzaj>
    <derivirana_varijabla naziv="DomainObject.Predmet.SudioniciListNaziv_1">
      <item>H-ABDUCO d.o.o.</item>
      <item>TENIS CENTAR IVA MAJOLI d.o.o.</item>
      <item>Ostermann i Partneri, odvjetničko društvo, d.o.o.</item>
    </derivirana_varijabla>
  </DomainObject.Predmet.SudioniciListNaziv>
  <DomainObject.Predmet.SudioniciListAdressOIB>
    <izvorni_sadrzaj>
      <item>H-ABDUCO d.o.o., OIB 13667298928, Slavonska avenija 6A,10000 Zagreb</item>
      <item>TENIS CENTAR IVA MAJOLI d.o.o., OIB 54504093416, Jurjevska 65/a,10000 Zagreb</item>
      <item>Ostermann i Partneri, odvjetničko društvo, d.o.o., OIB 07170109408, Gajeva ulica 7,Zagreb</item>
    </izvorni_sadrzaj>
    <derivirana_varijabla naziv="DomainObject.Predmet.SudioniciListAdressOIB_1">
      <item>H-ABDUCO d.o.o., OIB 13667298928, Slavonska avenija 6A,10000 Zagreb</item>
      <item>TENIS CENTAR IVA MAJOLI d.o.o., OIB 54504093416, Jurjevska 65/a,10000 Zagreb</item>
      <item>Ostermann i Partneri, odvjetničko društvo, d.o.o., OIB 07170109408, Gajeva ulica 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54504093416</item>
      <item>, OIB 07170109408</item>
    </izvorni_sadrzaj>
    <derivirana_varijabla naziv="DomainObject.Predmet.SudioniciListNazivOIB_1">
      <item>, OIB 13667298928</item>
      <item>, OIB 54504093416</item>
      <item>, OIB 07170109408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8</properties:Pages>
  <properties:Words>3339</properties:Words>
  <properties:Characters>18155</properties:Characters>
  <properties:Lines>354</properties:Lines>
  <properties:Paragraphs>86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2015-09-23T08:55:00Z</dcterms:created>
  <dc:creator>Sudsko vijeæe</dc:creator>
  <cp:lastModifiedBy>Ana Brlek</cp:lastModifiedBy>
  <cp:lastPrinted>2015-10-14T11:13:00Z</cp:lastPrinted>
  <dcterms:modified xmlns:xsi="http://www.w3.org/2001/XMLSchema-instance" xsi:type="dcterms:W3CDTF">2015-10-14T11:13:00Z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St-578/2015-7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