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b861" w14:paraId="eacb861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CE607F">
        <w:t>772</w:t>
      </w:r>
      <w:r w:rsidR="00D102B0">
        <w:t>/1</w:t>
      </w:r>
      <w:r w:rsidR="00CE607F">
        <w:t>3</w:t>
      </w:r>
      <w:r>
        <w:t>-</w:t>
      </w:r>
      <w:r w:rsidR="00517A08">
        <w:t>112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CE607F" w:rsidP="00CE607F" w:rsidR="00CE607F" w:rsidRPr="003855B0">
      <w:pPr>
        <w:jc w:val="both"/>
      </w:pPr>
      <w:r w:rsidRPr="003855B0">
        <w:t xml:space="preserve">                Trgovački sud u Rijeci po stečajnoj sutkinji Emi Brdovčak, </w:t>
      </w:r>
      <w:r>
        <w:t>u stečajnom postupku nad dužnikom BIG HOPE d.o.o. Potpićan u stečaju, Rudarska 8, OIB: 38858625977, kojeg zastupa stečajna upraviteljica</w:t>
      </w:r>
      <w:r w:rsidRPr="00D9784B">
        <w:t xml:space="preserve"> </w:t>
      </w:r>
      <w:r>
        <w:t xml:space="preserve">Vlasta </w:t>
      </w:r>
      <w:r w:rsidRPr="00D9784B">
        <w:t>Majstorović iz Pule, Koparska 37, OIB: 78258328195</w:t>
      </w:r>
      <w:r>
        <w:t xml:space="preserve">, 2. </w:t>
      </w:r>
      <w:r w:rsidR="00517A08">
        <w:t xml:space="preserve">svibnja </w:t>
      </w:r>
      <w:r>
        <w:t>201</w:t>
      </w:r>
      <w:r w:rsidR="00517A08">
        <w:t>7</w:t>
      </w:r>
      <w:r w:rsidRPr="003855B0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217D87" w:rsidR="00517A08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CE607F">
        <w:t xml:space="preserve">upisanih u zemljišnim knjigama </w:t>
      </w:r>
      <w:r w:rsidR="00517A08">
        <w:t xml:space="preserve">Općinskog suda u Puli – Pola, Stalna služba u Labinu, </w:t>
      </w:r>
      <w:r w:rsidR="00517A08" w:rsidRPr="00903C04">
        <w:t>uz odgovarajuću primjenu pravila o ovrsi na nekretninama</w:t>
      </w:r>
      <w:r w:rsidR="00517A08">
        <w:t xml:space="preserve"> i to:</w:t>
      </w:r>
      <w:r w:rsidR="00217D87">
        <w:t xml:space="preserve"> </w:t>
      </w:r>
      <w:r w:rsidR="00517A08">
        <w:t>dijelova nekretnina označenih kao k.č.br. 608/6 koja u naravi predstavlja zgradu i dvorište u Labinu, Zelenice, površine 914 m2 i k.č.br. 609/3, neplodno, površine 12 m2, upisane u z.k.ul. 535, k.o. Novi Labin 914 i to:</w:t>
      </w:r>
    </w:p>
    <w:p w:rsidRDefault="00517A08" w:rsidP="00217D87" w:rsidR="00517A08">
      <w:pPr>
        <w:ind w:firstLine="720"/>
        <w:jc w:val="both"/>
      </w:pPr>
      <w:r>
        <w:t xml:space="preserve">1. etaže 9/96, koja u naravi predstavlja poslovni prostor u podrumu (I etaža) , označen u Planu posebnih dijelova građevine oznakom „P1“ i obojan tamnosmeđom bojom, neto površine 14,25 m2, sa zajedničkim dijelovima (zajedničkim komunikacijama, tavanom i uređajima) – poduložak 1, </w:t>
      </w:r>
    </w:p>
    <w:p w:rsidRDefault="00517A08" w:rsidP="00217D87" w:rsidR="00517A08">
      <w:pPr>
        <w:ind w:firstLine="720"/>
        <w:jc w:val="both"/>
      </w:pPr>
      <w:r>
        <w:t xml:space="preserve">2. etaže 35/926,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</w:t>
      </w:r>
      <w:r w:rsidRPr="00777A25">
        <w:t>(zajedničkim komunikacijama, tavanom i uređajima)</w:t>
      </w:r>
      <w:r>
        <w:t xml:space="preserve"> – poduložak 2, </w:t>
      </w:r>
    </w:p>
    <w:p w:rsidRDefault="00517A08" w:rsidP="00217D87" w:rsidR="00517A08">
      <w:pPr>
        <w:ind w:firstLine="720"/>
        <w:jc w:val="both"/>
      </w:pPr>
      <w:r>
        <w:t xml:space="preserve">3. etaže 64/926, koja u naravi predstavlja poslovni prostor u podrumu (I etaža), označen u Planu posebnih dijelova građevine oznakom „P3“ i obojan žutom bojom, neto površine 97,20 m2, sa zajedničkim dijelovima </w:t>
      </w:r>
      <w:r w:rsidRPr="00777A25">
        <w:t>(zajedničkim komunikacijama, tavanom i uređajima)</w:t>
      </w:r>
      <w:r>
        <w:t xml:space="preserve"> – poduložak 6</w:t>
      </w:r>
      <w:r w:rsidR="00217D87">
        <w:t xml:space="preserve">, </w:t>
      </w:r>
    </w:p>
    <w:p w:rsidRDefault="00995C9B" w:rsidP="00CE607F" w:rsidR="00D102B0">
      <w:pPr>
        <w:numPr>
          <w:ilvl w:val="12"/>
          <w:numId w:val="0"/>
        </w:numPr>
        <w:ind w:hanging="11"/>
        <w:jc w:val="both"/>
      </w:pPr>
      <w:r>
        <w:t>z</w:t>
      </w:r>
      <w:r w:rsidR="00D102B0" w:rsidRPr="00E23552">
        <w:t>a dan</w:t>
      </w:r>
      <w:r w:rsidR="00CE607F">
        <w:t xml:space="preserve"> </w:t>
      </w:r>
      <w:r w:rsidR="00517A08">
        <w:rPr>
          <w:b/>
        </w:rPr>
        <w:t>8</w:t>
      </w:r>
      <w:r w:rsidR="003A3F12">
        <w:rPr>
          <w:b/>
        </w:rPr>
        <w:t xml:space="preserve">. </w:t>
      </w:r>
      <w:r w:rsidR="00517A08">
        <w:rPr>
          <w:b/>
        </w:rPr>
        <w:t xml:space="preserve">lipnja </w:t>
      </w:r>
      <w:r w:rsidR="00E91DE8">
        <w:rPr>
          <w:b/>
        </w:rPr>
        <w:t>201</w:t>
      </w:r>
      <w:r w:rsidR="00517A08">
        <w:rPr>
          <w:b/>
        </w:rPr>
        <w:t>7</w:t>
      </w:r>
      <w:r w:rsidR="00E91DE8">
        <w:rPr>
          <w:b/>
        </w:rPr>
        <w:t xml:space="preserve">. u </w:t>
      </w:r>
      <w:r w:rsidR="00517A08">
        <w:rPr>
          <w:b/>
        </w:rPr>
        <w:t>14</w:t>
      </w:r>
      <w:r w:rsidR="00FD68EA">
        <w:rPr>
          <w:b/>
        </w:rPr>
        <w:t>:</w:t>
      </w:r>
      <w:r w:rsidR="00517A08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Rijeka, Zadarska 1</w:t>
      </w:r>
      <w:r w:rsidR="00CE607F">
        <w:t xml:space="preserve"> </w:t>
      </w:r>
      <w:r w:rsidR="00D102B0"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CE607F">
        <w:t>2</w:t>
      </w:r>
      <w:r w:rsidR="00021B4F">
        <w:t xml:space="preserve">. </w:t>
      </w:r>
      <w:r w:rsidR="00517A08">
        <w:t xml:space="preserve">svibnja </w:t>
      </w:r>
      <w:r>
        <w:t>201</w:t>
      </w:r>
      <w:r w:rsidR="00517A08">
        <w:t>7</w:t>
      </w:r>
      <w:r>
        <w:t>.</w:t>
      </w:r>
    </w:p>
    <w:p w:rsidRDefault="00790408" w:rsidP="00217D87" w:rsidR="006B10E4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CE607F">
        <w:tab/>
      </w:r>
      <w:r w:rsidR="00517A08">
        <w:t xml:space="preserve">  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</w:t>
      </w:r>
      <w:r w:rsidR="00217D87">
        <w:tab/>
      </w:r>
      <w:r w:rsidR="00CE607F">
        <w:t xml:space="preserve">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91CF6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91CF6"/>
    <w:rsid w:val="00217D87"/>
    <w:rsid w:val="0025540A"/>
    <w:rsid w:val="00347BB4"/>
    <w:rsid w:val="00381664"/>
    <w:rsid w:val="003A3F12"/>
    <w:rsid w:val="003C657D"/>
    <w:rsid w:val="003E7A24"/>
    <w:rsid w:val="004353A0"/>
    <w:rsid w:val="004501AC"/>
    <w:rsid w:val="004819FA"/>
    <w:rsid w:val="004B7F3F"/>
    <w:rsid w:val="004C1505"/>
    <w:rsid w:val="004E5469"/>
    <w:rsid w:val="004F022B"/>
    <w:rsid w:val="004F7C2D"/>
    <w:rsid w:val="005071FA"/>
    <w:rsid w:val="00517A08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B569C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A54D1F"/>
    <w:rsid w:val="00A9593A"/>
    <w:rsid w:val="00AA48C2"/>
    <w:rsid w:val="00AD73F6"/>
    <w:rsid w:val="00B40E5D"/>
    <w:rsid w:val="00B51066"/>
    <w:rsid w:val="00B639DE"/>
    <w:rsid w:val="00B72AEC"/>
    <w:rsid w:val="00BD3D59"/>
    <w:rsid w:val="00C8630B"/>
    <w:rsid w:val="00CE607F"/>
    <w:rsid w:val="00D102B0"/>
    <w:rsid w:val="00D67421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5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6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6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6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6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5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6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6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6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6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1729</properties:Characters>
  <properties:Lines>43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2017-05-02T08:42:00Z</dcterms:created>
  <dc:creator>nmarkovic</dc:creator>
  <cp:lastModifiedBy>Renata Valić</cp:lastModifiedBy>
  <cp:lastPrinted>2017-05-02T08:48:00Z</cp:lastPrinted>
  <dcterms:modified xmlns:xsi="http://www.w3.org/2001/XMLSchema-instance" xsi:type="dcterms:W3CDTF">2017-05-02T08:50:00Z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