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0632" w14:paraId="628063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5411" w:rsidP="003F5411" w:rsidR="003F5411" w:rsidRPr="003F5411">
      <w:pPr>
        <w:spacing w:after="0"/>
        <w:jc w:val="right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ab/>
      </w:r>
      <w:r w:rsidRPr="003F5411">
        <w:rPr>
          <w:rFonts w:cs="Times New Roman" w:eastAsia="Times New Roman"/>
          <w:color w:val="000000"/>
          <w:lang w:eastAsia="hr-HR"/>
        </w:rPr>
        <w:tab/>
        <w:t xml:space="preserve">   Poslovni broj 3. St-892/2015-14</w:t>
      </w: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ind w:firstLine="708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ind w:firstLine="708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REPUBLIKA HRVATSKA</w:t>
      </w:r>
    </w:p>
    <w:p w:rsidRDefault="003F5411" w:rsidP="003F5411" w:rsidR="003F5411" w:rsidRPr="003F5411">
      <w:pPr>
        <w:spacing w:after="0"/>
        <w:ind w:firstLine="708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TRGOVAČKI SUD U ZADRU</w:t>
      </w:r>
    </w:p>
    <w:p w:rsidRDefault="003F5411" w:rsidP="003F5411" w:rsidR="003F5411" w:rsidRPr="003F5411">
      <w:pPr>
        <w:spacing w:after="0"/>
        <w:ind w:firstLine="708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Zadar, Dr. Franje Tuđmana 35</w:t>
      </w:r>
    </w:p>
    <w:p w:rsidRDefault="003F5411" w:rsidP="003F5411" w:rsidR="003F5411" w:rsidRPr="003F5411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R E P U B L I K A  H R V A T S K A</w:t>
      </w:r>
    </w:p>
    <w:p w:rsidRDefault="003F5411" w:rsidP="003F5411" w:rsidR="003F5411" w:rsidRPr="003F541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R J E Š E NJ E</w:t>
      </w:r>
    </w:p>
    <w:p w:rsidRDefault="003F5411" w:rsidP="003F5411" w:rsidR="003F5411" w:rsidRPr="003F5411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Trgovački sud u Zadru, OIB: 39670464653, po sutkinji Tini Grgas, u stečajnom postupku nad stečajnim dužnikom DONAT FM, d.o.o. sa sjedištem u Zadru, Obala kneza Branimira 12/3, OIB: 67738133032, odlučujući o žalbi dužnika od 10. lipnja 2016. izjavljenoj protiv rješenja ovog suda od 2. svibnja 2016., 3. veljače 2017. </w:t>
      </w:r>
    </w:p>
    <w:p w:rsidRDefault="003F5411" w:rsidP="003F5411" w:rsidR="003F5411" w:rsidRPr="003F5411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r i j e š i o  j e</w:t>
      </w: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Odbacuje se žalba uvodno označenog dužnika od 10. lipnja 2016. izjavljena protiv rješenja ovog suda poslovni broj 3 St-892/15-7 od 2. svibnja 2016. kao nepravodobna. </w:t>
      </w:r>
    </w:p>
    <w:p w:rsidRDefault="003F5411" w:rsidP="003F5411" w:rsidR="003F5411" w:rsidRPr="003F541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rPr>
          <w:rFonts w:cs="Times New Roman" w:eastAsia="Times New Roman"/>
          <w:b/>
          <w:color w:val="000000"/>
          <w:lang w:eastAsia="hr-HR"/>
        </w:rPr>
      </w:pP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Obrazloženje</w:t>
      </w: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b/>
          <w:color w:val="000000"/>
          <w:lang w:eastAsia="hr-HR"/>
        </w:rPr>
      </w:pP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Rješenjem ovog suda poslovni broj 3 St-892/15-7 od 2. svibnja 2016. otvoren je i istovremeno zaključen skraćeni stečajni postupak nad stečajnim dužnikom DONAT FM, d.o.o., Zadar.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Protiv navedenog rješenja dužnik je izjavio žalbu ovom sudu 10. lipnja 2016. u bitnom navodeći da je dužnik uredno podmirio sva svoja dugovanja prema vjerovnicima te da račun istog nije u blokadi od 6. studenog 2015.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Žalba dužnika je nepravodobna.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Odredbom čl.  čl. 12. st. 1. i 2. Stečajnog zakona (Narodne novine broj 71/15, u nastavku odluke: SZ) je propisano da se sudska pismena dostavljaju objavom pismena na mrežnoj stranici e-Oglasna ploča sudova, da se dostava smatra obavljenom istekom osmog dana od dana objave pismena na mrežnoj stranici e-Oglasna ploča sudova te da se objava na mrežnoj stranici e-Oglasna ploča sudova smatra dokazom da je dostava obavljena svim sudionicima postupka i onima za koje zakon propisuje posebnu dostavu.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Odredbom čl. 19. st. 2. SZ-a je propisano da se žalba izjavljuje u roku od 8 dana od dana dostave prvostupanjskog rješenja, ako istim zakonom nije drukčije određeno. Nadalje, odredbom čl. 131. st. 1. SZ-a je propisano da se rješenje o otvaranju stečajnoga postupka između ostalog dostavlja dužniku.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Uvidom u dostavnice koje prileže spisu predmeta (list spisa 14) utvrđeno je da je dostava pobijanog rješenja dužniku na adresu njegovog sjedišta upisanu u sudskom registru </w:t>
      </w:r>
      <w:proofErr w:type="spellStart"/>
      <w:r w:rsidRPr="003F5411">
        <w:rPr>
          <w:rFonts w:cs="Times New Roman" w:eastAsia="Times New Roman"/>
          <w:color w:val="000000"/>
          <w:lang w:eastAsia="hr-HR"/>
        </w:rPr>
        <w:lastRenderedPageBreak/>
        <w:t>pokušana</w:t>
      </w:r>
      <w:proofErr w:type="spellEnd"/>
      <w:r w:rsidRPr="003F5411">
        <w:rPr>
          <w:rFonts w:cs="Times New Roman" w:eastAsia="Times New Roman"/>
          <w:color w:val="000000"/>
          <w:lang w:eastAsia="hr-HR"/>
        </w:rPr>
        <w:t xml:space="preserve"> dva puta i to 5. svibnja 2016. i 12. svibnja 2016. te da se ista vratila ovom sudu neuredno iskazana s naznakom: " obaviješten nije podigao pošiljku" iz čega proizlazi da je ovaj sud pokušao izvršiti posebnu dostavu u smislu odredbe čl. 131. st. 1. SZ-a.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Nadalje, uvidom u dostavnicu od 2. svibnja 2016. (list spisa 12) te podatke iz aplikacije </w:t>
      </w:r>
      <w:proofErr w:type="spellStart"/>
      <w:r w:rsidRPr="003F5411">
        <w:rPr>
          <w:rFonts w:cs="Times New Roman" w:eastAsia="Times New Roman"/>
          <w:color w:val="000000"/>
          <w:lang w:eastAsia="hr-HR"/>
        </w:rPr>
        <w:t>eSpis</w:t>
      </w:r>
      <w:proofErr w:type="spellEnd"/>
      <w:r w:rsidRPr="003F5411">
        <w:rPr>
          <w:rFonts w:cs="Times New Roman" w:eastAsia="Times New Roman"/>
          <w:color w:val="000000"/>
          <w:lang w:eastAsia="hr-HR"/>
        </w:rPr>
        <w:t xml:space="preserve"> utvrđeno je da je pobijano rješenje uredno dostavljeno dužniku objavom istog na mrežnoj stranici e-Oglasna ploča sudova 2. svibnja 2016. kada je i doneseno iz čega proizlazi da je dostava istog dužniku uredno obavljena  10. svibnja 2016. te da je žalbeni rok za pobijanje predmetnog rješenja u smislu odredbi čl. 12. st. 1. i 2. i čl. 19. st. 2. SZ-a istekao s danom 18. svibnja 2016. Slijedom navedenog, pobijano rješenje je postalo pravomoćno 19. svibnja 2016.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Daljnjim uvidom u sudski štambilj otisnut na predmetnoj žalbi (list spisa 18) proizlazi da je ista podnesena ovom sudu neposredno 10. lipnja 2016., dakle, čak 23 dana nakon proteka zakonom propisanog roka.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Uzimajući u obzir sadržaj naprijed citiranih zakonskih odredbi te činjenicu da je predmetna žalba podnesena ovom sudu izvan zakonski propisanog roka, istu je trebalo odbaciti kao nepravodobnu te donijeti odluku kao u izreci ovog rješenja.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U Zadru 3. veljače 2017.</w:t>
      </w: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tabs>
          <w:tab w:pos="9072" w:val="right"/>
        </w:tabs>
        <w:spacing w:after="0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tabs>
          <w:tab w:pos="9072" w:val="right"/>
        </w:tabs>
        <w:spacing w:after="0"/>
        <w:ind w:firstLine="708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ab/>
        <w:t xml:space="preserve">                                           Sutkinja:</w:t>
      </w:r>
    </w:p>
    <w:p w:rsidRDefault="003F5411" w:rsidP="003F5411" w:rsidR="003F5411" w:rsidRPr="003F5411">
      <w:pPr>
        <w:spacing w:after="0"/>
        <w:ind w:firstLine="708"/>
        <w:jc w:val="right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                                                                             Tina Grgas</w:t>
      </w:r>
    </w:p>
    <w:p w:rsidRDefault="003F5411" w:rsidP="003F5411" w:rsidR="003F5411" w:rsidRPr="003F5411">
      <w:pPr>
        <w:spacing w:after="0"/>
        <w:jc w:val="center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jc w:val="both"/>
        <w:rPr>
          <w:rFonts w:cs="Times New Roman" w:eastAsia="Times New Roman"/>
          <w:b/>
          <w:color w:val="000000"/>
          <w:lang w:eastAsia="hr-HR"/>
        </w:rPr>
      </w:pP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UPUTA O PRAVNOM LIJEKU: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Protiv ovoga rješenja može se izjaviti žalba u roku od 8 dana od dostave istog,  a dostava se smatra obavljenom istekom osmog dana od dana objave pismena na mrežnoj stranici e-Oglasna ploča sudova, putem ovog suda u tri istovjetna primjerka (čl. 12. i čl. 19. SZ-a). O žalbi odlučuje Visoki trgovački sud Republike Hrvatske u Zagrebu. </w:t>
      </w: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3F5411" w:rsidP="003F5411" w:rsidR="003F5411" w:rsidRPr="003F5411">
      <w:pPr>
        <w:spacing w:after="0"/>
        <w:ind w:firstLine="360"/>
        <w:rPr>
          <w:rFonts w:cs="Times New Roman" w:eastAsia="Times New Roman"/>
          <w:b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>DNA:</w:t>
      </w:r>
    </w:p>
    <w:p w:rsidRDefault="003F5411" w:rsidP="003F5411" w:rsidR="003F5411" w:rsidRPr="003F5411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color w:val="000000"/>
          <w:lang w:eastAsia="hr-HR"/>
        </w:rPr>
      </w:pPr>
      <w:r w:rsidRPr="003F5411">
        <w:rPr>
          <w:rFonts w:cs="Times New Roman" w:eastAsia="Times New Roman"/>
          <w:color w:val="000000"/>
          <w:lang w:eastAsia="hr-HR"/>
        </w:rPr>
        <w:t xml:space="preserve">Dužniku – putem e-Oglasne ploče suda i posebno poštanskim putem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87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St-892/2015-11</izvorni_sadrzaj>
    <derivirana_varijabla naziv="DomainObject.Oznaka_1">St-892/2015-11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2017.</izvorni_sadrzaj>
    <derivirana_varijabla naziv="DomainObject.Predmet.DatumRjesavanja_1">25.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 FM,društvo s ograničenom odgovornošću za radijsku djelatnost</izvorni_sadrzaj>
    <derivirana_varijabla naziv="DomainObject.Predmet.ProtustrankaFormated_1">  DONAT FM,društvo s ograničenom odgovornošću za radijsku djelatnost</derivirana_varijabla>
  </DomainObject.Predmet.ProtustrankaFormated>
  <DomainObject.Predmet.ProtustrankaFormatedOIB>
    <izvorni_sadrzaj>  DONAT FM,društvo s ograničenom odgovornošću za radijsku djelatnost, OIB 67738133032</izvorni_sadrzaj>
    <derivirana_varijabla naziv="DomainObject.Predmet.ProtustrankaFormatedOIB_1">  DONAT FM,društvo s ograničenom odgovornošću za radijsku djelatnost, OIB 67738133032</derivirana_varijabla>
  </DomainObject.Predmet.ProtustrankaFormatedOIB>
  <DomainObject.Predmet.ProtustrankaFormatedWithAdress>
    <izvorni_sadrzaj> DONAT FM,društvo s ograničenom odgovornošću za radijsku djelatnost, Obala Kneza Branimira 123, 23000 Zadar</izvorni_sadrzaj>
    <derivirana_varijabla naziv="DomainObject.Predmet.ProtustrankaFormatedWithAdress_1"> DONAT FM,društvo s ograničenom odgovornošću za radijsku djelatnost, Obala Kneza Branimira 123, 23000 Zadar</derivirana_varijabla>
  </DomainObject.Predmet.ProtustrankaFormatedWithAdress>
  <DomainObject.Predmet.ProtustrankaFormatedWithAdressOIB>
    <izvorni_sadrzaj> DONAT FM,društvo s ograničenom odgovornošću za radijsku djelatnost, OIB 67738133032, Obala Kneza Branimira 123, 23000 Zadar</izvorni_sadrzaj>
    <derivirana_varijabla naziv="DomainObject.Predmet.ProtustrankaFormatedWithAdressOIB_1"> DONAT FM,društvo s ograničenom odgovornošću za radijsku djelatnost, OIB 67738133032, Obala Kneza Branimira 123, 23000 Zadar</derivirana_varijabla>
  </DomainObject.Predmet.ProtustrankaFormatedWithAdressOIB>
  <DomainObject.Predmet.ProtustrankaWithAdress>
    <izvorni_sadrzaj>DONAT FM,društvo s ograničenom odgovornošću za radijsku djelatnost Obala Kneza Branimira 123, 23000 Zadar</izvorni_sadrzaj>
    <derivirana_varijabla naziv="DomainObject.Predmet.ProtustrankaWithAdress_1">DONAT FM,društvo s ograničenom odgovornošću za radijsku djelatnost Obala Kneza Branimira 123, 23000 Zadar</derivirana_varijabla>
  </DomainObject.Predmet.ProtustrankaWithAdress>
  <DomainObject.Predmet.ProtustrankaWithAdressOIB>
    <izvorni_sadrzaj>DONAT FM,društvo s ograničenom odgovornošću za radijsku djelatnost, OIB 67738133032, Obala Kneza Branimira 123, 23000 Zadar</izvorni_sadrzaj>
    <derivirana_varijabla naziv="DomainObject.Predmet.ProtustrankaWithAdressOIB_1">DONAT FM,društvo s ograničenom odgovornošću za radijsku djelatnost, OIB 67738133032, Obala Kneza Branimira 123, 23000 Zadar</derivirana_varijabla>
  </DomainObject.Predmet.ProtustrankaWithAdressOIB>
  <DomainObject.Predmet.ProtustrankaNazivFormated>
    <izvorni_sadrzaj>DONAT FM,društvo s ograničenom odgovornošću za radijsku djelatnost</izvorni_sadrzaj>
    <derivirana_varijabla naziv="DomainObject.Predmet.ProtustrankaNazivFormated_1">DONAT FM,društvo s ograničenom odgovornošću za radijsku djelatnost</derivirana_varijabla>
  </DomainObject.Predmet.ProtustrankaNazivFormated>
  <DomainObject.Predmet.ProtustrankaNazivFormatedOIB>
    <izvorni_sadrzaj>DONAT FM,društvo s ograničenom odgovornošću za radijsku djelatnost, OIB 67738133032</izvorni_sadrzaj>
    <derivirana_varijabla naziv="DomainObject.Predmet.ProtustrankaNazivFormatedOIB_1">DONAT FM,društvo s ograničenom odgovornošću za radijsku djelatnost, OIB 67738133032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40887.01</izvorni_sadrzaj>
    <derivirana_varijabla naziv="DomainObject.Predmet.TrenutnaVrijednost_1">40887.01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FM,društvo s ograničenom odgovornošću za radijsku djelatnost</item>
    </izvorni_sadrzaj>
    <derivirana_varijabla naziv="DomainObject.Predmet.ProtuStrankaListFormated_1">
      <item>DONAT FM,društvo s ograničenom odgovornošću za radijsku djelatnost</item>
    </derivirana_varijabla>
  </DomainObject.Predmet.ProtuStrankaListFormated>
  <DomainObject.Predmet.ProtuStrankaListFormatedOIB>
    <izvorni_sadrzaj>
      <item>DONAT FM,društvo s ograničenom odgovornošću za radijsku djelatnost, OIB 67738133032</item>
    </izvorni_sadrzaj>
    <derivirana_varijabla naziv="DomainObject.Predmet.ProtuStrankaListFormatedOIB_1">
      <item>DONAT FM,društvo s ograničenom odgovornošću za radijsku djelatnost, OIB 67738133032</item>
    </derivirana_varijabla>
  </DomainObject.Predmet.ProtuStrankaListFormatedOIB>
  <DomainObject.Predmet.ProtuStrankaListFormatedWithAdress>
    <izvorni_sadrzaj>
      <item>DONAT FM,društvo s ograničenom odgovornošću za radijsku djelatnost, Obala Kneza Branimira 123, 23000 Zadar</item>
    </izvorni_sadrzaj>
    <derivirana_varijabla naziv="DomainObject.Predmet.ProtuStrankaListFormatedWithAdress_1">
      <item>DONAT FM,društvo s ograničenom odgovornošću za radijsku djelatnost, Obala Kneza Branimira 123, 23000 Zadar</item>
    </derivirana_varijabla>
  </DomainObject.Predmet.ProtuStrankaListFormatedWithAdress>
  <DomainObject.Predmet.ProtuStrankaListFormatedWithAdressOIB>
    <izvorni_sadrzaj>
      <item>DONAT FM,društvo s ograničenom odgovornošću za radijsku djelatnost, OIB 67738133032, Obala Kneza Branimira 123, 23000 Zadar</item>
    </izvorni_sadrzaj>
    <derivirana_varijabla naziv="DomainObject.Predmet.ProtuStrankaListFormatedWithAdressOIB_1">
      <item>DONAT FM,društvo s ograničenom odgovornošću za radijsku djelatnost, OIB 67738133032, Obala Kneza Branimira 123, 23000 Zadar</item>
    </derivirana_varijabla>
  </DomainObject.Predmet.ProtuStrankaListFormatedWithAdressOIB>
  <DomainObject.Predmet.ProtuStrankaListNazivFormated>
    <izvorni_sadrzaj>
      <item>DONAT FM,društvo s ograničenom odgovornošću za radijsku djelatnost</item>
    </izvorni_sadrzaj>
    <derivirana_varijabla naziv="DomainObject.Predmet.ProtuStrankaListNazivFormated_1">
      <item>DONAT FM,društvo s ograničenom odgovornošću za radijsku djelatnost</item>
    </derivirana_varijabla>
  </DomainObject.Predmet.ProtuStrankaListNazivFormated>
  <DomainObject.Predmet.ProtuStrankaListNazivFormatedOIB>
    <izvorni_sadrzaj>
      <item>DONAT FM,društvo s ograničenom odgovornošću za radijsku djelatnost, OIB 67738133032</item>
    </izvorni_sadrzaj>
    <derivirana_varijabla naziv="DomainObject.Predmet.ProtuStrankaListNazivFormatedOIB_1">
      <item>DONAT FM,društvo s ograničenom odgovornošću za radijsku djelatnost, OIB 67738133032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St-892/2015-11</izvorni_sadrzaj>
    <derivirana_varijabla naziv="DomainObject.PoslovniBrojDokumenta_1">St-892/2015-11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FM,društvo s ograničenom odgovornošću za radijsku djelatnost</izvorni_sadrzaj>
    <derivirana_varijabla naziv="DomainObject.Predmet.ProtustrankaIDrugi_1">DONAT FM,društvo s ograničenom odgovornošću za radijsku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FM,društvo s ograničenom odgovornošću za radijsku djelatnost, OIB 67738133032, Obala Kneza Branimira 123, 23000 Zadar</izvorni_sadrzaj>
    <derivirana_varijabla naziv="DomainObject.Predmet.ProtustrankaIDrugiAdressOIB_1">DONAT FM,društvo s ograničenom odgovornošću za radijsku djelatnost, OIB 67738133032, Obala Kneza Branimira 123,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>19. svibnja 2016.</izvorni_sadrzaj>
    <derivirana_varijabla naziv="DomainObject.Predmet.OdlukaRjesenje.DatumPravomocnosti_1">19. svibnja 2016.</derivirana_varijabla>
  </DomainObject.Predmet.OdlukaRjesenje.DatumPravomocnosti>
  <DomainObject.Predmet.OdlukaRjesenje.Oznaka>
    <izvorni_sadrzaj>St-892/2015-5</izvorni_sadrzaj>
    <derivirana_varijabla naziv="DomainObject.Predmet.OdlukaRjesenje.Oznaka_1">St-892/2015-5</derivirana_varijabla>
  </DomainObject.Predmet.OdlukaRjesenje.Oznaka>
  <DomainObject.Predmet.SudioniciListNaziv>
    <izvorni_sadrzaj>
      <item>FINA</item>
      <item>DONAT FM,društvo s ograničenom odgovornošću za radijsku djelatnost</item>
    </izvorni_sadrzaj>
    <derivirana_varijabla naziv="DomainObject.Predmet.SudioniciListNaziv_1">
      <item>FINA</item>
      <item>DONAT FM,društvo s ograničenom odgovornošću za radijsku djelatnost</item>
    </derivirana_varijabla>
  </DomainObject.Predmet.SudioniciListNaziv>
  <DomainObject.Predmet.SudioniciListAdressOIB>
    <izvorni_sadrzaj>
      <item>FINA, OIB 85821130368</item>
      <item>DONAT FM,društvo s ograničenom odgovornošću za radijsku djelatnost, OIB 67738133032, Obala Kneza Branimira 123,23000 Zadar</item>
    </izvorni_sadrzaj>
    <derivirana_varijabla naziv="DomainObject.Predmet.SudioniciListAdressOIB_1">
      <item>FINA, OIB 85821130368</item>
      <item>DONAT FM,društvo s ograničenom odgovornošću za radijsku djelatnost, OIB 67738133032, Obala Kneza Branimira 123,23000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F786B-8E8F-4FC2-8EB0-9DC4D7006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3173</properties:Characters>
  <properties:Lines>85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2017-02-03T13:49:00Z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St-892/2015-11 / Odluka - Rješenje - odbačena žalba kao nedopuštena/nepotpuna/nepravodobna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