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dc716" w14:paraId="21dc716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B77EEE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14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6E4F73">
        <w:rPr>
          <w:rFonts w:cstheme="majorBidi" w:hAnsiTheme="majorBidi" w:asciiTheme="majorBidi"/>
          <w:szCs w:val="24"/>
          <w:lang w:val="hr-HR"/>
        </w:rPr>
        <w:t>6930</w:t>
      </w:r>
      <w:r w:rsidR="0059789E">
        <w:rPr>
          <w:rFonts w:cstheme="majorBidi" w:hAnsiTheme="majorBidi" w:asciiTheme="majorBidi"/>
          <w:szCs w:val="24"/>
          <w:lang w:val="hr-HR"/>
        </w:rPr>
        <w:t>/2016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4476DE" w:rsidR="00F223A2" w:rsidRPr="004476DE">
      <w:pPr>
        <w:ind w:firstLine="720"/>
        <w:jc w:val="both"/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savjetniku tog suda Tei Antolčić,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 xml:space="preserve">stečajnog postupka nad </w:t>
      </w:r>
      <w:r w:rsidR="005B39E9" w:rsidRPr="004476DE">
        <w:rPr>
          <w:rFonts w:hAnsi="Times New Roman" w:ascii="Times New Roman"/>
          <w:szCs w:val="24"/>
          <w:lang w:val="hr-HR"/>
        </w:rPr>
        <w:t>dužnikom</w:t>
      </w:r>
      <w:r w:rsidR="00163996" w:rsidRPr="004476DE">
        <w:rPr>
          <w:rFonts w:hAnsi="Times New Roman" w:ascii="Times New Roman"/>
        </w:rPr>
        <w:t xml:space="preserve"> </w:t>
      </w:r>
      <w:r w:rsidR="00FD08E9" w:rsidRPr="004476DE">
        <w:rPr>
          <w:rFonts w:hAnsi="Times New Roman" w:ascii="Times New Roman"/>
        </w:rPr>
        <w:t xml:space="preserve">MSM Consulting </w:t>
      </w:r>
      <w:proofErr w:type="spellStart"/>
      <w:r w:rsidR="00FD08E9" w:rsidRPr="004476DE">
        <w:rPr>
          <w:rFonts w:hAnsi="Times New Roman" w:ascii="Times New Roman"/>
        </w:rPr>
        <w:t>j.d.o.o</w:t>
      </w:r>
      <w:proofErr w:type="spellEnd"/>
      <w:r w:rsidR="00FD08E9" w:rsidRPr="004476DE">
        <w:rPr>
          <w:rFonts w:hAnsi="Times New Roman" w:ascii="Times New Roman"/>
        </w:rPr>
        <w:t xml:space="preserve">., </w:t>
      </w:r>
      <w:proofErr w:type="spellStart"/>
      <w:r w:rsidR="00FD08E9" w:rsidRPr="004476DE">
        <w:rPr>
          <w:rFonts w:hAnsi="Times New Roman" w:ascii="Times New Roman"/>
        </w:rPr>
        <w:t>Jastrebarsko</w:t>
      </w:r>
      <w:proofErr w:type="spellEnd"/>
      <w:r w:rsidR="00FD08E9" w:rsidRPr="004476DE">
        <w:rPr>
          <w:rFonts w:hAnsi="Times New Roman" w:ascii="Times New Roman"/>
        </w:rPr>
        <w:t xml:space="preserve">, </w:t>
      </w:r>
      <w:proofErr w:type="spellStart"/>
      <w:r w:rsidR="00FD08E9" w:rsidRPr="004476DE">
        <w:rPr>
          <w:rFonts w:hAnsi="Times New Roman" w:ascii="Times New Roman"/>
        </w:rPr>
        <w:t>Trg</w:t>
      </w:r>
      <w:proofErr w:type="spellEnd"/>
      <w:r w:rsidR="00FD08E9" w:rsidRPr="004476DE">
        <w:rPr>
          <w:rFonts w:hAnsi="Times New Roman" w:ascii="Times New Roman"/>
        </w:rPr>
        <w:t xml:space="preserve"> </w:t>
      </w:r>
      <w:proofErr w:type="spellStart"/>
      <w:r w:rsidR="00FD08E9" w:rsidRPr="004476DE">
        <w:rPr>
          <w:rFonts w:hAnsi="Times New Roman" w:ascii="Times New Roman"/>
        </w:rPr>
        <w:t>K.A.Stepinca</w:t>
      </w:r>
      <w:proofErr w:type="spellEnd"/>
      <w:r w:rsidR="00FD08E9" w:rsidRPr="004476DE">
        <w:rPr>
          <w:rFonts w:hAnsi="Times New Roman" w:ascii="Times New Roman"/>
        </w:rPr>
        <w:t xml:space="preserve"> 6,</w:t>
      </w:r>
      <w:r w:rsidR="00FD08E9">
        <w:t xml:space="preserve"> </w:t>
      </w:r>
      <w:r w:rsidR="006E4F73" w:rsidRPr="006E4F73">
        <w:rPr>
          <w:rFonts w:hAnsi="Times New Roman" w:ascii="Times New Roman"/>
        </w:rPr>
        <w:t>MBS</w:t>
      </w:r>
      <w:r w:rsidR="00FD08E9">
        <w:rPr>
          <w:rFonts w:hAnsi="Times New Roman" w:ascii="Times New Roman"/>
        </w:rPr>
        <w:t xml:space="preserve">: </w:t>
      </w:r>
      <w:r w:rsidR="006E4F73" w:rsidRPr="006E4F73">
        <w:rPr>
          <w:rFonts w:hAnsi="Times New Roman" w:ascii="Times New Roman"/>
        </w:rPr>
        <w:t>080940720</w:t>
      </w:r>
      <w:r w:rsidR="00FD08E9">
        <w:rPr>
          <w:rFonts w:hAnsi="Times New Roman" w:ascii="Times New Roman"/>
        </w:rPr>
        <w:t xml:space="preserve">, </w:t>
      </w:r>
      <w:r w:rsidR="006E4F73" w:rsidRPr="006E4F73">
        <w:rPr>
          <w:rFonts w:hAnsi="Times New Roman" w:ascii="Times New Roman"/>
        </w:rPr>
        <w:t>OIB</w:t>
      </w:r>
      <w:r w:rsidR="00FD08E9">
        <w:rPr>
          <w:rFonts w:hAnsi="Times New Roman" w:ascii="Times New Roman"/>
        </w:rPr>
        <w:t>:</w:t>
      </w:r>
      <w:r w:rsidR="004476DE">
        <w:rPr>
          <w:rFonts w:hAnsi="Times New Roman" w:ascii="Times New Roman"/>
        </w:rPr>
        <w:t xml:space="preserve"> </w:t>
      </w:r>
      <w:r w:rsidR="006E4F73" w:rsidRPr="006E4F73">
        <w:rPr>
          <w:rFonts w:hAnsi="Times New Roman" w:ascii="Times New Roman"/>
        </w:rPr>
        <w:t>85413586783</w:t>
      </w:r>
      <w:r w:rsidR="00B71050">
        <w:rPr>
          <w:rFonts w:hAnsi="Times New Roman" w:ascii="Times New Roman"/>
        </w:rPr>
        <w:t xml:space="preserve">, </w:t>
      </w:r>
      <w:proofErr w:type="gramStart"/>
      <w:r w:rsidR="00F223A2">
        <w:rPr>
          <w:rFonts w:cstheme="majorBidi" w:hAnsiTheme="majorBidi" w:asciiTheme="majorBidi"/>
          <w:szCs w:val="24"/>
          <w:lang w:val="hr-HR"/>
        </w:rPr>
        <w:t>dana</w:t>
      </w:r>
      <w:proofErr w:type="gramEnd"/>
      <w:r w:rsidR="00F223A2">
        <w:rPr>
          <w:rFonts w:cstheme="majorBidi" w:hAnsiTheme="majorBidi" w:asciiTheme="majorBidi"/>
          <w:szCs w:val="24"/>
          <w:lang w:val="hr-HR"/>
        </w:rPr>
        <w:t xml:space="preserve"> </w:t>
      </w:r>
      <w:r w:rsidR="0046430C">
        <w:rPr>
          <w:rFonts w:cstheme="majorBidi" w:hAnsiTheme="majorBidi" w:asciiTheme="majorBidi"/>
          <w:szCs w:val="24"/>
          <w:lang w:val="hr-HR"/>
        </w:rPr>
        <w:t>7</w:t>
      </w:r>
      <w:r w:rsidR="00483918">
        <w:rPr>
          <w:rFonts w:cstheme="majorBidi" w:hAnsiTheme="majorBidi" w:asciiTheme="majorBidi"/>
          <w:szCs w:val="24"/>
          <w:lang w:val="hr-HR"/>
        </w:rPr>
        <w:t>. lipnja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246E9B">
        <w:rPr>
          <w:rFonts w:cstheme="majorBidi" w:hAnsiTheme="majorBidi" w:asciiTheme="majorBidi"/>
          <w:szCs w:val="24"/>
        </w:rPr>
        <w:t xml:space="preserve"> </w:t>
      </w:r>
      <w:r w:rsidR="004476DE" w:rsidRPr="004476DE">
        <w:rPr>
          <w:rFonts w:hAnsi="Times New Roman" w:ascii="Times New Roman"/>
        </w:rPr>
        <w:t xml:space="preserve">MSM </w:t>
      </w:r>
      <w:proofErr w:type="spellStart"/>
      <w:r w:rsidR="004476DE" w:rsidRPr="004476DE">
        <w:rPr>
          <w:rFonts w:hAnsi="Times New Roman" w:ascii="Times New Roman"/>
        </w:rPr>
        <w:t>Consulting</w:t>
      </w:r>
      <w:proofErr w:type="spellEnd"/>
      <w:r w:rsidR="004476DE" w:rsidRPr="004476DE">
        <w:rPr>
          <w:rFonts w:hAnsi="Times New Roman" w:ascii="Times New Roman"/>
        </w:rPr>
        <w:t xml:space="preserve"> j.d.o.o., Jastrebarsko, Trg K.A.Stepinca 6,</w:t>
      </w:r>
      <w:r w:rsidR="004476DE">
        <w:t xml:space="preserve"> </w:t>
      </w:r>
      <w:r w:rsidR="004476DE" w:rsidRPr="006E4F73">
        <w:rPr>
          <w:rFonts w:hAnsi="Times New Roman" w:ascii="Times New Roman"/>
        </w:rPr>
        <w:t>MBS</w:t>
      </w:r>
      <w:r w:rsidR="004476DE">
        <w:rPr>
          <w:rFonts w:hAnsi="Times New Roman" w:ascii="Times New Roman"/>
        </w:rPr>
        <w:t xml:space="preserve">: </w:t>
      </w:r>
      <w:r w:rsidR="004476DE" w:rsidRPr="006E4F73">
        <w:rPr>
          <w:rFonts w:hAnsi="Times New Roman" w:ascii="Times New Roman"/>
        </w:rPr>
        <w:t>080940720</w:t>
      </w:r>
      <w:r w:rsidR="004476DE">
        <w:rPr>
          <w:rFonts w:hAnsi="Times New Roman" w:ascii="Times New Roman"/>
        </w:rPr>
        <w:t xml:space="preserve">, </w:t>
      </w:r>
      <w:r w:rsidR="004476DE" w:rsidRPr="006E4F73">
        <w:rPr>
          <w:rFonts w:hAnsi="Times New Roman" w:ascii="Times New Roman"/>
        </w:rPr>
        <w:t>OIB</w:t>
      </w:r>
      <w:r w:rsidR="004476DE">
        <w:rPr>
          <w:rFonts w:hAnsi="Times New Roman" w:ascii="Times New Roman"/>
        </w:rPr>
        <w:t xml:space="preserve">: </w:t>
      </w:r>
      <w:r w:rsidR="004476DE" w:rsidRPr="006E4F73">
        <w:rPr>
          <w:rFonts w:hAnsi="Times New Roman" w:ascii="Times New Roman"/>
        </w:rPr>
        <w:t>85413586783</w:t>
      </w:r>
      <w:r w:rsidR="0034797A">
        <w:rPr>
          <w:rFonts w:hAnsi="Times New Roman" w:ascii="Times New Roman"/>
          <w:szCs w:val="24"/>
        </w:rPr>
        <w:t xml:space="preserve">.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46430C">
        <w:rPr>
          <w:rFonts w:cstheme="majorBidi" w:hAnsiTheme="majorBidi" w:asciiTheme="majorBidi"/>
          <w:szCs w:val="24"/>
        </w:rPr>
        <w:t>7</w:t>
      </w:r>
      <w:r w:rsidR="00483918">
        <w:rPr>
          <w:rFonts w:cstheme="majorBidi" w:hAnsiTheme="majorBidi" w:asciiTheme="majorBidi"/>
          <w:szCs w:val="24"/>
        </w:rPr>
        <w:t>. lipnja</w:t>
      </w:r>
      <w:r w:rsidR="003738DE" w:rsidRPr="003738DE">
        <w:rPr>
          <w:rFonts w:cstheme="majorBidi" w:hAnsiTheme="majorBidi" w:asciiTheme="majorBidi"/>
          <w:szCs w:val="24"/>
        </w:rPr>
        <w:t xml:space="preserve"> </w:t>
      </w:r>
      <w:r w:rsidR="00EB5760" w:rsidRPr="00EB5760">
        <w:rPr>
          <w:rFonts w:cstheme="majorBidi" w:hAnsiTheme="majorBidi" w:asciiTheme="majorBidi"/>
          <w:szCs w:val="24"/>
        </w:rPr>
        <w:t>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>u 15:00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F70743" w:rsidR="0034797A">
      <w:pPr>
        <w:pStyle w:val="BodyText21"/>
        <w:rPr>
          <w:rFonts w:hAnsi="Times New Roman" w:ascii="Times New Roman"/>
          <w:szCs w:val="24"/>
        </w:rPr>
      </w:pPr>
      <w:r w:rsidRPr="004476DE">
        <w:rPr>
          <w:rFonts w:cstheme="majorBidi" w:hAnsiTheme="majorBidi" w:asciiTheme="majorBidi"/>
          <w:szCs w:val="24"/>
        </w:rPr>
        <w:t>II.</w:t>
      </w:r>
      <w:r w:rsidRPr="004476DE">
        <w:rPr>
          <w:rFonts w:cstheme="majorBidi" w:hAnsiTheme="majorBidi" w:asciiTheme="majorBidi"/>
          <w:szCs w:val="24"/>
        </w:rPr>
        <w:tab/>
      </w:r>
      <w:r w:rsidR="004476DE" w:rsidRPr="004476DE">
        <w:rPr>
          <w:rFonts w:hAnsi="Times New Roman" w:ascii="Times New Roman"/>
          <w:szCs w:val="24"/>
        </w:rPr>
        <w:t xml:space="preserve">Za stečajnog upravitelja imenuje se Marinko </w:t>
      </w:r>
      <w:proofErr w:type="spellStart"/>
      <w:r w:rsidR="004476DE" w:rsidRPr="004476DE">
        <w:rPr>
          <w:rFonts w:hAnsi="Times New Roman" w:ascii="Times New Roman"/>
          <w:szCs w:val="24"/>
        </w:rPr>
        <w:t>Vrbić</w:t>
      </w:r>
      <w:proofErr w:type="spellEnd"/>
      <w:r w:rsidR="004476DE" w:rsidRPr="004476DE">
        <w:rPr>
          <w:rFonts w:hAnsi="Times New Roman" w:ascii="Times New Roman"/>
          <w:szCs w:val="24"/>
        </w:rPr>
        <w:t xml:space="preserve">, </w:t>
      </w:r>
      <w:proofErr w:type="spellStart"/>
      <w:r w:rsidR="004476DE" w:rsidRPr="004476DE">
        <w:rPr>
          <w:rFonts w:hAnsi="Times New Roman" w:ascii="Times New Roman"/>
          <w:szCs w:val="24"/>
        </w:rPr>
        <w:t>Malekovićeva</w:t>
      </w:r>
      <w:proofErr w:type="spellEnd"/>
      <w:r w:rsidR="004476DE" w:rsidRPr="004476DE">
        <w:rPr>
          <w:rFonts w:hAnsi="Times New Roman" w:ascii="Times New Roman"/>
          <w:szCs w:val="24"/>
        </w:rPr>
        <w:t xml:space="preserve"> 90, Zaprešić, OIB: 16986188763.</w:t>
      </w:r>
    </w:p>
    <w:p w:rsidRDefault="00D44016" w:rsidP="00F42D8C" w:rsidR="00D44016" w:rsidRPr="006C4727">
      <w:pPr>
        <w:pStyle w:val="BodyText21"/>
        <w:ind w:firstLine="0" w:left="0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4476DE" w:rsidRPr="004476DE">
        <w:rPr>
          <w:rFonts w:hAnsi="Times New Roman" w:ascii="Times New Roman"/>
        </w:rPr>
        <w:t xml:space="preserve">MSM Consulting </w:t>
      </w:r>
      <w:proofErr w:type="spellStart"/>
      <w:r w:rsidR="004476DE" w:rsidRPr="004476DE">
        <w:rPr>
          <w:rFonts w:hAnsi="Times New Roman" w:ascii="Times New Roman"/>
        </w:rPr>
        <w:t>j.d.o.o</w:t>
      </w:r>
      <w:proofErr w:type="spellEnd"/>
      <w:r w:rsidR="004476DE" w:rsidRPr="004476DE">
        <w:rPr>
          <w:rFonts w:hAnsi="Times New Roman" w:ascii="Times New Roman"/>
        </w:rPr>
        <w:t xml:space="preserve">., </w:t>
      </w:r>
      <w:proofErr w:type="spellStart"/>
      <w:r w:rsidR="004476DE" w:rsidRPr="004476DE">
        <w:rPr>
          <w:rFonts w:hAnsi="Times New Roman" w:ascii="Times New Roman"/>
        </w:rPr>
        <w:t>Jastrebarsko</w:t>
      </w:r>
      <w:proofErr w:type="spellEnd"/>
      <w:r w:rsidR="004476DE" w:rsidRPr="004476DE">
        <w:rPr>
          <w:rFonts w:hAnsi="Times New Roman" w:ascii="Times New Roman"/>
        </w:rPr>
        <w:t xml:space="preserve">, </w:t>
      </w:r>
      <w:proofErr w:type="spellStart"/>
      <w:r w:rsidR="004476DE" w:rsidRPr="004476DE">
        <w:rPr>
          <w:rFonts w:hAnsi="Times New Roman" w:ascii="Times New Roman"/>
        </w:rPr>
        <w:t>Trg</w:t>
      </w:r>
      <w:proofErr w:type="spellEnd"/>
      <w:r w:rsidR="004476DE" w:rsidRPr="004476DE">
        <w:rPr>
          <w:rFonts w:hAnsi="Times New Roman" w:ascii="Times New Roman"/>
        </w:rPr>
        <w:t xml:space="preserve"> </w:t>
      </w:r>
      <w:proofErr w:type="spellStart"/>
      <w:r w:rsidR="004476DE" w:rsidRPr="004476DE">
        <w:rPr>
          <w:rFonts w:hAnsi="Times New Roman" w:ascii="Times New Roman"/>
        </w:rPr>
        <w:t>K.A.Stepinca</w:t>
      </w:r>
      <w:proofErr w:type="spellEnd"/>
      <w:r w:rsidR="004476DE" w:rsidRPr="004476DE">
        <w:rPr>
          <w:rFonts w:hAnsi="Times New Roman" w:ascii="Times New Roman"/>
        </w:rPr>
        <w:t xml:space="preserve"> 6,</w:t>
      </w:r>
      <w:r w:rsidR="004476DE">
        <w:t xml:space="preserve"> </w:t>
      </w:r>
      <w:r w:rsidR="004476DE" w:rsidRPr="006E4F73">
        <w:rPr>
          <w:rFonts w:hAnsi="Times New Roman" w:ascii="Times New Roman"/>
        </w:rPr>
        <w:t>MBS</w:t>
      </w:r>
      <w:r w:rsidR="004476DE">
        <w:rPr>
          <w:rFonts w:hAnsi="Times New Roman" w:ascii="Times New Roman"/>
        </w:rPr>
        <w:t xml:space="preserve">: </w:t>
      </w:r>
      <w:r w:rsidR="004476DE" w:rsidRPr="006E4F73">
        <w:rPr>
          <w:rFonts w:hAnsi="Times New Roman" w:ascii="Times New Roman"/>
        </w:rPr>
        <w:t>080940720</w:t>
      </w:r>
      <w:r w:rsidR="004476DE">
        <w:rPr>
          <w:rFonts w:hAnsi="Times New Roman" w:ascii="Times New Roman"/>
        </w:rPr>
        <w:t xml:space="preserve">, </w:t>
      </w:r>
      <w:r w:rsidR="004476DE" w:rsidRPr="006E4F73">
        <w:rPr>
          <w:rFonts w:hAnsi="Times New Roman" w:ascii="Times New Roman"/>
        </w:rPr>
        <w:t>OIB</w:t>
      </w:r>
      <w:r w:rsidR="004476DE">
        <w:rPr>
          <w:rFonts w:hAnsi="Times New Roman" w:ascii="Times New Roman"/>
        </w:rPr>
        <w:t xml:space="preserve">: </w:t>
      </w:r>
      <w:r w:rsidR="004476DE" w:rsidRPr="006E4F73">
        <w:rPr>
          <w:rFonts w:hAnsi="Times New Roman" w:ascii="Times New Roman"/>
        </w:rPr>
        <w:t>85413586783</w:t>
      </w:r>
      <w:r w:rsidR="000302AE" w:rsidRPr="000302AE">
        <w:rPr>
          <w:rFonts w:hAnsi="Times New Roman" w:ascii="Times New Roman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3E14EF">
        <w:rPr>
          <w:rFonts w:cstheme="majorBidi" w:hAnsiTheme="majorBidi" w:asciiTheme="majorBidi"/>
          <w:szCs w:val="24"/>
          <w:lang w:val="hr-HR"/>
        </w:rPr>
        <w:t xml:space="preserve">ti ovog rješenja,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DE631A" w:rsidP="00514BB9" w:rsidR="00DE631A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</w:t>
      </w:r>
      <w:r w:rsidR="00DB1EDA">
        <w:rPr>
          <w:rFonts w:cstheme="majorBidi" w:hAnsiTheme="majorBidi" w:asciiTheme="majorBidi"/>
          <w:szCs w:val="24"/>
          <w:lang w:val="hr-HR"/>
        </w:rPr>
        <w:t>kladno čl. 430, čl. 17 i čl. 13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5F6B2F" w:rsidP="00CB5371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0302AE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46430C">
        <w:rPr>
          <w:rFonts w:hAnsi="Times New Roman" w:ascii="Times New Roman"/>
          <w:szCs w:val="24"/>
          <w:lang w:val="hr-HR"/>
        </w:rPr>
        <w:t>7</w:t>
      </w:r>
      <w:r w:rsidR="00483918">
        <w:rPr>
          <w:rFonts w:hAnsi="Times New Roman" w:ascii="Times New Roman"/>
          <w:szCs w:val="24"/>
          <w:lang w:val="hr-HR"/>
        </w:rPr>
        <w:t>. lipnja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    </w:t>
      </w:r>
      <w:r w:rsidRPr="004946B8">
        <w:rPr>
          <w:rFonts w:hAnsi="Times New Roman" w:ascii="Times New Roman"/>
          <w:szCs w:val="24"/>
          <w:lang w:val="hr-HR"/>
        </w:rPr>
        <w:t xml:space="preserve">  Tea Antolčić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0302AE" w:rsidP="004946B8" w:rsidR="000302AE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 xml:space="preserve">Protiv ovog rješenja sudskog savjetnika </w:t>
      </w:r>
      <w:r w:rsidR="0090174E">
        <w:rPr>
          <w:rFonts w:cstheme="majorBidi" w:hAnsiTheme="majorBidi" w:asciiTheme="majorBidi"/>
          <w:szCs w:val="24"/>
          <w:lang w:val="hr-HR"/>
        </w:rPr>
        <w:t xml:space="preserve">može se podnijeti žalba </w:t>
      </w:r>
      <w:r w:rsidRPr="00847A4F">
        <w:rPr>
          <w:rFonts w:cstheme="majorBidi" w:hAnsiTheme="majorBidi" w:asciiTheme="majorBidi"/>
          <w:szCs w:val="24"/>
          <w:lang w:val="hr-HR"/>
        </w:rPr>
        <w:t xml:space="preserve">ovom sudu u roku od 8 </w:t>
      </w:r>
      <w:r w:rsidR="005F0A4E">
        <w:rPr>
          <w:rFonts w:cstheme="majorBidi" w:hAnsiTheme="majorBidi" w:asciiTheme="majorBidi"/>
          <w:szCs w:val="24"/>
          <w:lang w:val="hr-HR"/>
        </w:rPr>
        <w:t xml:space="preserve">(osam) </w:t>
      </w:r>
      <w:r w:rsidRPr="00847A4F">
        <w:rPr>
          <w:rFonts w:cstheme="majorBidi" w:hAnsiTheme="majorBidi" w:asciiTheme="majorBidi"/>
          <w:szCs w:val="24"/>
          <w:lang w:val="hr-HR"/>
        </w:rPr>
        <w:t>dana od dana primitka rješenja</w:t>
      </w:r>
      <w:r w:rsidR="0090174E" w:rsidRPr="0090174E">
        <w:t xml:space="preserve"> </w:t>
      </w:r>
      <w:r w:rsidR="0090174E" w:rsidRPr="0090174E">
        <w:rPr>
          <w:rFonts w:cstheme="majorBidi" w:hAnsiTheme="majorBidi" w:asciiTheme="majorBidi"/>
          <w:szCs w:val="24"/>
          <w:lang w:val="hr-HR"/>
        </w:rPr>
        <w:t>u 2 (dva) primjerka</w:t>
      </w:r>
      <w:r w:rsidRPr="00847A4F">
        <w:rPr>
          <w:rFonts w:cstheme="majorBidi" w:hAnsiTheme="majorBidi" w:asciiTheme="majorBidi"/>
          <w:szCs w:val="24"/>
          <w:lang w:val="hr-HR"/>
        </w:rPr>
        <w:t>. O žalbi sudskog savjetnika odlučuje suda</w:t>
      </w:r>
      <w:r w:rsidR="00177844">
        <w:rPr>
          <w:rFonts w:cstheme="majorBidi" w:hAnsiTheme="majorBidi" w:asciiTheme="majorBidi"/>
          <w:szCs w:val="24"/>
          <w:lang w:val="hr-HR"/>
        </w:rPr>
        <w:t>c pojedinac ovog suda</w:t>
      </w:r>
      <w:r>
        <w:rPr>
          <w:rFonts w:cstheme="majorBidi" w:hAnsiTheme="majorBidi" w:asciiTheme="majorBidi"/>
          <w:szCs w:val="24"/>
          <w:lang w:val="hr-HR"/>
        </w:rPr>
        <w:t xml:space="preserve"> (čl. 436 st. 1 i </w:t>
      </w:r>
      <w:r w:rsidR="0038174F">
        <w:rPr>
          <w:rFonts w:cstheme="majorBidi" w:hAnsiTheme="majorBidi" w:asciiTheme="majorBidi"/>
          <w:szCs w:val="24"/>
          <w:lang w:val="hr-HR"/>
        </w:rPr>
        <w:t>2</w:t>
      </w:r>
      <w:r>
        <w:rPr>
          <w:rFonts w:cstheme="majorBidi" w:hAnsiTheme="majorBidi" w:asciiTheme="majorBidi"/>
          <w:szCs w:val="24"/>
          <w:lang w:val="hr-HR"/>
        </w:rPr>
        <w:t xml:space="preserve">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DNA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1.) Podnositelju zahtjeva: FINA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2.) Dužnik i zakonski zastupnik dužnika- preporučeno poštom</w:t>
      </w:r>
    </w:p>
    <w:p w:rsidRDefault="008A18BD" w:rsidP="008A18BD" w:rsidR="00904336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3.) Ministarstvo pravosuđa po ŽDO </w:t>
      </w:r>
      <w:r w:rsidR="003D6E16">
        <w:rPr>
          <w:rFonts w:cstheme="majorBidi" w:hAnsiTheme="majorBidi" w:asciiTheme="majorBidi"/>
          <w:szCs w:val="24"/>
          <w:lang w:val="hr-HR"/>
        </w:rPr>
        <w:t>Velika Gorica</w:t>
      </w:r>
    </w:p>
    <w:p w:rsidRDefault="00690390" w:rsidP="008A18BD" w:rsidR="00F87B16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4.) </w:t>
      </w:r>
      <w:r w:rsidR="008A18BD" w:rsidRPr="006C4727">
        <w:rPr>
          <w:rFonts w:cstheme="majorBidi" w:hAnsiTheme="majorBidi" w:asciiTheme="majorBidi"/>
          <w:szCs w:val="24"/>
          <w:lang w:val="hr-HR"/>
        </w:rPr>
        <w:t>Sudski registar – elektronski, a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 xml:space="preserve"> neposredno</w:t>
      </w:r>
      <w:r w:rsidR="008A18BD" w:rsidRPr="006C4727">
        <w:rPr>
          <w:rFonts w:cstheme="majorBidi" w:hAnsiTheme="majorBidi" w:asciiTheme="majorBidi"/>
          <w:szCs w:val="24"/>
          <w:lang w:val="hr-HR"/>
        </w:rPr>
        <w:t xml:space="preserve"> 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>po pravomoćnosti</w:t>
      </w:r>
      <w:r w:rsidR="00904336">
        <w:rPr>
          <w:rFonts w:cstheme="majorBidi" w:hAnsiTheme="majorBidi" w:asciiTheme="majorBidi"/>
          <w:szCs w:val="24"/>
          <w:u w:val="single"/>
          <w:lang w:val="hr-HR"/>
        </w:rPr>
        <w:t xml:space="preserve">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5.) Mrežna stranica e-Oglasne ploče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6.) Porezna uprava</w:t>
      </w:r>
    </w:p>
    <w:p w:rsidRDefault="008A18BD" w:rsidP="008A18BD" w:rsidR="008A18BD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7.) Stečajnom upravitelju</w:t>
      </w:r>
    </w:p>
    <w:p w:rsidRDefault="00D7413F" w:rsidP="004476DE" w:rsidR="004476DE">
      <w:pPr>
        <w:jc w:val="both"/>
        <w:rPr>
          <w:rFonts w:hAnsi="Times New Roman" w:ascii="Times New Roman"/>
          <w:szCs w:val="24"/>
        </w:rPr>
      </w:pPr>
      <w:r>
        <w:rPr>
          <w:rFonts w:cstheme="majorBidi" w:hAnsiTheme="majorBidi" w:asciiTheme="majorBidi"/>
          <w:szCs w:val="24"/>
          <w:lang w:val="hr-HR"/>
        </w:rPr>
        <w:t>8.)</w:t>
      </w:r>
      <w:r w:rsidR="003E4AB8" w:rsidRPr="003E4AB8">
        <w:t xml:space="preserve"> </w:t>
      </w:r>
      <w:proofErr w:type="spellStart"/>
      <w:proofErr w:type="gramStart"/>
      <w:r w:rsidR="004476DE" w:rsidRPr="00FD08C2">
        <w:rPr>
          <w:rFonts w:hAnsi="Times New Roman" w:ascii="Times New Roman"/>
          <w:szCs w:val="24"/>
        </w:rPr>
        <w:t>Raiffeisenbank</w:t>
      </w:r>
      <w:proofErr w:type="spellEnd"/>
      <w:r w:rsidR="004476DE" w:rsidRPr="00FD08C2">
        <w:rPr>
          <w:rFonts w:hAnsi="Times New Roman" w:ascii="Times New Roman"/>
          <w:szCs w:val="24"/>
        </w:rPr>
        <w:t xml:space="preserve"> Austria </w:t>
      </w:r>
      <w:proofErr w:type="spellStart"/>
      <w:r w:rsidR="004476DE" w:rsidRPr="00FD08C2">
        <w:rPr>
          <w:rFonts w:hAnsi="Times New Roman" w:ascii="Times New Roman"/>
          <w:szCs w:val="24"/>
        </w:rPr>
        <w:t>d.d</w:t>
      </w:r>
      <w:proofErr w:type="spellEnd"/>
      <w:r w:rsidR="004476DE" w:rsidRPr="00FD08C2">
        <w:rPr>
          <w:rFonts w:hAnsi="Times New Roman" w:ascii="Times New Roman"/>
          <w:szCs w:val="24"/>
        </w:rPr>
        <w:t>.</w:t>
      </w:r>
      <w:proofErr w:type="gramEnd"/>
    </w:p>
    <w:p w:rsidRDefault="003D6E16" w:rsidP="003D6E16" w:rsidR="003D6E16" w:rsidRPr="00FD08C2">
      <w:pPr>
        <w:jc w:val="both"/>
        <w:rPr>
          <w:rFonts w:hAnsi="Times New Roman" w:ascii="Times New Roman"/>
          <w:szCs w:val="24"/>
        </w:rPr>
      </w:pPr>
    </w:p>
    <w:p w:rsidRDefault="00D7413F" w:rsidP="008A18BD" w:rsidR="00D7413F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BC66DA" w:rsidP="00BC66DA" w:rsidR="00BC66DA">
      <w:pPr>
        <w:jc w:val="both"/>
        <w:rPr>
          <w:rFonts w:hAnsi="Times New Roman" w:ascii="Times New Roman"/>
          <w:szCs w:val="24"/>
        </w:rPr>
      </w:pPr>
    </w:p>
    <w:p w:rsidRDefault="00177844" w:rsidP="008A18BD" w:rsidR="00177844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8A18BD" w:rsidP="002A7190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</w:sdtContent>
  </w:sdt>
  <w:p w:rsidRDefault="0059789E" w:rsidP="0059789E" w:rsidR="0059789E" w:rsidRPr="006C4727">
    <w:pPr>
      <w:jc w:val="right"/>
      <w:rPr>
        <w:rFonts w:cstheme="majorBidi" w:hAnsiTheme="majorBidi" w:asciiTheme="majorBidi"/>
        <w:szCs w:val="24"/>
        <w:lang w:val="hr-HR"/>
      </w:rPr>
    </w:pPr>
    <w:r>
      <w:rPr>
        <w:rFonts w:cstheme="majorBidi" w:hAnsiTheme="majorBidi" w:asciiTheme="majorBidi"/>
        <w:szCs w:val="24"/>
        <w:lang w:val="hr-HR"/>
      </w:rPr>
      <w:t>14</w:t>
    </w:r>
    <w:r w:rsidRPr="006C4727">
      <w:rPr>
        <w:rFonts w:cstheme="majorBidi" w:hAnsiTheme="majorBidi" w:asciiTheme="majorBidi"/>
        <w:szCs w:val="24"/>
        <w:lang w:val="hr-HR"/>
      </w:rPr>
      <w:t>. St-</w:t>
    </w:r>
    <w:r w:rsidR="006E4F73">
      <w:rPr>
        <w:rFonts w:cstheme="majorBidi" w:hAnsiTheme="majorBidi" w:asciiTheme="majorBidi"/>
        <w:szCs w:val="24"/>
        <w:lang w:val="hr-HR"/>
      </w:rPr>
      <w:t>6930</w:t>
    </w:r>
    <w:r>
      <w:rPr>
        <w:rFonts w:cstheme="majorBidi" w:hAnsiTheme="majorBidi" w:asciiTheme="majorBidi"/>
        <w:szCs w:val="24"/>
        <w:lang w:val="hr-HR"/>
      </w:rPr>
      <w:t>/2016</w:t>
    </w:r>
  </w:p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84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0432F"/>
    <w:rsid w:val="00011C50"/>
    <w:rsid w:val="00025B32"/>
    <w:rsid w:val="0002743F"/>
    <w:rsid w:val="000302AE"/>
    <w:rsid w:val="00032C05"/>
    <w:rsid w:val="00035830"/>
    <w:rsid w:val="00052D93"/>
    <w:rsid w:val="00060EBE"/>
    <w:rsid w:val="0006381E"/>
    <w:rsid w:val="00064B77"/>
    <w:rsid w:val="000676A4"/>
    <w:rsid w:val="00077201"/>
    <w:rsid w:val="00083AAA"/>
    <w:rsid w:val="0009026B"/>
    <w:rsid w:val="000962E6"/>
    <w:rsid w:val="000B609B"/>
    <w:rsid w:val="000C47B3"/>
    <w:rsid w:val="000D51C2"/>
    <w:rsid w:val="000E1719"/>
    <w:rsid w:val="000E5FC6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0E15"/>
    <w:rsid w:val="00132B87"/>
    <w:rsid w:val="0013355C"/>
    <w:rsid w:val="00141AA9"/>
    <w:rsid w:val="00146043"/>
    <w:rsid w:val="00146062"/>
    <w:rsid w:val="00160C5A"/>
    <w:rsid w:val="00163996"/>
    <w:rsid w:val="00166F55"/>
    <w:rsid w:val="001764E7"/>
    <w:rsid w:val="00177844"/>
    <w:rsid w:val="00182088"/>
    <w:rsid w:val="0018480B"/>
    <w:rsid w:val="00190B31"/>
    <w:rsid w:val="00192F79"/>
    <w:rsid w:val="00194794"/>
    <w:rsid w:val="0019547E"/>
    <w:rsid w:val="001963C9"/>
    <w:rsid w:val="001A3C1E"/>
    <w:rsid w:val="001A6573"/>
    <w:rsid w:val="001B58EA"/>
    <w:rsid w:val="001C0EA2"/>
    <w:rsid w:val="001C360D"/>
    <w:rsid w:val="001C4ACE"/>
    <w:rsid w:val="001D5107"/>
    <w:rsid w:val="001E2A68"/>
    <w:rsid w:val="001F3A43"/>
    <w:rsid w:val="00203A97"/>
    <w:rsid w:val="00204524"/>
    <w:rsid w:val="00206028"/>
    <w:rsid w:val="002116D3"/>
    <w:rsid w:val="002138EE"/>
    <w:rsid w:val="00216DA8"/>
    <w:rsid w:val="002220C9"/>
    <w:rsid w:val="00223CC7"/>
    <w:rsid w:val="0023009D"/>
    <w:rsid w:val="002339EA"/>
    <w:rsid w:val="00246E9B"/>
    <w:rsid w:val="00250B6E"/>
    <w:rsid w:val="002517D8"/>
    <w:rsid w:val="00256DFD"/>
    <w:rsid w:val="00256F66"/>
    <w:rsid w:val="002914C8"/>
    <w:rsid w:val="002A0CFB"/>
    <w:rsid w:val="002A7190"/>
    <w:rsid w:val="002B435F"/>
    <w:rsid w:val="002C2769"/>
    <w:rsid w:val="002E1551"/>
    <w:rsid w:val="002F4C1C"/>
    <w:rsid w:val="0030681D"/>
    <w:rsid w:val="00317BEE"/>
    <w:rsid w:val="00343AEE"/>
    <w:rsid w:val="00343C8F"/>
    <w:rsid w:val="003448F6"/>
    <w:rsid w:val="0034797A"/>
    <w:rsid w:val="00353964"/>
    <w:rsid w:val="00354277"/>
    <w:rsid w:val="00366BFF"/>
    <w:rsid w:val="0037266D"/>
    <w:rsid w:val="003738DE"/>
    <w:rsid w:val="0038174F"/>
    <w:rsid w:val="00385410"/>
    <w:rsid w:val="0038576B"/>
    <w:rsid w:val="00395AD6"/>
    <w:rsid w:val="003966EE"/>
    <w:rsid w:val="003A104D"/>
    <w:rsid w:val="003A1381"/>
    <w:rsid w:val="003A5377"/>
    <w:rsid w:val="003B79BE"/>
    <w:rsid w:val="003C0DA1"/>
    <w:rsid w:val="003D0522"/>
    <w:rsid w:val="003D6E16"/>
    <w:rsid w:val="003E14EF"/>
    <w:rsid w:val="003E3A62"/>
    <w:rsid w:val="003E41A8"/>
    <w:rsid w:val="003E4AB8"/>
    <w:rsid w:val="003F2621"/>
    <w:rsid w:val="004017E6"/>
    <w:rsid w:val="0042162E"/>
    <w:rsid w:val="004323FA"/>
    <w:rsid w:val="0043325E"/>
    <w:rsid w:val="004368F9"/>
    <w:rsid w:val="0044662D"/>
    <w:rsid w:val="004476DE"/>
    <w:rsid w:val="004544C1"/>
    <w:rsid w:val="0045791A"/>
    <w:rsid w:val="0046430C"/>
    <w:rsid w:val="00464AE2"/>
    <w:rsid w:val="0047523E"/>
    <w:rsid w:val="00475A33"/>
    <w:rsid w:val="00475C41"/>
    <w:rsid w:val="00483918"/>
    <w:rsid w:val="004946B8"/>
    <w:rsid w:val="00495874"/>
    <w:rsid w:val="00497882"/>
    <w:rsid w:val="004A30C8"/>
    <w:rsid w:val="004A727D"/>
    <w:rsid w:val="004B5C3A"/>
    <w:rsid w:val="004B7DF9"/>
    <w:rsid w:val="004C3A8E"/>
    <w:rsid w:val="004C44E7"/>
    <w:rsid w:val="004C69B9"/>
    <w:rsid w:val="004C7FDC"/>
    <w:rsid w:val="004D2C42"/>
    <w:rsid w:val="004D6371"/>
    <w:rsid w:val="0050121B"/>
    <w:rsid w:val="00506C88"/>
    <w:rsid w:val="00514BB9"/>
    <w:rsid w:val="00517974"/>
    <w:rsid w:val="00526DB9"/>
    <w:rsid w:val="0052754B"/>
    <w:rsid w:val="00532B71"/>
    <w:rsid w:val="00540122"/>
    <w:rsid w:val="00552B3A"/>
    <w:rsid w:val="00556763"/>
    <w:rsid w:val="00562AD0"/>
    <w:rsid w:val="00585536"/>
    <w:rsid w:val="005940E9"/>
    <w:rsid w:val="0059789E"/>
    <w:rsid w:val="005A7380"/>
    <w:rsid w:val="005B16A7"/>
    <w:rsid w:val="005B39E9"/>
    <w:rsid w:val="005B7067"/>
    <w:rsid w:val="005D224C"/>
    <w:rsid w:val="005D55AF"/>
    <w:rsid w:val="005D584F"/>
    <w:rsid w:val="005F0A4E"/>
    <w:rsid w:val="005F5606"/>
    <w:rsid w:val="005F6B2F"/>
    <w:rsid w:val="0060117E"/>
    <w:rsid w:val="006223F5"/>
    <w:rsid w:val="00622893"/>
    <w:rsid w:val="006356C5"/>
    <w:rsid w:val="00637512"/>
    <w:rsid w:val="00640152"/>
    <w:rsid w:val="00640692"/>
    <w:rsid w:val="00640E6A"/>
    <w:rsid w:val="00640F49"/>
    <w:rsid w:val="00641496"/>
    <w:rsid w:val="00647B73"/>
    <w:rsid w:val="00652D44"/>
    <w:rsid w:val="00653478"/>
    <w:rsid w:val="00663B0A"/>
    <w:rsid w:val="00685E1A"/>
    <w:rsid w:val="006866A9"/>
    <w:rsid w:val="00690390"/>
    <w:rsid w:val="00694717"/>
    <w:rsid w:val="006A7345"/>
    <w:rsid w:val="006C4727"/>
    <w:rsid w:val="006C625C"/>
    <w:rsid w:val="006D13C5"/>
    <w:rsid w:val="006D3A6D"/>
    <w:rsid w:val="006D4241"/>
    <w:rsid w:val="006E062E"/>
    <w:rsid w:val="006E4F73"/>
    <w:rsid w:val="006F03C5"/>
    <w:rsid w:val="006F3197"/>
    <w:rsid w:val="0071050D"/>
    <w:rsid w:val="00730EAB"/>
    <w:rsid w:val="0073720A"/>
    <w:rsid w:val="00740666"/>
    <w:rsid w:val="00741410"/>
    <w:rsid w:val="007432A0"/>
    <w:rsid w:val="00754D3B"/>
    <w:rsid w:val="00754ECB"/>
    <w:rsid w:val="00756A53"/>
    <w:rsid w:val="00766125"/>
    <w:rsid w:val="007742FF"/>
    <w:rsid w:val="00776DBE"/>
    <w:rsid w:val="007834CB"/>
    <w:rsid w:val="00794B4B"/>
    <w:rsid w:val="007A29F9"/>
    <w:rsid w:val="007A37AE"/>
    <w:rsid w:val="007A52C5"/>
    <w:rsid w:val="007B31E5"/>
    <w:rsid w:val="007C15DD"/>
    <w:rsid w:val="007D64BC"/>
    <w:rsid w:val="007E1CF6"/>
    <w:rsid w:val="007E7F58"/>
    <w:rsid w:val="007F2C53"/>
    <w:rsid w:val="007F5775"/>
    <w:rsid w:val="00800B8F"/>
    <w:rsid w:val="008031D5"/>
    <w:rsid w:val="00813326"/>
    <w:rsid w:val="00813770"/>
    <w:rsid w:val="00814A75"/>
    <w:rsid w:val="0081718B"/>
    <w:rsid w:val="00826187"/>
    <w:rsid w:val="00840E3D"/>
    <w:rsid w:val="0084190E"/>
    <w:rsid w:val="00847A4F"/>
    <w:rsid w:val="00853355"/>
    <w:rsid w:val="0085524F"/>
    <w:rsid w:val="00867F16"/>
    <w:rsid w:val="0088293F"/>
    <w:rsid w:val="00890179"/>
    <w:rsid w:val="0089306A"/>
    <w:rsid w:val="00894F52"/>
    <w:rsid w:val="008A18BD"/>
    <w:rsid w:val="008F7D32"/>
    <w:rsid w:val="0090174E"/>
    <w:rsid w:val="00902D26"/>
    <w:rsid w:val="00904336"/>
    <w:rsid w:val="0090755D"/>
    <w:rsid w:val="009414D6"/>
    <w:rsid w:val="00941973"/>
    <w:rsid w:val="00956B1E"/>
    <w:rsid w:val="0096099A"/>
    <w:rsid w:val="00961D9E"/>
    <w:rsid w:val="009634E3"/>
    <w:rsid w:val="009642F0"/>
    <w:rsid w:val="00990135"/>
    <w:rsid w:val="0099740D"/>
    <w:rsid w:val="009979B0"/>
    <w:rsid w:val="00997BA9"/>
    <w:rsid w:val="009A02E1"/>
    <w:rsid w:val="009B6D76"/>
    <w:rsid w:val="009C6AAA"/>
    <w:rsid w:val="009C6C32"/>
    <w:rsid w:val="009D557F"/>
    <w:rsid w:val="009F5765"/>
    <w:rsid w:val="009F610D"/>
    <w:rsid w:val="00A04B6E"/>
    <w:rsid w:val="00A06394"/>
    <w:rsid w:val="00A105D6"/>
    <w:rsid w:val="00A366C6"/>
    <w:rsid w:val="00A40131"/>
    <w:rsid w:val="00A47301"/>
    <w:rsid w:val="00A476A2"/>
    <w:rsid w:val="00A57763"/>
    <w:rsid w:val="00A6647D"/>
    <w:rsid w:val="00A67C9A"/>
    <w:rsid w:val="00A817F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E673F"/>
    <w:rsid w:val="00AF1213"/>
    <w:rsid w:val="00AF40B4"/>
    <w:rsid w:val="00B026C1"/>
    <w:rsid w:val="00B03169"/>
    <w:rsid w:val="00B0381B"/>
    <w:rsid w:val="00B17263"/>
    <w:rsid w:val="00B2463B"/>
    <w:rsid w:val="00B323FE"/>
    <w:rsid w:val="00B33625"/>
    <w:rsid w:val="00B36ABC"/>
    <w:rsid w:val="00B71050"/>
    <w:rsid w:val="00B76468"/>
    <w:rsid w:val="00B77EEE"/>
    <w:rsid w:val="00B8494A"/>
    <w:rsid w:val="00BA6AD3"/>
    <w:rsid w:val="00BC66DA"/>
    <w:rsid w:val="00BE194E"/>
    <w:rsid w:val="00BE20D2"/>
    <w:rsid w:val="00C01059"/>
    <w:rsid w:val="00C05D15"/>
    <w:rsid w:val="00C105EB"/>
    <w:rsid w:val="00C17143"/>
    <w:rsid w:val="00C23038"/>
    <w:rsid w:val="00C33511"/>
    <w:rsid w:val="00C36258"/>
    <w:rsid w:val="00C3758E"/>
    <w:rsid w:val="00C47DBC"/>
    <w:rsid w:val="00C51F6D"/>
    <w:rsid w:val="00C531C8"/>
    <w:rsid w:val="00C57378"/>
    <w:rsid w:val="00C57CAF"/>
    <w:rsid w:val="00C758B4"/>
    <w:rsid w:val="00C80EB1"/>
    <w:rsid w:val="00C8667B"/>
    <w:rsid w:val="00C9473E"/>
    <w:rsid w:val="00CA2B28"/>
    <w:rsid w:val="00CB048E"/>
    <w:rsid w:val="00CB069D"/>
    <w:rsid w:val="00CB5371"/>
    <w:rsid w:val="00CB54ED"/>
    <w:rsid w:val="00CC64E8"/>
    <w:rsid w:val="00CD5608"/>
    <w:rsid w:val="00CE73F7"/>
    <w:rsid w:val="00CF2939"/>
    <w:rsid w:val="00CF6DC8"/>
    <w:rsid w:val="00CF7DE2"/>
    <w:rsid w:val="00D0555B"/>
    <w:rsid w:val="00D07C2D"/>
    <w:rsid w:val="00D11F8D"/>
    <w:rsid w:val="00D12FA8"/>
    <w:rsid w:val="00D13F45"/>
    <w:rsid w:val="00D142D1"/>
    <w:rsid w:val="00D156DB"/>
    <w:rsid w:val="00D17C82"/>
    <w:rsid w:val="00D2411A"/>
    <w:rsid w:val="00D33462"/>
    <w:rsid w:val="00D33DC3"/>
    <w:rsid w:val="00D36B5F"/>
    <w:rsid w:val="00D44016"/>
    <w:rsid w:val="00D44D4F"/>
    <w:rsid w:val="00D46892"/>
    <w:rsid w:val="00D706C6"/>
    <w:rsid w:val="00D73B80"/>
    <w:rsid w:val="00D7413F"/>
    <w:rsid w:val="00D80F4D"/>
    <w:rsid w:val="00D816E3"/>
    <w:rsid w:val="00D955F3"/>
    <w:rsid w:val="00DA2AB9"/>
    <w:rsid w:val="00DB1EDA"/>
    <w:rsid w:val="00DB29D2"/>
    <w:rsid w:val="00DB4528"/>
    <w:rsid w:val="00DB552B"/>
    <w:rsid w:val="00DB6A80"/>
    <w:rsid w:val="00DB7204"/>
    <w:rsid w:val="00DB79FA"/>
    <w:rsid w:val="00DC1F67"/>
    <w:rsid w:val="00DC347F"/>
    <w:rsid w:val="00DC34DC"/>
    <w:rsid w:val="00DC6B57"/>
    <w:rsid w:val="00DC7CC3"/>
    <w:rsid w:val="00DD195A"/>
    <w:rsid w:val="00DD5B8E"/>
    <w:rsid w:val="00DE631A"/>
    <w:rsid w:val="00DF49E3"/>
    <w:rsid w:val="00DF4B45"/>
    <w:rsid w:val="00DF5BE0"/>
    <w:rsid w:val="00E03AFE"/>
    <w:rsid w:val="00E05B9D"/>
    <w:rsid w:val="00E242D9"/>
    <w:rsid w:val="00E4076C"/>
    <w:rsid w:val="00E50856"/>
    <w:rsid w:val="00E65D7F"/>
    <w:rsid w:val="00E71AE9"/>
    <w:rsid w:val="00E72F6B"/>
    <w:rsid w:val="00E82FA9"/>
    <w:rsid w:val="00E85195"/>
    <w:rsid w:val="00E958D9"/>
    <w:rsid w:val="00EA21BF"/>
    <w:rsid w:val="00EA5162"/>
    <w:rsid w:val="00EB5760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3199"/>
    <w:rsid w:val="00F1336F"/>
    <w:rsid w:val="00F1743B"/>
    <w:rsid w:val="00F174ED"/>
    <w:rsid w:val="00F223A2"/>
    <w:rsid w:val="00F335AA"/>
    <w:rsid w:val="00F42D8C"/>
    <w:rsid w:val="00F556F6"/>
    <w:rsid w:val="00F56A5A"/>
    <w:rsid w:val="00F608ED"/>
    <w:rsid w:val="00F62A72"/>
    <w:rsid w:val="00F641EC"/>
    <w:rsid w:val="00F667BC"/>
    <w:rsid w:val="00F70743"/>
    <w:rsid w:val="00F77311"/>
    <w:rsid w:val="00F81EB7"/>
    <w:rsid w:val="00F83759"/>
    <w:rsid w:val="00F86F83"/>
    <w:rsid w:val="00F87B16"/>
    <w:rsid w:val="00FA369B"/>
    <w:rsid w:val="00FA4B95"/>
    <w:rsid w:val="00FB2638"/>
    <w:rsid w:val="00FD08E9"/>
    <w:rsid w:val="00FD18FB"/>
    <w:rsid w:val="00FE63C3"/>
    <w:rsid w:val="00FE7CDD"/>
    <w:rsid w:val="00FF556F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84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993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45606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449016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833816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318902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7110227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6930</izvorni_sadrzaj>
    <derivirana_varijabla naziv="DomainObject.Predmet.Broj_1">6930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2016.</izvorni_sadrzaj>
    <derivirana_varijabla naziv="DomainObject.Predmet.DatumOsnivanja_1">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St-6930/2016</izvorni_sadrzaj>
    <derivirana_varijabla naziv="DomainObject.Predmet.OznakaBroj_1">St-6930/2016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MSM Consulting j.d.o.o.</izvorni_sadrzaj>
    <derivirana_varijabla naziv="DomainObject.Predmet.ProtustrankaFormated_1">  MSM Consulting j.d.o.o.</derivirana_varijabla>
  </DomainObject.Predmet.ProtustrankaFormated>
  <DomainObject.Predmet.ProtustrankaFormatedOIB>
    <izvorni_sadrzaj>  MSM Consulting j.d.o.o., OIB 85413586783</izvorni_sadrzaj>
    <derivirana_varijabla naziv="DomainObject.Predmet.ProtustrankaFormatedOIB_1">  MSM Consulting j.d.o.o., OIB 85413586783</derivirana_varijabla>
  </DomainObject.Predmet.ProtustrankaFormatedOIB>
  <DomainObject.Predmet.ProtustrankaFormatedWithAdress>
    <izvorni_sadrzaj> MSM Consulting j.d.o.o., Trg K.A.Stepinca 6, 10450 Jastrebarsko</izvorni_sadrzaj>
    <derivirana_varijabla naziv="DomainObject.Predmet.ProtustrankaFormatedWithAdress_1"> MSM Consulting j.d.o.o., Trg K.A.Stepinca 6, 10450 Jastrebarsko</derivirana_varijabla>
  </DomainObject.Predmet.ProtustrankaFormatedWithAdress>
  <DomainObject.Predmet.ProtustrankaFormatedWithAdressOIB>
    <izvorni_sadrzaj> MSM Consulting j.d.o.o., OIB 85413586783, Trg K.A.Stepinca 6, 10450 Jastrebarsko</izvorni_sadrzaj>
    <derivirana_varijabla naziv="DomainObject.Predmet.ProtustrankaFormatedWithAdressOIB_1"> MSM Consulting j.d.o.o., OIB 85413586783, Trg K.A.Stepinca 6, 10450 Jastrebarsko</derivirana_varijabla>
  </DomainObject.Predmet.ProtustrankaFormatedWithAdressOIB>
  <DomainObject.Predmet.ProtustrankaWithAdress>
    <izvorni_sadrzaj>MSM Consulting j.d.o.o. Trg K.A.Stepinca 6, 10450 Jastrebarsko</izvorni_sadrzaj>
    <derivirana_varijabla naziv="DomainObject.Predmet.ProtustrankaWithAdress_1">MSM Consulting j.d.o.o. Trg K.A.Stepinca 6, 10450 Jastrebarsko</derivirana_varijabla>
  </DomainObject.Predmet.ProtustrankaWithAdress>
  <DomainObject.Predmet.ProtustrankaWithAdressOIB>
    <izvorni_sadrzaj>MSM Consulting j.d.o.o., OIB 85413586783, Trg K.A.Stepinca 6, 10450 Jastrebarsko</izvorni_sadrzaj>
    <derivirana_varijabla naziv="DomainObject.Predmet.ProtustrankaWithAdressOIB_1">MSM Consulting j.d.o.o., OIB 85413586783, Trg K.A.Stepinca 6, 10450 Jastrebarsko</derivirana_varijabla>
  </DomainObject.Predmet.ProtustrankaWithAdressOIB>
  <DomainObject.Predmet.ProtustrankaNazivFormated>
    <izvorni_sadrzaj>MSM Consulting j.d.o.o.</izvorni_sadrzaj>
    <derivirana_varijabla naziv="DomainObject.Predmet.ProtustrankaNazivFormated_1">MSM Consulting j.d.o.o.</derivirana_varijabla>
  </DomainObject.Predmet.ProtustrankaNazivFormated>
  <DomainObject.Predmet.ProtustrankaNazivFormatedOIB>
    <izvorni_sadrzaj>MSM Consulting j.d.o.o., OIB 85413586783</izvorni_sadrzaj>
    <derivirana_varijabla naziv="DomainObject.Predmet.ProtustrankaNazivFormatedOIB_1">MSM Consulting j.d.o.o., OIB 85413586783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MSM Consulting j.d.o.o.</item>
    </izvorni_sadrzaj>
    <derivirana_varijabla naziv="DomainObject.Predmet.ProtuStrankaListFormated_1">
      <item>MSM Consulting j.d.o.o.</item>
    </derivirana_varijabla>
  </DomainObject.Predmet.ProtuStrankaListFormated>
  <DomainObject.Predmet.ProtuStrankaListFormatedOIB>
    <izvorni_sadrzaj>
      <item>MSM Consulting j.d.o.o., OIB 85413586783</item>
    </izvorni_sadrzaj>
    <derivirana_varijabla naziv="DomainObject.Predmet.ProtuStrankaListFormatedOIB_1">
      <item>MSM Consulting j.d.o.o., OIB 85413586783</item>
    </derivirana_varijabla>
  </DomainObject.Predmet.ProtuStrankaListFormatedOIB>
  <DomainObject.Predmet.ProtuStrankaListFormatedWithAdress>
    <izvorni_sadrzaj>
      <item>MSM Consulting j.d.o.o., Trg K.A.Stepinca 6, 10450 Jastrebarsko</item>
    </izvorni_sadrzaj>
    <derivirana_varijabla naziv="DomainObject.Predmet.ProtuStrankaListFormatedWithAdress_1">
      <item>MSM Consulting j.d.o.o., Trg K.A.Stepinca 6, 10450 Jastrebarsko</item>
    </derivirana_varijabla>
  </DomainObject.Predmet.ProtuStrankaListFormatedWithAdress>
  <DomainObject.Predmet.ProtuStrankaListFormatedWithAdressOIB>
    <izvorni_sadrzaj>
      <item>MSM Consulting j.d.o.o., OIB 85413586783, Trg K.A.Stepinca 6, 10450 Jastrebarsko</item>
    </izvorni_sadrzaj>
    <derivirana_varijabla naziv="DomainObject.Predmet.ProtuStrankaListFormatedWithAdressOIB_1">
      <item>MSM Consulting j.d.o.o., OIB 85413586783, Trg K.A.Stepinca 6, 10450 Jastrebarsko</item>
    </derivirana_varijabla>
  </DomainObject.Predmet.ProtuStrankaListFormatedWithAdressOIB>
  <DomainObject.Predmet.ProtuStrankaListNazivFormated>
    <izvorni_sadrzaj>
      <item>MSM Consulting j.d.o.o.</item>
    </izvorni_sadrzaj>
    <derivirana_varijabla naziv="DomainObject.Predmet.ProtuStrankaListNazivFormated_1">
      <item>MSM Consulting j.d.o.o.</item>
    </derivirana_varijabla>
  </DomainObject.Predmet.ProtuStrankaListNazivFormated>
  <DomainObject.Predmet.ProtuStrankaListNazivFormatedOIB>
    <izvorni_sadrzaj>
      <item>MSM Consulting j.d.o.o., OIB 85413586783</item>
    </izvorni_sadrzaj>
    <derivirana_varijabla naziv="DomainObject.Predmet.ProtuStrankaListNazivFormatedOIB_1">
      <item>MSM Consulting j.d.o.o., OIB 85413586783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MSM Consulting j.d.o.o.</izvorni_sadrzaj>
    <derivirana_varijabla naziv="DomainObject.Predmet.ProtustrankaIDrugi_1">MSM Consulting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MSM Consulting j.d.o.o., OIB 85413586783, Trg K.A.Stepinca 6, 10450 Jastrebarsko</izvorni_sadrzaj>
    <derivirana_varijabla naziv="DomainObject.Predmet.ProtustrankaIDrugiAdressOIB_1">MSM Consulting j.d.o.o., OIB 85413586783, Trg K.A.Stepinca 6,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MSM Consulting j.d.o.o.</item>
    </izvorni_sadrzaj>
    <derivirana_varijabla naziv="DomainObject.Predmet.SudioniciListNaziv_1">
      <item>FINA Regionalni centar Zagreb</item>
      <item>MSM Consulting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MSM Consulting j.d.o.o., OIB 85413586783, Trg K.A.Stepinca 6,10450 Jastrebarsko</item>
    </izvorni_sadrzaj>
    <derivirana_varijabla naziv="DomainObject.Predmet.SudioniciListAdressOIB_1">
      <item>FINA Regionalni centar Zagreb, OIB 85821130368, Trg svibanjskih žrtava 1995. 1,10000 Zagreb</item>
      <item>MSM Consulting j.d.o.o., OIB 85413586783, Trg K.A.Stepinca 6,10450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85413586783</item>
    </izvorni_sadrzaj>
    <derivirana_varijabla naziv="DomainObject.Predmet.SudioniciListNazivOIB_1">
      <item>, OIB 85821130368</item>
      <item>, OIB 85413586783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Vrbić, OIB 16986188763, Malekovićeva 90, 10290 Zaprešić</item>
    </izvorni_sadrzaj>
    <derivirana_varijabla naziv="DomainObject.Predmet.StecajniUpraviteljiListAddressOIB_1">
      <item>Marinko Vrbić, OIB 16986188763, Malekovićeva 90, 10290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56615D-24B2-4556-8362-FEAAF734DD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449</properties:Words>
  <properties:Characters>2441</properties:Characters>
  <properties:Lines>78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2017-06-07T06:04:00Z</dcterms:created>
  <dc:creator>Sudsko vijeæe</dc:creator>
  <cp:lastModifiedBy>Tea Antolčić</cp:lastModifiedBy>
  <cp:lastPrinted>2017-06-06T07:19:00Z</cp:lastPrinted>
  <dcterms:modified xmlns:xsi="http://www.w3.org/2001/XMLSchema-instance" xsi:type="dcterms:W3CDTF">2017-06-07T06:13:00Z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