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182f" w14:paraId="442182f" w:rsidRDefault="00615A02" w:rsidP="003331EA" w:rsidR="003331EA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F27207">
        <w:rPr>
          <w:b/>
        </w:rPr>
        <w:t>265/2015-42</w:t>
      </w:r>
    </w:p>
    <w:p w:rsidRDefault="00FC7AEA" w:rsidR="00FC7AEA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782318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FC7AEA">
        <w:t>PLINOMONT</w:t>
      </w:r>
      <w:r w:rsidR="00E53094">
        <w:t xml:space="preserve"> d.o.o, u stečaju </w:t>
      </w:r>
      <w:r w:rsidR="008B63FA">
        <w:t>Slavonski Brod</w:t>
      </w:r>
      <w:r>
        <w:t xml:space="preserve">, nakon ispitnog ročišta održanog dana </w:t>
      </w:r>
      <w:r w:rsidR="008B63FA">
        <w:t>12.siječnja 2017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180F79">
        <w:t>16</w:t>
      </w:r>
      <w:r w:rsidR="008B63FA">
        <w:t>.siječnja 2017</w:t>
      </w:r>
      <w:r w:rsidR="00CD530F">
        <w:t>.,</w:t>
      </w:r>
    </w:p>
    <w:p w:rsidRDefault="00FC7AEA" w:rsidP="00132772" w:rsidR="00FC7AEA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FC7AEA" w:rsidP="00083574" w:rsidR="00FC7AEA">
      <w:pPr>
        <w:jc w:val="both"/>
      </w:pP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8B63FA" w:rsidR="00F27207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8B63FA" w:rsidR="00F27207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C7AEA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DRAGAN ČELEBIJA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Slav.Brod, A.Kažotića , OIB 46246416569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A3688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29.092,43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A3688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29.092,43</w:t>
            </w:r>
          </w:p>
        </w:tc>
      </w:tr>
      <w:tr w:rsidTr="00F27207" w:rsidR="00FC7AE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C7AEA" w:rsidP="008B63FA" w:rsidR="00FC7AE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4C0C7C" w:rsidR="00FC7AE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4C0C7C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FC7AEA" w:rsidP="004C0C7C" w:rsidR="00FC7AE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C7AEA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11.719,68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C7AEA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11.719,68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C7AE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FC7AE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C7AE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C7AEA" w:rsidP="004C0C7C" w:rsidR="00FC7AEA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DRAGAN ČELEBIJA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C7AEA" w:rsidP="004C0C7C" w:rsidR="00FC7AEA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Slav.Brod, A.Kažotića , OIB 46246416569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A3688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48.620,20</w:t>
            </w:r>
          </w:p>
          <w:p w:rsidRDefault="00FC7AEA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A3688" w:rsidP="00FA3688" w:rsidR="00FA368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48.620,20</w:t>
            </w:r>
          </w:p>
          <w:p w:rsidRDefault="00FC7AEA" w:rsidP="00FC7AE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8B63FA" w:rsidR="00FC7AE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8B63FA" w:rsidR="00FC7AEA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C7AEA" w:rsidP="008B63FA" w:rsidR="00FC7AE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C7AEA" w:rsidP="008B63FA" w:rsidR="00FC7AE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C7AEA" w:rsidP="008B63FA" w:rsidR="00FC7AE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C7AEA" w:rsidP="008B63FA" w:rsidR="00FC7AE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04967" w:rsidP="008B63FA" w:rsidR="00FC7AE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60.339,91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A3688" w:rsidP="008B63FA" w:rsidR="00FC7AE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29.092,43</w:t>
            </w:r>
          </w:p>
        </w:tc>
      </w:tr>
    </w:tbl>
    <w:p w:rsidRDefault="008B63FA" w:rsidP="008B63FA" w:rsidR="008B63FA">
      <w:r>
        <w:t xml:space="preserve">   </w:t>
      </w:r>
    </w:p>
    <w:p w:rsidRDefault="00412E29" w:rsidP="00083574" w:rsidR="00412E29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157190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A3688" w:rsidP="00AE6D66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ADDIKO BANK </w:t>
            </w:r>
            <w:r w:rsidR="00EA3DC3">
              <w:rPr>
                <w:rFonts w:cs="Arial" w:hAnsi="Arial" w:ascii="Arial"/>
                <w:color w:val="000000"/>
                <w:sz w:val="20"/>
                <w:szCs w:val="20"/>
              </w:rPr>
              <w:t>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A3688" w:rsidP="008B63FA" w:rsidR="00EA3DC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</w:t>
            </w:r>
          </w:p>
          <w:p w:rsidRDefault="00FA3688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Slavonska 6, OIB 14036333877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A3688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370.823,96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A3688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370.823,96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8B63F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A3688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A-Pelet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A3688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Oprisavci,Savska 162, OIB 54333789665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40.129,20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40.129,20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FC7AE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Erste &amp; Steirmarkische Bank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Rijeka, Jadranski trg 3A, OIB 23057039320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1,536.541,40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1,536.541,40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FC7AE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FINA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Ul.grada Vukovara 70, OIB 85821130368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943,91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943,91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FC7AE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GALOVIĆ, vl. Autoprijevoznik Galović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Slavonski Brod, Veliki Dol 1a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2.357,50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2.357,50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FC7AE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</w:t>
            </w:r>
            <w:r w:rsidR="00235E54">
              <w:rPr>
                <w:rFonts w:cs="Arial" w:hAnsi="Arial" w:ascii="Arial"/>
                <w:color w:val="000000"/>
                <w:sz w:val="20"/>
                <w:szCs w:val="20"/>
              </w:rPr>
              <w:t xml:space="preserve"> SLAV.BROD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A3DC3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Slavonski Brod</w:t>
            </w:r>
          </w:p>
          <w:p w:rsidRDefault="00EA3DC3" w:rsidP="008B63FA" w:rsidR="00EA3DC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Vukovarska 1 OIB  58007872049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58.031,80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58.031,80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35E54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FC7AE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35E54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Hrvatska banka za obnovu i razvitak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35E54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Strossmayerov trg 9, OIB 26702280390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35E54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129.542,03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35E54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129.542,03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35E54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A2227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Ul.grada Vukovara 220, OIB 28921383001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4.674,04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4C0C7C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4.674,04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4C0C7C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A2227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Komunalac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Požega, Vukovarska 8, OIB 997</w:t>
            </w:r>
            <w:r w:rsidR="00B220D3">
              <w:rPr>
                <w:rFonts w:cs="Arial" w:hAnsi="Arial" w:ascii="Arial"/>
                <w:color w:val="000000"/>
                <w:sz w:val="20"/>
                <w:szCs w:val="20"/>
              </w:rPr>
              <w:t>40428762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166,90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166,90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F70ECF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A2227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4C0C7C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PBZ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4C0C7C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Radnička cesta 50, OIB 02535697732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4C0C7C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133.224,08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133.224,08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A2227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4C0C7C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227C" w:rsidP="004C0C7C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A2227C" w:rsidP="004C0C7C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433.843,32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433.843,32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F70ECF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A2227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B220D3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Wiener osiguranje</w:t>
            </w:r>
          </w:p>
          <w:p w:rsidRDefault="00B220D3" w:rsidP="008B63FA" w:rsidR="00B220D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B220D3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5/A, OIB 52848403362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846,20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846,20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20D3" w:rsidP="00F70ECF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FC7AEA" w:rsidR="00A2227C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2227C" w:rsidP="00F70ECF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2227C" w:rsidP="00F70ECF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2227C" w:rsidP="00F70ECF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2227C" w:rsidP="00F70ECF" w:rsidR="00A2227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04967" w:rsidP="00F70ECF" w:rsidR="00A2227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2,711.123,67</w:t>
            </w:r>
          </w:p>
        </w:tc>
        <w:tc>
          <w:tcPr>
            <w:tcW w:type="dxa" w:w="13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157190" w:rsidR="00A2227C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50626A" w:rsidP="0050626A" w:rsidR="0050626A">
      <w:pPr>
        <w:ind w:firstLine="720"/>
        <w:jc w:val="both"/>
      </w:pPr>
      <w:r>
        <w:t>II – Vjerovnik čija  tražbina je</w:t>
      </w:r>
      <w:r w:rsidR="006A1E59">
        <w:t xml:space="preserve"> osporena</w:t>
      </w:r>
      <w:r w:rsidRPr="00C472E6">
        <w:t>, upućuju se na parnicu protiv stečajnog dužnika radi utvrđivanja osporene tražbine.</w:t>
      </w:r>
    </w:p>
    <w:p w:rsidRDefault="00412E29" w:rsidP="00083574" w:rsidR="00412E29">
      <w:pPr>
        <w:jc w:val="both"/>
      </w:pPr>
    </w:p>
    <w:p w:rsidRDefault="00102297" w:rsidP="00102297" w:rsidR="0050626A">
      <w:pPr>
        <w:jc w:val="both"/>
      </w:pPr>
      <w:r>
        <w:tab/>
      </w:r>
      <w:r w:rsidR="00132772">
        <w:t>II</w:t>
      </w:r>
      <w:r w:rsidR="0050626A">
        <w:t>I</w:t>
      </w:r>
      <w:r w:rsidR="00132772">
        <w:t xml:space="preserve"> – </w:t>
      </w:r>
      <w:r w:rsidR="0050626A">
        <w:t xml:space="preserve">Ako vjerovnik koji je upućen na parnicu u roku od 8 dana od dana pravomoćnosti </w:t>
      </w:r>
      <w:r w:rsidR="006A1E59">
        <w:t xml:space="preserve">ovog </w:t>
      </w:r>
      <w:r w:rsidR="0050626A">
        <w:t>rješenja, ne pokrene parnicu, odnosno ne stavi pisani prijedlog za nastavak već pokrenute parnice koja se vodi pred Općinskim sudom u Slav.Brodu pod posl.br. Pr-168/16, smatrat će se da je odustao od prava na vođenje parnice.</w:t>
      </w:r>
    </w:p>
    <w:p w:rsidRDefault="0050626A" w:rsidP="00102297" w:rsidR="0050626A">
      <w:pPr>
        <w:jc w:val="both"/>
      </w:pPr>
    </w:p>
    <w:p w:rsidRDefault="0050626A" w:rsidP="00102297" w:rsidR="00102297">
      <w:pPr>
        <w:jc w:val="both"/>
      </w:pPr>
      <w:r>
        <w:tab/>
        <w:t xml:space="preserve">IV - </w:t>
      </w:r>
      <w:r w:rsidR="00132772">
        <w:t xml:space="preserve">Ovo rješenje bit će objavljeno na </w:t>
      </w:r>
      <w:r w:rsidR="006C62EC">
        <w:t>mrežnoj stanici e-Oglasna ploča sudova</w:t>
      </w:r>
      <w:r w:rsidR="00132772">
        <w:t>.</w:t>
      </w:r>
    </w:p>
    <w:p w:rsidRDefault="008B63FA" w:rsidP="00102297" w:rsidR="008B63FA">
      <w:pPr>
        <w:jc w:val="both"/>
      </w:pPr>
    </w:p>
    <w:p w:rsidRDefault="008B63FA" w:rsidP="00102297" w:rsidR="008B63FA">
      <w:pPr>
        <w:jc w:val="both"/>
      </w:pPr>
    </w:p>
    <w:p w:rsidRDefault="007D449C" w:rsidP="00D51006" w:rsidR="00132772" w:rsidRPr="00D51006">
      <w:pPr>
        <w:jc w:val="center"/>
        <w:rPr>
          <w:b/>
        </w:rPr>
      </w:pPr>
      <w:r>
        <w:rPr>
          <w:b/>
        </w:rPr>
        <w:t>O</w:t>
      </w:r>
      <w:r w:rsidR="00132772" w:rsidRPr="00D51006">
        <w:rPr>
          <w:b/>
        </w:rPr>
        <w:t>brazloženje</w:t>
      </w:r>
    </w:p>
    <w:p w:rsidRDefault="00132772" w:rsidP="00102297" w:rsidR="00132772">
      <w:pPr>
        <w:jc w:val="both"/>
      </w:pPr>
    </w:p>
    <w:p w:rsidRDefault="00D51006" w:rsidP="00102297" w:rsidR="00132772">
      <w:pPr>
        <w:jc w:val="both"/>
      </w:pPr>
      <w:r>
        <w:tab/>
        <w:t>Rješenjem ovog suda br. St-</w:t>
      </w:r>
      <w:r w:rsidR="00180F79">
        <w:t>265/2015-32 od 18.listopada</w:t>
      </w:r>
      <w:r w:rsidR="006C62EC">
        <w:t xml:space="preserve"> 2016</w:t>
      </w:r>
      <w:r>
        <w:t xml:space="preserve">.otvoren je </w:t>
      </w:r>
      <w:r w:rsidR="006C62EC">
        <w:t xml:space="preserve">stečajni postupak nad dužnikom </w:t>
      </w:r>
      <w:r w:rsidR="00180F79">
        <w:t>PLINOMONT</w:t>
      </w:r>
      <w:r w:rsidR="008B63FA">
        <w:t xml:space="preserve"> d.o.o Slav.Brod</w:t>
      </w:r>
      <w:r>
        <w:t>.</w:t>
      </w:r>
    </w:p>
    <w:p w:rsidRDefault="00D51006" w:rsidP="00102297" w:rsidR="00D51006">
      <w:pPr>
        <w:jc w:val="both"/>
      </w:pPr>
      <w:r>
        <w:tab/>
        <w:t xml:space="preserve">Na ispitnom ročištu održanom dana </w:t>
      </w:r>
      <w:r w:rsidR="008B63FA">
        <w:t>12.siječnja 2017</w:t>
      </w:r>
      <w:r>
        <w:t>., ispitane su sve tražbine koje su prijavljene u roku.</w:t>
      </w:r>
    </w:p>
    <w:p w:rsidRDefault="00D51006" w:rsidP="00EC1642" w:rsidR="00EC1642">
      <w:pPr>
        <w:jc w:val="both"/>
      </w:pPr>
      <w:r>
        <w:tab/>
        <w:t>Na temelju prethodnog ispitivanja prijava, te priložene dokumentacije i dokumentacije s kojom ras</w:t>
      </w:r>
      <w:r w:rsidR="006C62EC">
        <w:t>polaže stečajni dužnik, stečajni</w:t>
      </w:r>
      <w:r>
        <w:t xml:space="preserve"> </w:t>
      </w:r>
      <w:r w:rsidR="006C62EC">
        <w:t>upravitelj se određeno izjasnio</w:t>
      </w:r>
      <w:r>
        <w:t xml:space="preserve"> o prijavama na način da je prijavlje</w:t>
      </w:r>
      <w:r w:rsidR="006C62EC">
        <w:t xml:space="preserve">ne tražbine </w:t>
      </w:r>
      <w:r w:rsidR="006939B6">
        <w:t xml:space="preserve">drugog </w:t>
      </w:r>
      <w:r w:rsidR="00EC1642">
        <w:t xml:space="preserve">višeg </w:t>
      </w:r>
      <w:r w:rsidR="006939B6">
        <w:t>isplatnog reda</w:t>
      </w:r>
      <w:r w:rsidR="009212A3">
        <w:t xml:space="preserve"> </w:t>
      </w:r>
      <w:r w:rsidR="00EC1642">
        <w:t xml:space="preserve"> priznao</w:t>
      </w:r>
      <w:r w:rsidR="006939B6">
        <w:t xml:space="preserve"> </w:t>
      </w:r>
      <w:r w:rsidR="006C62EC">
        <w:t>u cijelosti</w:t>
      </w:r>
      <w:r w:rsidR="00180F79">
        <w:t xml:space="preserve">, dok je tražbinu bivšeg radnika Dragana Čelebije, kao vjerovnika prvog višeg isplatnog reda koji je osobno podnio prijavu, osporio u cijelosti u iznosu 29.092,43 kn </w:t>
      </w:r>
      <w:r w:rsidR="00E5711A">
        <w:t>iz razloga što je</w:t>
      </w:r>
      <w:r w:rsidR="00180F79">
        <w:t xml:space="preserve"> o toj tražbini parnica u tijeku</w:t>
      </w:r>
      <w:r w:rsidR="00E5711A">
        <w:t xml:space="preserve"> kod nadležnog Općinskog suda</w:t>
      </w:r>
      <w:r w:rsidR="00EC1642">
        <w:t xml:space="preserve">. </w:t>
      </w:r>
      <w:r w:rsidR="006C62EC">
        <w:t xml:space="preserve"> </w:t>
      </w:r>
    </w:p>
    <w:p w:rsidRDefault="00EC1642" w:rsidP="00EC1642" w:rsidR="005A4550">
      <w:pPr>
        <w:jc w:val="both"/>
      </w:pPr>
      <w:r>
        <w:tab/>
      </w:r>
      <w:r w:rsidR="00905B07">
        <w:t xml:space="preserve">Obzirom da tražbine koje je stečajni upravitelj priznao na ročištu nisu osporene od strane ostalih vjerovnika, </w:t>
      </w:r>
      <w:r w:rsidR="005A4550">
        <w:t xml:space="preserve">na opisani način </w:t>
      </w:r>
      <w:r w:rsidR="00905B07">
        <w:t>određeno</w:t>
      </w:r>
      <w:r w:rsidR="005A4550">
        <w:t xml:space="preserve"> je u kojem iznosu i u kom isplatnom redu su  pojedine tražbine utvrđene, </w:t>
      </w:r>
      <w:r w:rsidR="00180F79">
        <w:t xml:space="preserve">odnosno osporene, </w:t>
      </w:r>
      <w:r w:rsidR="005A4550">
        <w:t xml:space="preserve">pa je odlučeno kao </w:t>
      </w:r>
      <w:r w:rsidR="006C62EC">
        <w:t xml:space="preserve">u izreci </w:t>
      </w:r>
      <w:r w:rsidR="005A4550">
        <w:t xml:space="preserve"> ovog rješenja temeljem čl. </w:t>
      </w:r>
      <w:r w:rsidR="00905B07">
        <w:t>2</w:t>
      </w:r>
      <w:r w:rsidR="00573B9B">
        <w:t>65, čl. 266 st. 1 i čl. 267 st. 1</w:t>
      </w:r>
      <w:r w:rsidR="00CD530F">
        <w:t>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905B07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CD530F">
        <w:t>1</w:t>
      </w:r>
      <w:r w:rsidR="00180F79">
        <w:t>6</w:t>
      </w:r>
      <w:r w:rsidR="00C37BB4">
        <w:t>.</w:t>
      </w:r>
      <w:r w:rsidR="008B63FA">
        <w:t>siječnja 2017</w:t>
      </w:r>
      <w:r>
        <w:t>.</w:t>
      </w:r>
    </w:p>
    <w:p w:rsidRDefault="005A4550" w:rsidP="005A4550" w:rsidR="006A1E59">
      <w:r>
        <w:t xml:space="preserve">                                                                                                      </w:t>
      </w:r>
      <w:r w:rsidR="0046414D">
        <w:tab/>
      </w:r>
      <w:r>
        <w:t>STEČAJNI SUDAC:</w:t>
      </w:r>
    </w:p>
    <w:p w:rsidRDefault="005A4550" w:rsidP="005A4550" w:rsidR="005A4550">
      <w:r>
        <w:t xml:space="preserve">                                                                                                        </w:t>
      </w:r>
      <w:r w:rsidR="0046414D">
        <w:t xml:space="preserve">       </w:t>
      </w:r>
      <w:r w:rsidR="0050626A">
        <w:t xml:space="preserve">Vesna Vukelić </w:t>
      </w:r>
    </w:p>
    <w:p w:rsidRDefault="002F7486" w:rsidP="005A4550" w:rsidR="002F7486" w:rsidRPr="002F748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F7486">
        <w:rPr>
          <w:sz w:val="20"/>
          <w:szCs w:val="20"/>
        </w:rPr>
        <w:t>Za točnost otpravka-ovlašteni službenik:</w:t>
      </w:r>
    </w:p>
    <w:p w:rsidRDefault="002F7486" w:rsidP="005A4550" w:rsidR="002F7486" w:rsidRPr="002F748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F7486">
        <w:rPr>
          <w:sz w:val="20"/>
          <w:szCs w:val="20"/>
        </w:rPr>
        <w:t>Anica Ižaković</w:t>
      </w:r>
    </w:p>
    <w:p w:rsidRDefault="00E5711A" w:rsidP="005A4550" w:rsidR="00E5711A"/>
    <w:p w:rsidRDefault="00E5711A" w:rsidP="005A4550" w:rsidR="00E5711A"/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  <w:r w:rsidR="0050626A">
        <w:t xml:space="preserve"> sudova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80F79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5E54"/>
    <w:rsid w:val="00236CE5"/>
    <w:rsid w:val="002558E3"/>
    <w:rsid w:val="00261D51"/>
    <w:rsid w:val="00263AAE"/>
    <w:rsid w:val="00283129"/>
    <w:rsid w:val="002911B8"/>
    <w:rsid w:val="002918C2"/>
    <w:rsid w:val="002B32C3"/>
    <w:rsid w:val="002B51BB"/>
    <w:rsid w:val="002C27D7"/>
    <w:rsid w:val="002C449D"/>
    <w:rsid w:val="002D1F5A"/>
    <w:rsid w:val="002E2E61"/>
    <w:rsid w:val="002F7486"/>
    <w:rsid w:val="00305674"/>
    <w:rsid w:val="0033295F"/>
    <w:rsid w:val="003331EA"/>
    <w:rsid w:val="00336433"/>
    <w:rsid w:val="003641AC"/>
    <w:rsid w:val="003903EE"/>
    <w:rsid w:val="003B07BE"/>
    <w:rsid w:val="003B2BC3"/>
    <w:rsid w:val="003D7CD6"/>
    <w:rsid w:val="003E2AA2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40E"/>
    <w:rsid w:val="004369D8"/>
    <w:rsid w:val="004430AA"/>
    <w:rsid w:val="00443298"/>
    <w:rsid w:val="00444DB2"/>
    <w:rsid w:val="004501A6"/>
    <w:rsid w:val="0046414D"/>
    <w:rsid w:val="0047449D"/>
    <w:rsid w:val="00490C02"/>
    <w:rsid w:val="0049405C"/>
    <w:rsid w:val="00495A76"/>
    <w:rsid w:val="00495E92"/>
    <w:rsid w:val="004B67BE"/>
    <w:rsid w:val="004C0C7C"/>
    <w:rsid w:val="004E525E"/>
    <w:rsid w:val="004E7264"/>
    <w:rsid w:val="0050626A"/>
    <w:rsid w:val="005119A8"/>
    <w:rsid w:val="00514493"/>
    <w:rsid w:val="00524A7E"/>
    <w:rsid w:val="0053087C"/>
    <w:rsid w:val="0053616A"/>
    <w:rsid w:val="00540501"/>
    <w:rsid w:val="0055241E"/>
    <w:rsid w:val="0056033B"/>
    <w:rsid w:val="00573B9B"/>
    <w:rsid w:val="00577F11"/>
    <w:rsid w:val="005872D8"/>
    <w:rsid w:val="005957A0"/>
    <w:rsid w:val="005A4550"/>
    <w:rsid w:val="005D3FCB"/>
    <w:rsid w:val="00604B3E"/>
    <w:rsid w:val="00607264"/>
    <w:rsid w:val="00615A02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39B6"/>
    <w:rsid w:val="006A182B"/>
    <w:rsid w:val="006A1E59"/>
    <w:rsid w:val="006B01AB"/>
    <w:rsid w:val="006B1077"/>
    <w:rsid w:val="006C62EC"/>
    <w:rsid w:val="006F32FE"/>
    <w:rsid w:val="006F3F54"/>
    <w:rsid w:val="007174D1"/>
    <w:rsid w:val="00762005"/>
    <w:rsid w:val="0076482C"/>
    <w:rsid w:val="0077514E"/>
    <w:rsid w:val="00782318"/>
    <w:rsid w:val="0079476F"/>
    <w:rsid w:val="007A574C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2227C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20D3"/>
    <w:rsid w:val="00B2560A"/>
    <w:rsid w:val="00B260A8"/>
    <w:rsid w:val="00B5576C"/>
    <w:rsid w:val="00B652C7"/>
    <w:rsid w:val="00B7141D"/>
    <w:rsid w:val="00B74925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05F59"/>
    <w:rsid w:val="00C36118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5711A"/>
    <w:rsid w:val="00E70AD2"/>
    <w:rsid w:val="00E72251"/>
    <w:rsid w:val="00EA3DC3"/>
    <w:rsid w:val="00EA6D4D"/>
    <w:rsid w:val="00EC1642"/>
    <w:rsid w:val="00ED442F"/>
    <w:rsid w:val="00ED6ED5"/>
    <w:rsid w:val="00EE2C37"/>
    <w:rsid w:val="00F04967"/>
    <w:rsid w:val="00F04DD3"/>
    <w:rsid w:val="00F05448"/>
    <w:rsid w:val="00F1628F"/>
    <w:rsid w:val="00F2467B"/>
    <w:rsid w:val="00F27207"/>
    <w:rsid w:val="00F471D3"/>
    <w:rsid w:val="00F70ECF"/>
    <w:rsid w:val="00F870AC"/>
    <w:rsid w:val="00FA3688"/>
    <w:rsid w:val="00FB7AF6"/>
    <w:rsid w:val="00FC7AEA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F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F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</izvorni_sadrzaj>
    <derivirana_varijabla naziv="DomainObject.Predmet.StrankaFormated_1">  FINANCIJSKA AGENCI  RC OSIJEK</derivirana_varijabla>
  </DomainObject.Predmet.StrankaFormated>
  <DomainObject.Predmet.StrankaFormatedOIB>
    <izvorni_sadrzaj>  FINANCIJSKA AGENCI  RC OSIJEK, OIB 85821130368</izvorni_sadrzaj>
    <derivirana_varijabla naziv="DomainObject.Predmet.StrankaFormatedOIB_1">  FINANCIJSKA AGENCI  RC OSIJEK, OIB 85821130368</derivirana_varijabla>
  </DomainObject.Predmet.StrankaFormatedOIB>
  <DomainObject.Predmet.StrankaFormatedWithAdress>
    <izvorni_sadrzaj> FINANCIJSKA AGENCI  RC OSIJEK, Petra Krešimira IV 20, 35000 Slavonski Brod</izvorni_sadrzaj>
    <derivirana_varijabla naziv="DomainObject.Predmet.StrankaFormatedWithAdress_1"> FINANCIJSKA AGENCI  RC OSIJEK, Petra Krešimira IV 20, 35000 Slavonski Brod</derivirana_varijabla>
  </DomainObject.Predmet.StrankaFormatedWithAdress>
  <DomainObject.Predmet.StrankaFormatedWithAdressOIB>
    <izvorni_sadrzaj> FINANCIJSKA AGENCI  RC OSIJEK, OIB 85821130368, Petra Krešimira IV 20, 35000 Slavonski Brod</izvorni_sadrzaj>
    <derivirana_varijabla naziv="DomainObject.Predmet.StrankaFormatedWithAdressOIB_1"> FINANCIJSKA AGENCI  RC OSIJEK, OIB 85821130368, Petra Krešimira IV 20, 35000 Slavonski Brod</derivirana_varijabla>
  </DomainObject.Predmet.StrankaFormatedWithAdressOIB>
  <DomainObject.Predmet.StrankaWithAdress>
    <izvorni_sadrzaj>FINANCIJSKA AGENCI  RC OSIJEK Petra Krešimira IV 20,35000 Slavonski Brod</izvorni_sadrzaj>
    <derivirana_varijabla naziv="DomainObject.Predmet.StrankaWithAdress_1">FINANCIJSKA AGENCI  RC OSIJEK Petra Krešimira IV 20,35000 Slavonski Brod</derivirana_varijabla>
  </DomainObject.Predmet.StrankaWithAdress>
  <DomainObject.Predmet.StrankaWithAdressOIB>
    <izvorni_sadrzaj>FINANCIJSKA AGENCI  RC OSIJEK, OIB 85821130368, Petra Krešimira IV 20,35000 Slavonski Brod</izvorni_sadrzaj>
    <derivirana_varijabla naziv="DomainObject.Predmet.StrankaWithAdressOIB_1">FINANCIJSKA AGENCI  RC OSIJEK, OIB 85821130368, Petra Krešimira IV 20,35000 Slavonski Brod</derivirana_varijabla>
  </DomainObject.Predmet.StrankaWithAdressOIB>
  <DomainObject.Predmet.StrankaNazivFormated>
    <izvorni_sadrzaj>FINANCIJSKA AGENCI  RC OSIJEK</izvorni_sadrzaj>
    <derivirana_varijabla naziv="DomainObject.Predmet.StrankaNazivFormated_1">FINANCIJSKA AGENCI  RC OSIJEK</derivirana_varijabla>
  </DomainObject.Predmet.StrankaNazivFormated>
  <DomainObject.Predmet.StrankaNazivFormatedOIB>
    <izvorni_sadrzaj>FINANCIJSKA AGENCI  RC OSIJEK, OIB 85821130368</izvorni_sadrzaj>
    <derivirana_varijabla naziv="DomainObject.Predmet.StrankaNazivFormatedOIB_1">FINANCIJSKA AGENCI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  RC OSIJEK</item>
    </izvorni_sadrzaj>
    <derivirana_varijabla naziv="DomainObject.Predmet.StrankaListFormated_1">
      <item>FINANCIJSKA AGENCI  RC OSIJEK</item>
    </derivirana_varijabla>
  </DomainObject.Predmet.StrankaListFormated>
  <DomainObject.Predmet.StrankaListFormatedOIB>
    <izvorni_sadrzaj>
      <item>FINANCIJSKA AGENCI  RC OSIJEK, OIB 85821130368</item>
    </izvorni_sadrzaj>
    <derivirana_varijabla naziv="DomainObject.Predmet.StrankaListFormatedOIB_1">
      <item>FINANCIJSKA AGENCI  RC OSIJEK, OIB 85821130368</item>
    </derivirana_varijabla>
  </DomainObject.Predmet.StrankaListFormatedOIB>
  <DomainObject.Predmet.StrankaListFormatedWithAdress>
    <izvorni_sadrzaj>
      <item>FINANCIJSKA AGENCI  RC OSIJEK, Petra Krešimira IV 20, 35000 Slavonski Brod</item>
    </izvorni_sadrzaj>
    <derivirana_varijabla naziv="DomainObject.Predmet.StrankaListFormatedWithAdress_1">
      <item>FINANCIJSKA AGENCI  RC OSIJEK, Petra Krešimira IV 20, 35000 Slavonski Brod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</izvorni_sadrzaj>
    <derivirana_varijabla naziv="DomainObject.Predmet.StrankaListFormatedWithAdressOIB_1">
      <item>FINANCIJSKA AGENCI  RC OSIJEK, OIB 85821130368, Petra Krešimira IV 20, 35000 Slavonski Brod</item>
    </derivirana_varijabla>
  </DomainObject.Predmet.StrankaListFormatedWithAdressOIB>
  <DomainObject.Predmet.StrankaListNazivFormated>
    <izvorni_sadrzaj>
      <item>FINANCIJSKA AGENCI  RC OSIJEK</item>
    </izvorni_sadrzaj>
    <derivirana_varijabla naziv="DomainObject.Predmet.StrankaListNazivFormated_1">
      <item>FINANCIJSKA AGENCI  RC OSIJEK</item>
    </derivirana_varijabla>
  </DomainObject.Predmet.StrankaListNazivFormated>
  <DomainObject.Predmet.StrankaListNazivFormatedOIB>
    <izvorni_sadrzaj>
      <item>FINANCIJSKA AGENCI  RC OSIJEK, OIB 85821130368</item>
    </izvorni_sadrzaj>
    <derivirana_varijabla naziv="DomainObject.Predmet.StrankaListNazivFormatedOIB_1">
      <item>FINANCIJSKA AGENCI  RC OSIJEK, OIB 85821130368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  <item>Marko Tominac</item>
      <item>Vesna Lazarić</item>
      <item>Nataša Antunović</item>
      <item>Dean Andrić</item>
      <item>Krešimir Bogdan</item>
    </izvorni_sadrzaj>
    <derivirana_varijabla naziv="DomainObject.Predmet.OstaliListFormated_1">
      <item>Stipo Milardović</item>
      <item>Marko Tominac</item>
      <item>Vesna Lazarić</item>
      <item>Nataša Antunović</item>
      <item>Dean Andrić</item>
      <item>Krešimir Bogdan</item>
    </derivirana_varijabla>
  </DomainObject.Predmet.OstaliListFormated>
  <DomainObject.Predmet.OstaliList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</izvorni_sadrzaj>
    <derivirana_varijabla naziv="DomainObject.Predmet.OstaliListFormatedOIB_1">
      <item>Stipo Milardović, OIB 89158100933</item>
      <item>Marko Tominac, OIB 98361792494</item>
      <item>Vesna Lazarić</item>
      <item>Nataša Antunović</item>
      <item>Dean Andrić</item>
      <item>Krešimir Bogdan</item>
    </derivirana_varijabla>
  </DomainObject.Predmet.OstaliListFormatedOIB>
  <DomainObject.Predmet.OstaliListFormatedWithAdress>
    <izvorni_sadrzaj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</izvorni_sadrzaj>
    <derivirana_varijabla naziv="DomainObject.Predmet.OstaliListFormatedWithAdress_1"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</izvorni_sadrzaj>
    <derivirana_varijabla naziv="DomainObject.Predmet.OstaliListFormatedWithAdressOIB_1"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</derivirana_varijabla>
  </DomainObject.Predmet.OstaliListFormatedWithAdressOIB>
  <DomainObject.Predmet.OstaliListNazivFormated>
    <izvorni_sadrzaj>
      <item>Stipo Milardović</item>
      <item>Marko Tominac</item>
      <item>Vesna Lazarić</item>
      <item>Nataša Antunović</item>
      <item>Dean Andrić</item>
      <item>Krešimir Bogdan</item>
    </izvorni_sadrzaj>
    <derivirana_varijabla naziv="DomainObject.Predmet.OstaliListNazivFormated_1">
      <item>Stipo Milardović</item>
      <item>Marko Tominac</item>
      <item>Vesna Lazarić</item>
      <item>Nataša Antunović</item>
      <item>Dean Andrić</item>
      <item>Krešimir Bogdan</item>
    </derivirana_varijabla>
  </DomainObject.Predmet.OstaliListNazivFormated>
  <DomainObject.Predmet.OstaliListNaziv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</izvorni_sadrzaj>
    <derivirana_varijabla naziv="DomainObject.Predmet.OstaliListNazivFormatedOIB_1">
      <item>Stipo Milardović, OIB 89158100933</item>
      <item>Marko Tominac, OIB 98361792494</item>
      <item>Vesna Lazarić</item>
      <item>Nataša Antunović</item>
      <item>Dean Andrić</item>
      <item>Krešimir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</izvorni_sadrzaj>
    <derivirana_varijabla naziv="DomainObject.Predmet.StrankaIDrugi_1">FINANCIJSKA AGENCI  RC OSIJEK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</izvorni_sadrzaj>
    <derivirana_varijabla naziv="DomainObject.Predmet.StrankaIDrugiAdressOIB_1">FINANCIJSKA AGENCI  RC OSIJEK, OIB 85821130368, Petra Krešimira IV 20, 35000 Slavonski Brod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  <item>, OIB 98361792494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93769356765</item>
      <item>, OIB 89158100933</item>
      <item>, OIB 98361792494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B36DB-C3FB-46D5-A5E7-3E3E7B7F5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676</properties:Words>
  <properties:Characters>3769</properties:Characters>
  <properties:Lines>265</properties:Lines>
  <properties:Paragraphs>147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2017-01-16T12:40:00Z</dcterms:created>
  <dc:creator>Korisnik</dc:creator>
  <cp:lastModifiedBy>wsadmin</cp:lastModifiedBy>
  <cp:lastPrinted>2017-01-16T12:40:00Z</cp:lastPrinted>
  <dcterms:modified xmlns:xsi="http://www.w3.org/2001/XMLSchema-instance" xsi:type="dcterms:W3CDTF">2017-01-16T12:41:00Z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