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db3a" w14:paraId="922db3a" w:rsidRDefault="00FC1B2B" w:rsidP="000B2B4C" w:rsidR="00033E82">
      <w:pPr>
        <w:jc w:val="right"/>
        <w15:collapsed w:val="false"/>
      </w:pPr>
      <w:bookmarkStart w:name="_GoBack" w:id="0"/>
      <w:bookmarkEnd w:id="0"/>
      <w:r w:rsidRPr="00F60AC7">
        <w:t>6 St-</w:t>
      </w:r>
      <w:r w:rsidR="00F516F4">
        <w:t>638/11-87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>
      <w:pPr>
        <w:jc w:val="center"/>
        <w:rPr>
          <w:b/>
        </w:rPr>
      </w:pPr>
      <w:r>
        <w:rPr>
          <w:b/>
        </w:rPr>
        <w:t>REPUBLIKA HRVATSKA</w:t>
      </w:r>
    </w:p>
    <w:p w:rsidRDefault="00201D23" w:rsidP="00033E82" w:rsidR="00201D23" w:rsidRPr="00F60AC7">
      <w:pPr>
        <w:jc w:val="center"/>
        <w:rPr>
          <w:b/>
        </w:rPr>
      </w:pP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680920">
        <w:t>stečajnoj sutkinji</w:t>
      </w:r>
      <w:r w:rsidR="00D94E25" w:rsidRPr="00F60AC7">
        <w:t xml:space="preserve"> Nad</w:t>
      </w:r>
      <w:r w:rsidR="00680920">
        <w:t>i</w:t>
      </w:r>
      <w:r w:rsidRPr="00F60AC7">
        <w:t xml:space="preserve"> Roso, u stečajnom postupku nad </w:t>
      </w:r>
      <w:r w:rsidR="00680920">
        <w:t>dužnikom:</w:t>
      </w:r>
      <w:r w:rsidRPr="00F60AC7">
        <w:t xml:space="preserve"> </w:t>
      </w:r>
      <w:r w:rsidR="00680920" w:rsidRPr="00680920">
        <w:rPr>
          <w:b/>
        </w:rPr>
        <w:t>SREĆA I SPAS d.o.o. u stečaju, Peskovec, Peskovec 150, OIB: 16336529667</w:t>
      </w:r>
      <w:r w:rsidR="000B2B4C">
        <w:rPr>
          <w:b/>
        </w:rPr>
        <w:t>,</w:t>
      </w:r>
      <w:r w:rsidR="00D94E25" w:rsidRPr="00F60AC7">
        <w:t xml:space="preserve"> dana </w:t>
      </w:r>
      <w:r w:rsidR="00F516F4">
        <w:t>8. srpnja</w:t>
      </w:r>
      <w:r w:rsidR="00680920">
        <w:t xml:space="preserve"> 2016.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>z a k lj u č i o  j e</w:t>
      </w:r>
    </w:p>
    <w:p w:rsidRDefault="00680920" w:rsidP="00680920" w:rsidR="00033E82" w:rsidRPr="00F60AC7">
      <w:pPr>
        <w:tabs>
          <w:tab w:pos="7905" w:val="left"/>
        </w:tabs>
      </w:pPr>
      <w:r>
        <w:tab/>
      </w:r>
    </w:p>
    <w:p w:rsidRDefault="00201D23" w:rsidP="00201D23" w:rsidR="00201D23" w:rsidRPr="00201D23">
      <w:pPr>
        <w:pStyle w:val="Bezproreda1"/>
        <w:numPr>
          <w:ilvl w:val="0"/>
          <w:numId w:val="12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Ovim zaključkom određuje se </w:t>
      </w:r>
      <w:r w:rsidR="00F516F4">
        <w:rPr>
          <w:rFonts w:hAnsi="Times New Roman" w:ascii="Times New Roman"/>
          <w:b/>
          <w:sz w:val="24"/>
          <w:szCs w:val="24"/>
        </w:rPr>
        <w:t>treća</w:t>
      </w:r>
      <w:r w:rsidRPr="00201D23">
        <w:rPr>
          <w:rFonts w:hAnsi="Times New Roman" w:ascii="Times New Roman"/>
          <w:sz w:val="24"/>
          <w:szCs w:val="24"/>
        </w:rPr>
        <w:t xml:space="preserve"> prodaja u stečajnom postupku, uz odgovarajuću primjenu pravila o ovrsi na nekretninama, nekretninama u vlasništvu stečajnog   dužnika SREĆA I SPAS d.o.o. u stečaju, Peskovec, Peskovec 150, OIB: 16336529667, i to uknjiženim u: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201D2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>a) zk.ul. 5542 k.o. Osijek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 </w:t>
      </w:r>
      <w:r w:rsidRPr="00201D23">
        <w:rPr>
          <w:rFonts w:hAnsi="Times New Roman" w:ascii="Times New Roman"/>
          <w:sz w:val="24"/>
          <w:szCs w:val="24"/>
        </w:rPr>
        <w:tab/>
        <w:t>k.č.br. 2898, kuća br. 76 i dvor Ul. Proleterska, površ. 757 m2</w:t>
      </w:r>
    </w:p>
    <w:p w:rsidRDefault="00201D23" w:rsidP="00201D23" w:rsidR="00201D23" w:rsidRPr="00201D23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201D23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Na nekretninama navedenim pod a) upisano je založno pravo u iznosu od 2.306.040,61 kn s kamatama i troškovima za korist   RH MF Porezna uprava, Područni ured Osijek. 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201D23">
      <w:pPr>
        <w:pStyle w:val="Bezproreda1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201D23">
        <w:rPr>
          <w:rFonts w:hAnsi="Times New Roman" w:ascii="Times New Roman"/>
          <w:b/>
          <w:sz w:val="24"/>
          <w:szCs w:val="24"/>
        </w:rPr>
        <w:t xml:space="preserve">Nekretnine pod a) prodavat će se po početnoj cijeni od </w:t>
      </w:r>
      <w:r w:rsidR="00F516F4">
        <w:rPr>
          <w:rFonts w:hAnsi="Times New Roman" w:ascii="Times New Roman"/>
          <w:b/>
          <w:sz w:val="24"/>
          <w:szCs w:val="24"/>
        </w:rPr>
        <w:t>410.400,00</w:t>
      </w:r>
      <w:r w:rsidRPr="00201D23">
        <w:rPr>
          <w:rFonts w:hAnsi="Times New Roman" w:ascii="Times New Roman"/>
          <w:b/>
          <w:sz w:val="24"/>
          <w:szCs w:val="24"/>
        </w:rPr>
        <w:t xml:space="preserve"> kn. 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201D23">
      <w:pPr>
        <w:pStyle w:val="Bezproreda1"/>
        <w:ind w:firstLine="708"/>
        <w:rPr>
          <w:rFonts w:hAnsi="Times New Roman" w:ascii="Times New Roman"/>
          <w:bCs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b) 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z</w:t>
      </w:r>
      <w:r w:rsidRPr="00201D23">
        <w:rPr>
          <w:rFonts w:hAnsi="Times New Roman" w:ascii="Times New Roman"/>
          <w:bCs/>
          <w:sz w:val="24"/>
          <w:szCs w:val="24"/>
        </w:rPr>
        <w:t>.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k</w:t>
      </w:r>
      <w:r w:rsidRPr="00201D23">
        <w:rPr>
          <w:rFonts w:hAnsi="Times New Roman" w:ascii="Times New Roman"/>
          <w:bCs/>
          <w:sz w:val="24"/>
          <w:szCs w:val="24"/>
        </w:rPr>
        <w:t>.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ul</w:t>
      </w:r>
      <w:r w:rsidRPr="00201D23">
        <w:rPr>
          <w:rFonts w:hAnsi="Times New Roman" w:ascii="Times New Roman"/>
          <w:bCs/>
          <w:sz w:val="24"/>
          <w:szCs w:val="24"/>
        </w:rPr>
        <w:t xml:space="preserve">. </w:t>
      </w:r>
      <w:r w:rsidRPr="00201D23">
        <w:rPr>
          <w:rFonts w:hAnsi="Times New Roman" w:ascii="Times New Roman"/>
          <w:sz w:val="24"/>
          <w:szCs w:val="24"/>
        </w:rPr>
        <w:t>1354</w:t>
      </w:r>
      <w:r w:rsidRPr="00201D23">
        <w:rPr>
          <w:rFonts w:hAnsi="Times New Roman" w:ascii="Times New Roman"/>
          <w:bCs/>
          <w:sz w:val="24"/>
          <w:szCs w:val="24"/>
        </w:rPr>
        <w:t xml:space="preserve">, 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k</w:t>
      </w:r>
      <w:r w:rsidRPr="00201D23">
        <w:rPr>
          <w:rFonts w:hAnsi="Times New Roman" w:ascii="Times New Roman"/>
          <w:bCs/>
          <w:sz w:val="24"/>
          <w:szCs w:val="24"/>
        </w:rPr>
        <w:t>.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o</w:t>
      </w:r>
      <w:r w:rsidRPr="00201D23">
        <w:rPr>
          <w:rFonts w:hAnsi="Times New Roman" w:ascii="Times New Roman"/>
          <w:bCs/>
          <w:sz w:val="24"/>
          <w:szCs w:val="24"/>
        </w:rPr>
        <w:t xml:space="preserve">. 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Poljane</w:t>
      </w:r>
      <w:r w:rsidRPr="00201D23">
        <w:rPr>
          <w:rFonts w:hAnsi="Times New Roman" w:ascii="Times New Roman"/>
          <w:bCs/>
          <w:sz w:val="24"/>
          <w:szCs w:val="24"/>
        </w:rPr>
        <w:t xml:space="preserve"> (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Op</w:t>
      </w:r>
      <w:r w:rsidRPr="00201D23">
        <w:rPr>
          <w:rFonts w:hAnsi="Times New Roman" w:ascii="Times New Roman"/>
          <w:bCs/>
          <w:sz w:val="24"/>
          <w:szCs w:val="24"/>
        </w:rPr>
        <w:t>ć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inski</w:t>
      </w:r>
      <w:r w:rsidRPr="00201D23">
        <w:rPr>
          <w:rFonts w:hAnsi="Times New Roman" w:ascii="Times New Roman"/>
          <w:bCs/>
          <w:sz w:val="24"/>
          <w:szCs w:val="24"/>
        </w:rPr>
        <w:t xml:space="preserve"> 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sud</w:t>
      </w:r>
      <w:r w:rsidRPr="00201D23">
        <w:rPr>
          <w:rFonts w:hAnsi="Times New Roman" w:ascii="Times New Roman"/>
          <w:bCs/>
          <w:sz w:val="24"/>
          <w:szCs w:val="24"/>
        </w:rPr>
        <w:t xml:space="preserve"> 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u</w:t>
      </w:r>
      <w:r w:rsidRPr="00201D23">
        <w:rPr>
          <w:rFonts w:hAnsi="Times New Roman" w:ascii="Times New Roman"/>
          <w:bCs/>
          <w:sz w:val="24"/>
          <w:szCs w:val="24"/>
        </w:rPr>
        <w:t xml:space="preserve"> 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Opatiji</w:t>
      </w:r>
      <w:r w:rsidRPr="00201D23">
        <w:rPr>
          <w:rFonts w:hAnsi="Times New Roman" w:ascii="Times New Roman"/>
          <w:bCs/>
          <w:sz w:val="24"/>
          <w:szCs w:val="24"/>
        </w:rPr>
        <w:t>)</w:t>
      </w:r>
    </w:p>
    <w:p w:rsidRDefault="00201D23" w:rsidP="00201D23" w:rsidR="00201D23" w:rsidRPr="00201D23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  <w:lang w:val="it-IT"/>
        </w:rPr>
        <w:t xml:space="preserve">k.č.br. </w:t>
      </w:r>
      <w:r w:rsidRPr="00201D23">
        <w:rPr>
          <w:rFonts w:hAnsi="Times New Roman" w:ascii="Times New Roman"/>
          <w:sz w:val="24"/>
          <w:szCs w:val="24"/>
        </w:rPr>
        <w:t>1643/6 ŠUMA površine 933 m2</w:t>
      </w:r>
    </w:p>
    <w:p w:rsidRDefault="00201D23" w:rsidP="00201D23" w:rsidR="00201D23" w:rsidRPr="00201D23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(u tijeku je postupak preoblikovanja zemljišne knjige za k.o. Ičići, te ista </w:t>
      </w:r>
    </w:p>
    <w:p w:rsidRDefault="00201D23" w:rsidP="00201D23" w:rsidR="00201D23" w:rsidRPr="00201D23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>odgovara novoformiranoj kč. br. 919/3 upisanoj u novi zk. ul. 1373 k.o. Ičići)</w:t>
      </w:r>
    </w:p>
    <w:p w:rsidRDefault="00201D23" w:rsidP="00201D23" w:rsidR="00201D23" w:rsidRPr="00201D23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201D23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Na nekretninama navedenim pod b) uknjiženo je založno pravo u iznosu od 2.306.040,61 kn s kamatama i troškovima za korist  RH MF Porezna uprava, Područni ured Osijek. 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201D23">
      <w:pPr>
        <w:pStyle w:val="Bezproreda1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201D23">
        <w:rPr>
          <w:rFonts w:hAnsi="Times New Roman" w:ascii="Times New Roman"/>
          <w:b/>
          <w:sz w:val="24"/>
          <w:szCs w:val="24"/>
        </w:rPr>
        <w:t xml:space="preserve">Nekretnine pod b) prodavat će se po početnoj cijeni od </w:t>
      </w:r>
      <w:r w:rsidR="00F516F4">
        <w:rPr>
          <w:rFonts w:hAnsi="Times New Roman" w:ascii="Times New Roman"/>
          <w:b/>
          <w:sz w:val="24"/>
          <w:szCs w:val="24"/>
        </w:rPr>
        <w:t>410.400,00</w:t>
      </w:r>
      <w:r w:rsidRPr="00201D23">
        <w:rPr>
          <w:rFonts w:hAnsi="Times New Roman" w:ascii="Times New Roman"/>
          <w:b/>
          <w:sz w:val="24"/>
          <w:szCs w:val="24"/>
        </w:rPr>
        <w:t xml:space="preserve"> kn. 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Nekretnine iz točke 1. ovog zaključka prodavat će se u stečajnom postupku usmenom javnom dražbom (</w:t>
      </w:r>
      <w:r w:rsidR="00F516F4">
        <w:rPr>
          <w:b/>
        </w:rPr>
        <w:t>treća</w:t>
      </w:r>
      <w:r w:rsidRPr="00B12654">
        <w:t xml:space="preserve"> javna dražba).</w:t>
      </w:r>
    </w:p>
    <w:p w:rsidRDefault="00201D23" w:rsidP="00201D23" w:rsidR="00201D23">
      <w:pPr>
        <w:pStyle w:val="Bezproreda"/>
        <w:ind w:left="720"/>
        <w:rPr>
          <w:b/>
        </w:rPr>
      </w:pPr>
      <w:r w:rsidRPr="00B12654">
        <w:rPr>
          <w:b/>
        </w:rPr>
        <w:t xml:space="preserve">Ročište za prodaju održat će se pred stečajnim sucem u zgradi Trgovačkog suda u Osijeku, soba broj </w:t>
      </w:r>
      <w:r w:rsidR="00262C38">
        <w:rPr>
          <w:b/>
        </w:rPr>
        <w:t>40</w:t>
      </w:r>
      <w:r w:rsidRPr="00B12654">
        <w:rPr>
          <w:b/>
        </w:rPr>
        <w:t xml:space="preserve">/II dana </w:t>
      </w:r>
      <w:r w:rsidR="00F516F4">
        <w:rPr>
          <w:b/>
        </w:rPr>
        <w:t>6. rujna</w:t>
      </w:r>
      <w:r w:rsidR="00262C38">
        <w:rPr>
          <w:b/>
        </w:rPr>
        <w:t xml:space="preserve"> 2016. g. u 10,</w:t>
      </w:r>
      <w:r w:rsidR="00F516F4">
        <w:rPr>
          <w:b/>
        </w:rPr>
        <w:t>1</w:t>
      </w:r>
      <w:r w:rsidR="0005421C">
        <w:rPr>
          <w:b/>
        </w:rPr>
        <w:t>5</w:t>
      </w:r>
      <w:r w:rsidR="00262C38">
        <w:rPr>
          <w:b/>
        </w:rPr>
        <w:t xml:space="preserve"> </w:t>
      </w:r>
      <w:r w:rsidRPr="00B12654">
        <w:rPr>
          <w:b/>
        </w:rPr>
        <w:t>sati.</w:t>
      </w:r>
    </w:p>
    <w:p w:rsidRDefault="003C7AC2" w:rsidP="003C7AC2" w:rsidR="003C7AC2">
      <w:pPr>
        <w:jc w:val="right"/>
      </w:pPr>
      <w:r w:rsidRPr="00F60AC7">
        <w:lastRenderedPageBreak/>
        <w:t>6 St-</w:t>
      </w:r>
      <w:r w:rsidR="00F516F4">
        <w:t>638/11-87</w:t>
      </w:r>
    </w:p>
    <w:p w:rsidRDefault="003C7AC2" w:rsidP="00201D23" w:rsidR="003C7AC2">
      <w:pPr>
        <w:pStyle w:val="Bezproreda"/>
        <w:ind w:left="720"/>
        <w:rPr>
          <w:b/>
        </w:rPr>
      </w:pPr>
    </w:p>
    <w:p w:rsidRDefault="003C7AC2" w:rsidP="00201D23" w:rsidR="003C7AC2" w:rsidRPr="00B12654">
      <w:pPr>
        <w:pStyle w:val="Bezproreda"/>
        <w:ind w:left="720"/>
        <w:rPr>
          <w:b/>
        </w:rPr>
      </w:pPr>
    </w:p>
    <w:p w:rsidRDefault="00201D23" w:rsidP="00201D23" w:rsidR="00201D23" w:rsidRPr="00B12654">
      <w:pPr>
        <w:pStyle w:val="Bezproreda"/>
        <w:ind w:left="720"/>
      </w:pPr>
      <w:r w:rsidRPr="00B12654">
        <w:t xml:space="preserve">Ročište će se održati i ako na njemu sudjeluje samo jedan ponuditelj. 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201D23">
      <w:pPr>
        <w:pStyle w:val="Bezproreda"/>
        <w:numPr>
          <w:ilvl w:val="0"/>
          <w:numId w:val="12"/>
        </w:numPr>
        <w:rPr>
          <w:b/>
        </w:rPr>
      </w:pPr>
      <w:r w:rsidRPr="00B12654">
        <w:t xml:space="preserve">Ovaj zaključak  o prodaji objavit će se na </w:t>
      </w:r>
      <w:r w:rsidR="00262C38">
        <w:t>e-</w:t>
      </w:r>
      <w:r w:rsidRPr="00B12654">
        <w:t>oglasnoj ploči Trgovačkog suda u Osijeku</w:t>
      </w:r>
      <w:r>
        <w:t xml:space="preserve">, na web stranici Visokog trgovačkog suda RH, u očevidniku nekretnina Hrvatske gospodarske komore, </w:t>
      </w:r>
      <w:r w:rsidRPr="00B12654">
        <w:rPr>
          <w:b/>
        </w:rPr>
        <w:t>a razlučni vjerovnik može ga objaviti i u jednom od javnih glasila.</w:t>
      </w:r>
    </w:p>
    <w:p w:rsidRDefault="00201D23" w:rsidP="00262C38" w:rsidR="00201D23" w:rsidRPr="00B12654">
      <w:pPr>
        <w:pStyle w:val="Bezproreda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Kao kupci na javnoj dražbi mogu sudjelovati samo osobe koje su najkasnije </w:t>
      </w:r>
      <w:r w:rsidR="00262C38">
        <w:t xml:space="preserve">dva dana prije održavanja ročišta za prodaju </w:t>
      </w:r>
      <w:r w:rsidRPr="00B12654">
        <w:t>uplatile jamčevinu u iznosu od 10% utvrđene vrijednosti imovine na žiro račun Trgovačkog suda u Osijeku broj IBAN: HR31 2390 0011 3000 0020 0 otvoren kod Hrvatske poštanske banke d.d., model: HR05, poziv na broj: 272-</w:t>
      </w:r>
      <w:r w:rsidR="00262C38">
        <w:t>638-11</w:t>
      </w:r>
      <w:r w:rsidRPr="00B12654">
        <w:t xml:space="preserve"> i dokaz o uplati predoče stečajnom sucu prije početka dražbe.</w:t>
      </w:r>
    </w:p>
    <w:p w:rsidRDefault="00201D23" w:rsidP="00201D23" w:rsidR="00201D23" w:rsidRPr="00B12654">
      <w:pPr>
        <w:pStyle w:val="Bezproreda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Sudionicima dražbe,  koji ne uspiju na javnoj dražbi, jamčevina će se vratiti odmah nakon zaključenja javne dražbe.</w:t>
      </w:r>
    </w:p>
    <w:p w:rsidRDefault="00201D23" w:rsidP="00201D23" w:rsidR="00201D23" w:rsidRPr="00B12654">
      <w:pPr>
        <w:pStyle w:val="Bezproreda"/>
        <w:ind w:left="720"/>
      </w:pPr>
      <w:r w:rsidRPr="00B12654">
        <w:t xml:space="preserve"> </w:t>
      </w: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Ponuditelji, čija ponuda bude prihvaćena, dužni su u roku od 30 dana od dana pravomoćnosti rješenja o dosudi, uplatiti razliku između jamčevine i postignute kupoprodajne cijene na račun sudskog depozita iz točke </w:t>
      </w:r>
      <w:r w:rsidR="00262C38">
        <w:t>4</w:t>
      </w:r>
      <w:r w:rsidRPr="00B12654">
        <w:t>. ovog zaključka.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Nekretnina će se dosuditi i kupcima koji su ponudili nižu cijenu ( ali ne nižu od početne na ovom ročištu za prodaju) ako kupci koji su ponudili veću cijenu ne polože kupovninu u određenom im roku.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Poreze, pristojbe i sve troškove u svezi s prodajom i prijenosom vlasništva dužan je platiti kupac.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Prodaja se obavlja po načelu „viđeno-kupljeno“, te su isključeni svi naknadni prigovori.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Nekretnine iz točke </w:t>
      </w:r>
      <w:r w:rsidR="00262C38">
        <w:t>1</w:t>
      </w:r>
      <w:r w:rsidRPr="00B12654">
        <w:t>. ovog zaključka opterećene su založnim pravima koja će se brisati nakon pravomoćnosti rješenja o dosudi.</w:t>
      </w:r>
    </w:p>
    <w:p w:rsidRDefault="00262C38" w:rsidP="00262C38" w:rsidR="00201D23" w:rsidRPr="00B12654">
      <w:pPr>
        <w:pStyle w:val="Bezproreda"/>
        <w:ind w:left="720"/>
      </w:pPr>
      <w:r>
        <w:t xml:space="preserve"> </w:t>
      </w: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Dodatne obavijesti o imovini mogu se dobiti od stečajn</w:t>
      </w:r>
      <w:r w:rsidR="00262C38">
        <w:t>e</w:t>
      </w:r>
      <w:r w:rsidRPr="00B12654">
        <w:t xml:space="preserve"> upravitelj</w:t>
      </w:r>
      <w:r w:rsidR="00262C38">
        <w:t>ice</w:t>
      </w:r>
      <w:r w:rsidRPr="00B12654">
        <w:t xml:space="preserve"> na broj mobitela 095 909 7024 svakim radnim danom od 09:00 – 14:00 sati.</w:t>
      </w:r>
    </w:p>
    <w:p w:rsidRDefault="00201D23" w:rsidP="00201D23" w:rsidR="00201D23" w:rsidRPr="00B12654">
      <w:pPr>
        <w:pStyle w:val="Bezproreda"/>
        <w:ind w:left="720"/>
      </w:pPr>
      <w:r w:rsidRPr="00B12654">
        <w:t xml:space="preserve">Više podataka o prodaji imovine stečajnog dužnika može se naći i na stranicama </w:t>
      </w:r>
      <w:hyperlink r:id="rId10" w:history="true">
        <w:r w:rsidRPr="00B12654">
          <w:rPr>
            <w:rStyle w:val="Hiperveza"/>
          </w:rPr>
          <w:t>www.sudacka-mreza.hr/stecaj</w:t>
        </w:r>
      </w:hyperlink>
      <w:r w:rsidRPr="00B12654">
        <w:t xml:space="preserve"> ili na </w:t>
      </w:r>
      <w:hyperlink r:id="rId11" w:history="true">
        <w:r w:rsidRPr="00B12654">
          <w:rPr>
            <w:rStyle w:val="Hiperveza"/>
          </w:rPr>
          <w:t>www.vts.hr</w:t>
        </w:r>
      </w:hyperlink>
      <w:r w:rsidRPr="00B12654">
        <w:t xml:space="preserve"> u rubrici „web stečaj“.</w:t>
      </w:r>
    </w:p>
    <w:p w:rsidRDefault="00201D23" w:rsidP="00201D23" w:rsidR="00201D23">
      <w:pPr>
        <w:pStyle w:val="Bezproreda"/>
        <w:rPr>
          <w:b/>
        </w:rPr>
      </w:pPr>
    </w:p>
    <w:p w:rsidRDefault="00201D23" w:rsidP="00201D23" w:rsidR="00201D23">
      <w:pPr>
        <w:pStyle w:val="Bezproreda"/>
        <w:rPr>
          <w:b/>
        </w:rPr>
      </w:pPr>
    </w:p>
    <w:p w:rsidRDefault="00931584" w:rsidP="00491F3B" w:rsidR="00931584" w:rsidRPr="00F60AC7">
      <w:pPr>
        <w:jc w:val="center"/>
        <w:rPr>
          <w:b/>
        </w:rPr>
      </w:pPr>
      <w:r w:rsidRPr="00F60AC7">
        <w:rPr>
          <w:b/>
        </w:rPr>
        <w:t>O b r a z l o ž e nj e</w:t>
      </w:r>
    </w:p>
    <w:p w:rsidRDefault="00931584" w:rsidP="00931584" w:rsidR="00931584"/>
    <w:p w:rsidRDefault="00F107A2" w:rsidP="00931584" w:rsidR="00F107A2">
      <w:r>
        <w:tab/>
        <w:t>Pravomoćnim rješenjem Trgovačkog suda u Osijeku poslovni broj St-</w:t>
      </w:r>
      <w:r w:rsidR="00262C38">
        <w:t xml:space="preserve">638/11 od </w:t>
      </w:r>
      <w:r w:rsidR="003C7AC2">
        <w:t>29. svibnja 2015. g.</w:t>
      </w:r>
      <w:r>
        <w:t xml:space="preserve"> određena je prodaja imovine </w:t>
      </w:r>
      <w:r w:rsidR="003C7AC2">
        <w:t xml:space="preserve">stečajnog dužnika </w:t>
      </w:r>
      <w:r>
        <w:t xml:space="preserve">uz odgovarajuću primjeni pravila o ovrsi na nekretninama navedenim u izreci ovoga zaključka. Na navedenim nekretninama upisano je ovršno pravo zaloga </w:t>
      </w:r>
      <w:r w:rsidR="003C7AC2">
        <w:t>za</w:t>
      </w:r>
      <w:r>
        <w:t xml:space="preserve"> korist RH Ministarstva financija</w:t>
      </w:r>
      <w:r w:rsidR="003C7AC2">
        <w:t xml:space="preserve"> Porezna uprava</w:t>
      </w:r>
      <w:r>
        <w:t>.</w:t>
      </w:r>
    </w:p>
    <w:p w:rsidRDefault="00105BE6" w:rsidP="00931584" w:rsidR="00105BE6"/>
    <w:p w:rsidRDefault="00F107A2" w:rsidP="003C7AC2" w:rsidR="003C7AC2">
      <w:pPr>
        <w:jc w:val="right"/>
      </w:pPr>
      <w:r>
        <w:tab/>
      </w:r>
      <w:r w:rsidR="003C7AC2" w:rsidRPr="00F60AC7">
        <w:t>6 St-</w:t>
      </w:r>
      <w:r w:rsidR="00F516F4">
        <w:t>638/11-87</w:t>
      </w:r>
    </w:p>
    <w:p w:rsidRDefault="00105BE6" w:rsidP="00931584" w:rsidR="00105BE6"/>
    <w:p w:rsidRDefault="00105BE6" w:rsidP="00931584" w:rsidR="00105BE6"/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/>
    <w:p w:rsidRDefault="00105BE6" w:rsidP="00DE6FCB" w:rsidR="00105BE6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F516F4">
        <w:rPr>
          <w:b/>
        </w:rPr>
        <w:t>8. srpnja</w:t>
      </w:r>
      <w:r w:rsidR="003C7AC2">
        <w:rPr>
          <w:b/>
        </w:rPr>
        <w:t xml:space="preserve"> 2016. g.</w:t>
      </w:r>
    </w:p>
    <w:p w:rsidRDefault="00105BE6" w:rsidP="000B2B4C" w:rsidR="00105BE6">
      <w:pPr>
        <w:ind w:firstLine="708"/>
        <w:jc w:val="center"/>
        <w:rPr>
          <w:b/>
        </w:rPr>
      </w:pPr>
    </w:p>
    <w:p w:rsidRDefault="00105BE6" w:rsidP="000B2B4C" w:rsidR="00105BE6">
      <w:pPr>
        <w:ind w:firstLine="708"/>
        <w:jc w:val="center"/>
        <w:rPr>
          <w:b/>
        </w:rPr>
      </w:pPr>
    </w:p>
    <w:p w:rsidRDefault="003C7AC2" w:rsidP="000B2B4C" w:rsidR="003C7AC2" w:rsidRPr="000B2B4C">
      <w:pPr>
        <w:ind w:firstLine="708"/>
        <w:jc w:val="center"/>
        <w:rPr>
          <w:b/>
        </w:rPr>
      </w:pPr>
    </w:p>
    <w:p w:rsidRDefault="000B2B4C" w:rsidP="000B2B4C" w:rsidR="000B2B4C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</w:t>
      </w:r>
      <w:r w:rsidR="003C7AC2">
        <w:t xml:space="preserve">                            </w:t>
      </w:r>
      <w:r>
        <w:t xml:space="preserve">     STEČAJN</w:t>
      </w:r>
      <w:r w:rsidR="003C7AC2">
        <w:t>A SUTKINJA</w:t>
      </w:r>
    </w:p>
    <w:p w:rsidRDefault="000B2B4C" w:rsidP="00495894" w:rsidR="000B2B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105BE6" w:rsidP="00495894" w:rsidR="00105BE6">
      <w:pPr>
        <w:pStyle w:val="Bezproreda"/>
      </w:pP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3C7AC2" w:rsidP="00495894" w:rsidR="003C7AC2">
      <w:pPr>
        <w:pStyle w:val="Bezproreda"/>
      </w:pPr>
    </w:p>
    <w:p w:rsidRDefault="003C7AC2" w:rsidP="00495894" w:rsidR="003C7AC2">
      <w:pPr>
        <w:pStyle w:val="Bezproreda"/>
      </w:pPr>
    </w:p>
    <w:p w:rsidRDefault="003C7AC2" w:rsidP="00495894" w:rsidR="003C7AC2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t xml:space="preserve">DNA: </w:t>
      </w:r>
    </w:p>
    <w:p w:rsidRDefault="00F107A2" w:rsidP="003C7AC2" w:rsidR="00F107A2">
      <w:pPr>
        <w:pStyle w:val="Bezproreda"/>
        <w:numPr>
          <w:ilvl w:val="0"/>
          <w:numId w:val="14"/>
        </w:numPr>
      </w:pPr>
      <w:r>
        <w:t xml:space="preserve">st. uprav. </w:t>
      </w:r>
      <w:r w:rsidR="003C7AC2">
        <w:t>Blanka Gambiraža</w:t>
      </w:r>
    </w:p>
    <w:p w:rsidRDefault="00F107A2" w:rsidP="00495894" w:rsidR="00F107A2">
      <w:pPr>
        <w:pStyle w:val="Bezproreda"/>
        <w:numPr>
          <w:ilvl w:val="0"/>
          <w:numId w:val="14"/>
        </w:numPr>
      </w:pPr>
      <w:r>
        <w:t>ŽDO Osijek</w:t>
      </w:r>
    </w:p>
    <w:p w:rsidRDefault="00105BE6" w:rsidP="00495894" w:rsidR="00105BE6">
      <w:pPr>
        <w:pStyle w:val="Bezproreda"/>
        <w:numPr>
          <w:ilvl w:val="0"/>
          <w:numId w:val="14"/>
        </w:numPr>
      </w:pPr>
      <w:r>
        <w:t>predsjedništvo + oglas</w:t>
      </w:r>
    </w:p>
    <w:p w:rsidRDefault="003C7AC2" w:rsidP="00495894" w:rsidR="00F107A2">
      <w:pPr>
        <w:pStyle w:val="Bezproreda"/>
        <w:numPr>
          <w:ilvl w:val="0"/>
          <w:numId w:val="14"/>
        </w:numPr>
      </w:pPr>
      <w:r>
        <w:t>e-</w:t>
      </w:r>
      <w:r w:rsidR="00F107A2">
        <w:t>ogl. pl.</w:t>
      </w:r>
    </w:p>
    <w:p w:rsidRDefault="003C7AC2" w:rsidP="00495894" w:rsidR="00F107A2" w:rsidRPr="00E45D39">
      <w:pPr>
        <w:pStyle w:val="Bezproreda"/>
        <w:numPr>
          <w:ilvl w:val="0"/>
          <w:numId w:val="14"/>
        </w:numPr>
      </w:pPr>
      <w:r>
        <w:t>R-</w:t>
      </w:r>
      <w:r w:rsidR="00F516F4">
        <w:t>6.9.</w:t>
      </w:r>
    </w:p>
    <w:p w:rsidRDefault="00F107A2" w:rsidP="00F516F4" w:rsidR="00F107A2">
      <w:pPr>
        <w:pStyle w:val="Bezproreda"/>
        <w:ind w:firstLine="708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  <w:r>
        <w:lastRenderedPageBreak/>
        <w:t xml:space="preserve">                                                                                                         STEČAJNI SUDAC</w:t>
      </w:r>
    </w:p>
    <w:p w:rsidRDefault="000B2B4C" w:rsidP="00495894" w:rsidR="000B2B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Nada Roso</w:t>
      </w: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POUKA O PRAVNOM LIJEKU:</w:t>
      </w: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0B2B4C" w:rsidP="00495894" w:rsidR="000B2B4C">
      <w:pPr>
        <w:pStyle w:val="Bezproreda"/>
        <w:rPr>
          <w:bCs/>
        </w:rPr>
      </w:pPr>
    </w:p>
    <w:p w:rsidRDefault="000B2B4C" w:rsidP="00495894" w:rsidR="000B2B4C" w:rsidRPr="00EF33B5">
      <w:pPr>
        <w:pStyle w:val="Bezproreda"/>
      </w:pPr>
    </w:p>
    <w:p w:rsidRDefault="000B2B4C" w:rsidP="00495894" w:rsidR="000B2B4C" w:rsidRPr="00EF33B5">
      <w:pPr>
        <w:pStyle w:val="Bezproreda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704" w:rsidP="000B2B4C" w:rsidR="00220704">
      <w:r>
        <w:separator/>
      </w:r>
    </w:p>
  </w:endnote>
  <w:endnote w:id="0" w:type="continuationSeparator">
    <w:p w:rsidRDefault="00220704" w:rsidP="000B2B4C" w:rsidR="00220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704" w:rsidP="000B2B4C" w:rsidR="00220704">
      <w:r>
        <w:separator/>
      </w:r>
    </w:p>
  </w:footnote>
  <w:footnote w:id="0" w:type="continuationSeparator">
    <w:p w:rsidRDefault="00220704" w:rsidP="000B2B4C" w:rsidR="002207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91F">
          <w:rPr>
            <w:noProof/>
          </w:rPr>
          <w:t>1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A8B456E"/>
    <w:multiLevelType w:val="hybridMultilevel"/>
    <w:tmpl w:val="7EF61332"/>
    <w:lvl w:tplc="C992941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352044"/>
    <w:multiLevelType w:val="hybridMultilevel"/>
    <w:tmpl w:val="5C4415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1"/>
  </w:num>
  <w:num w:numId="5">
    <w:abstractNumId w:val="10"/>
  </w:num>
  <w:num w:numId="6">
    <w:abstractNumId w:val="2"/>
  </w:num>
  <w:num w:numId="7">
    <w:abstractNumId w:val="5"/>
  </w:num>
  <w:num w:numId="8">
    <w:abstractNumId w:val="3"/>
  </w:num>
  <w:num w:numId="9">
    <w:abstractNumId w:val="6"/>
  </w:num>
  <w:num w:numId="10">
    <w:abstractNumId w:val="11"/>
  </w:num>
  <w:num w:numId="11">
    <w:abstractNumId w:val="0"/>
  </w:num>
  <w:num w:numId="12">
    <w:abstractNumId w:val="8"/>
  </w:num>
  <w:num w:numId="13">
    <w:abstractNumId w:val="4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5421C"/>
    <w:rsid w:val="000B2B4C"/>
    <w:rsid w:val="00105BE6"/>
    <w:rsid w:val="001368A7"/>
    <w:rsid w:val="00160BFA"/>
    <w:rsid w:val="001726D7"/>
    <w:rsid w:val="00182207"/>
    <w:rsid w:val="00191ADF"/>
    <w:rsid w:val="001F7A08"/>
    <w:rsid w:val="00201D23"/>
    <w:rsid w:val="00203014"/>
    <w:rsid w:val="00220704"/>
    <w:rsid w:val="00262C38"/>
    <w:rsid w:val="002736F2"/>
    <w:rsid w:val="002C1B8A"/>
    <w:rsid w:val="00352BA1"/>
    <w:rsid w:val="00360085"/>
    <w:rsid w:val="003A4DFF"/>
    <w:rsid w:val="003C7AC2"/>
    <w:rsid w:val="003D45F7"/>
    <w:rsid w:val="00410252"/>
    <w:rsid w:val="0047247E"/>
    <w:rsid w:val="00491F3B"/>
    <w:rsid w:val="00495894"/>
    <w:rsid w:val="005840AC"/>
    <w:rsid w:val="00593D9F"/>
    <w:rsid w:val="00632A0A"/>
    <w:rsid w:val="00680731"/>
    <w:rsid w:val="00680920"/>
    <w:rsid w:val="00715EB1"/>
    <w:rsid w:val="007C34A7"/>
    <w:rsid w:val="007E5FB8"/>
    <w:rsid w:val="00847ED2"/>
    <w:rsid w:val="008946D0"/>
    <w:rsid w:val="009014E8"/>
    <w:rsid w:val="0091091F"/>
    <w:rsid w:val="00915D9B"/>
    <w:rsid w:val="00931584"/>
    <w:rsid w:val="0096699F"/>
    <w:rsid w:val="009C140D"/>
    <w:rsid w:val="009C17D8"/>
    <w:rsid w:val="009E56A6"/>
    <w:rsid w:val="00A157CD"/>
    <w:rsid w:val="00A15BB7"/>
    <w:rsid w:val="00AD5F90"/>
    <w:rsid w:val="00B070EF"/>
    <w:rsid w:val="00B434B7"/>
    <w:rsid w:val="00B75470"/>
    <w:rsid w:val="00BA614D"/>
    <w:rsid w:val="00BF0D07"/>
    <w:rsid w:val="00CA3524"/>
    <w:rsid w:val="00CD29B4"/>
    <w:rsid w:val="00D024BB"/>
    <w:rsid w:val="00D0646F"/>
    <w:rsid w:val="00D403E1"/>
    <w:rsid w:val="00D9154B"/>
    <w:rsid w:val="00D94E25"/>
    <w:rsid w:val="00DE6FCB"/>
    <w:rsid w:val="00EB36F7"/>
    <w:rsid w:val="00F107A2"/>
    <w:rsid w:val="00F25C9C"/>
    <w:rsid w:val="00F516F4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customStyle="true" w:styleId="Bezproreda1" w:type="paragraph">
    <w:name w:val="Bez proreda1"/>
    <w:uiPriority w:val="1"/>
    <w:qFormat/>
    <w:rsid w:val="00201D23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09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09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9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9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9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customStyle="1" w:styleId="Bezproreda1" w:type="paragraph">
    <w:name w:val="Bez proreda1"/>
    <w:uiPriority w:val="1"/>
    <w:qFormat/>
    <w:rsid w:val="00201D23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09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09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9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9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9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742</properties:Words>
  <properties:Characters>3800</properties:Characters>
  <properties:Lines>163</properties:Lines>
  <properties:Paragraphs>54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4846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2016-07-08T12:04:00Z</dcterms:created>
  <dc:creator>XXYY</dc:creator>
  <cp:lastModifiedBy>Danijela Sekulić</cp:lastModifiedBy>
  <cp:lastPrinted>2016-07-08T12:02:00Z</cp:lastPrinted>
  <dcterms:modified xmlns:xsi="http://www.w3.org/2001/XMLSchema-instance" xsi:type="dcterms:W3CDTF">2016-07-08T12:04:00Z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