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5eb0" w14:paraId="2d25eb0" w:rsidRDefault="00755301" w:rsidP="00625EA3" w:rsidR="00755301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755301" w:rsidP="00625EA3" w:rsidR="00755301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i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 xml:space="preserve">Stečajni upravitelj nad dužnikom </w:t>
      </w:r>
      <w:r w:rsidRPr="00D617F4">
        <w:rPr>
          <w:rFonts w:cs="Tahoma" w:eastAsia="SimSun" w:hAnsi="Tahoma" w:ascii="Tahoma"/>
          <w:kern w:val="3"/>
          <w:lang w:bidi="hi-IN" w:eastAsia="zh-CN"/>
        </w:rPr>
        <w:t>TVORNICA STOČNE HRANE d.o.o. u stečaju</w:t>
      </w:r>
    </w:p>
    <w:p w:rsidRDefault="00755301" w:rsidP="00625EA3" w:rsidR="00755301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>Kolodvorska 14, Koprivnica, OIB: 76325867397, St-</w:t>
      </w:r>
      <w:r>
        <w:rPr>
          <w:rFonts w:cs="Tahoma" w:eastAsia="SimSun" w:hAnsi="Tahoma" w:ascii="Tahoma"/>
          <w:kern w:val="3"/>
          <w:lang w:bidi="hi-IN" w:eastAsia="zh-CN"/>
        </w:rPr>
        <w:t>91/15</w:t>
      </w:r>
    </w:p>
    <w:p w:rsidRDefault="00755301" w:rsidP="00625EA3" w:rsidR="00755301">
      <w:pPr>
        <w:jc w:val="both"/>
        <w:rPr>
          <w:rFonts w:cs="Tahoma" w:hAnsi="Tahoma" w:ascii="Tahoma"/>
          <w:lang w:val="pl-PL"/>
        </w:rPr>
      </w:pPr>
    </w:p>
    <w:p w:rsidRDefault="00755301" w:rsidP="00625EA3" w:rsidR="00755301" w:rsidRPr="0006486C">
      <w:pPr>
        <w:jc w:val="both"/>
        <w:rPr>
          <w:rFonts w:cs="Tahoma" w:hAnsi="Tahoma" w:ascii="Tahoma"/>
          <w:b/>
        </w:rPr>
      </w:pPr>
      <w:r w:rsidRPr="0006486C">
        <w:rPr>
          <w:rFonts w:cs="Tahoma" w:hAnsi="Tahoma" w:ascii="Tahoma"/>
          <w:lang w:val="pl-PL"/>
        </w:rPr>
        <w:t>Nadle</w:t>
      </w:r>
      <w:r w:rsidRPr="0006486C">
        <w:rPr>
          <w:rFonts w:cs="Tahoma" w:hAnsi="Tahoma" w:ascii="Tahoma"/>
        </w:rPr>
        <w:t>ž</w:t>
      </w:r>
      <w:r w:rsidRPr="0006486C">
        <w:rPr>
          <w:rFonts w:cs="Tahoma" w:hAnsi="Tahoma" w:ascii="Tahoma"/>
          <w:lang w:val="pl-PL"/>
        </w:rPr>
        <w:t>ni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trgova</w:t>
      </w:r>
      <w:r w:rsidRPr="0006486C">
        <w:rPr>
          <w:rFonts w:cs="Tahoma" w:hAnsi="Tahoma" w:ascii="Tahoma"/>
        </w:rPr>
        <w:t>č</w:t>
      </w:r>
      <w:r w:rsidRPr="0006486C">
        <w:rPr>
          <w:rFonts w:cs="Tahoma" w:hAnsi="Tahoma" w:ascii="Tahoma"/>
          <w:lang w:val="pl-PL"/>
        </w:rPr>
        <w:t>ki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sud</w:t>
      </w:r>
      <w:r>
        <w:rPr>
          <w:rFonts w:cs="Tahoma" w:hAnsi="Tahoma" w:ascii="Tahoma"/>
          <w:lang w:val="pl-PL"/>
        </w:rPr>
        <w:t xml:space="preserve">: </w:t>
      </w:r>
      <w:r w:rsidRPr="0006486C">
        <w:rPr>
          <w:rFonts w:cs="Tahoma" w:hAnsi="Tahoma" w:ascii="Tahoma"/>
        </w:rPr>
        <w:t xml:space="preserve"> </w:t>
      </w:r>
      <w:r>
        <w:rPr>
          <w:rFonts w:cs="Tahoma" w:hAnsi="Tahoma" w:ascii="Tahoma"/>
          <w:b/>
        </w:rPr>
        <w:t>Trgovački sud u Varaždinu</w:t>
      </w:r>
    </w:p>
    <w:p w:rsidRDefault="00755301" w:rsidP="00625EA3" w:rsidR="00755301">
      <w:pPr>
        <w:jc w:val="both"/>
        <w:rPr>
          <w:rFonts w:cs="Tahoma" w:hAnsi="Tahoma" w:ascii="Tahoma"/>
          <w:lang w:val="pl-PL"/>
        </w:rPr>
      </w:pPr>
      <w:r w:rsidRPr="0006486C">
        <w:rPr>
          <w:rFonts w:cs="Tahoma" w:hAnsi="Tahoma" w:ascii="Tahoma"/>
          <w:lang w:val="pl-PL"/>
        </w:rPr>
        <w:t>Poslovni broj spisa</w:t>
      </w:r>
      <w:r>
        <w:rPr>
          <w:rFonts w:cs="Tahoma" w:hAnsi="Tahoma" w:ascii="Tahoma"/>
          <w:lang w:val="pl-PL"/>
        </w:rPr>
        <w:t xml:space="preserve">:       </w:t>
      </w:r>
      <w:r w:rsidRPr="0006486C">
        <w:rPr>
          <w:rFonts w:cs="Tahoma" w:hAnsi="Tahoma" w:ascii="Tahoma"/>
          <w:lang w:val="pl-PL"/>
        </w:rPr>
        <w:t xml:space="preserve"> </w:t>
      </w:r>
      <w:r w:rsidRPr="0006486C">
        <w:rPr>
          <w:rFonts w:cs="Tahoma" w:hAnsi="Tahoma" w:ascii="Tahoma"/>
          <w:b/>
          <w:lang w:val="pl-PL"/>
        </w:rPr>
        <w:t>St-</w:t>
      </w:r>
      <w:r>
        <w:rPr>
          <w:rFonts w:cs="Tahoma" w:hAnsi="Tahoma" w:ascii="Tahoma"/>
          <w:b/>
          <w:lang w:val="pl-PL"/>
        </w:rPr>
        <w:t>91/15</w:t>
      </w:r>
    </w:p>
    <w:p w:rsidRDefault="00755301" w:rsidP="00625EA3" w:rsidR="00755301">
      <w:pPr>
        <w:jc w:val="both"/>
        <w:rPr>
          <w:rFonts w:cs="Tahoma" w:hAnsi="Tahoma" w:ascii="Tahoma"/>
          <w:b/>
          <w:lang w:val="pl-PL"/>
        </w:rPr>
      </w:pPr>
      <w:r w:rsidRPr="0006486C">
        <w:rPr>
          <w:rFonts w:cs="Tahoma" w:hAnsi="Tahoma" w:ascii="Tahoma"/>
          <w:lang w:val="pl-PL"/>
        </w:rPr>
        <w:t>Dužnik</w:t>
      </w:r>
      <w:r>
        <w:rPr>
          <w:rFonts w:cs="Tahoma" w:hAnsi="Tahoma" w:ascii="Tahoma"/>
          <w:lang w:val="pl-PL"/>
        </w:rPr>
        <w:t xml:space="preserve">:      </w:t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lang w:val="pl-PL"/>
        </w:rPr>
        <w:tab/>
        <w:t xml:space="preserve">    </w:t>
      </w:r>
      <w:r>
        <w:rPr>
          <w:rFonts w:cs="Tahoma" w:hAnsi="Tahoma" w:ascii="Tahoma"/>
          <w:b/>
          <w:lang w:val="pl-PL"/>
        </w:rPr>
        <w:t>TVORNICA STOČNE HRANE d.o.o. u stečaju</w:t>
      </w:r>
    </w:p>
    <w:p w:rsidRDefault="00755301" w:rsidP="00625EA3" w:rsidR="00755301">
      <w:pPr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    Kolodvorska 14, Koprivnica, OIB: 76325867397</w:t>
      </w:r>
    </w:p>
    <w:p w:rsidRDefault="00755301" w:rsidP="006D58A3" w:rsidR="00755301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755301" w:rsidP="006D58A3" w:rsidR="00755301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7D14E1">
        <w:rPr>
          <w:rFonts w:cs="Tahoma" w:hAnsi="Tahoma" w:ascii="Tahoma"/>
          <w:lang w:eastAsia="hr-HR" w:val="pl-PL"/>
        </w:rPr>
        <w:t xml:space="preserve">Pred Trgovačkim sudom u Varaždinu, vodi se stečajni postupak </w:t>
      </w:r>
      <w:r>
        <w:rPr>
          <w:rFonts w:cs="Tahoma" w:hAnsi="Tahoma" w:ascii="Tahoma"/>
          <w:lang w:eastAsia="hr-HR" w:val="pl-PL"/>
        </w:rPr>
        <w:t xml:space="preserve">broj St-91/15 </w:t>
      </w:r>
      <w:r w:rsidRPr="007D14E1">
        <w:rPr>
          <w:rFonts w:cs="Tahoma" w:hAnsi="Tahoma" w:ascii="Tahoma"/>
          <w:lang w:eastAsia="hr-HR" w:val="pl-PL"/>
        </w:rPr>
        <w:t xml:space="preserve">nad dužnikom </w:t>
      </w:r>
      <w:r w:rsidRPr="00765383">
        <w:rPr>
          <w:rFonts w:cs="Tahoma" w:hAnsi="Tahoma" w:ascii="Tahoma"/>
          <w:lang w:eastAsia="hr-HR"/>
        </w:rPr>
        <w:t xml:space="preserve"> TVORNICA STOČNE HRANE d.</w:t>
      </w:r>
      <w:r>
        <w:rPr>
          <w:rFonts w:cs="Tahoma" w:hAnsi="Tahoma" w:ascii="Tahoma"/>
          <w:lang w:eastAsia="hr-HR"/>
        </w:rPr>
        <w:t xml:space="preserve">o.o., </w:t>
      </w:r>
      <w:r w:rsidRPr="00765383">
        <w:rPr>
          <w:rFonts w:cs="Tahoma" w:hAnsi="Tahoma" w:ascii="Tahoma"/>
          <w:lang w:eastAsia="hr-HR"/>
        </w:rPr>
        <w:t>iz Koprivnice, Kolodvorska 14, OI</w:t>
      </w:r>
      <w:r>
        <w:rPr>
          <w:rFonts w:cs="Tahoma" w:hAnsi="Tahoma" w:ascii="Tahoma"/>
          <w:lang w:eastAsia="hr-HR"/>
        </w:rPr>
        <w:t xml:space="preserve">B: 76325867397, otvoren 31.7.2015. godine, </w:t>
      </w:r>
      <w:r w:rsidRPr="006D58A3">
        <w:rPr>
          <w:rFonts w:cs="Tahoma" w:hAnsi="Tahoma" w:ascii="Tahoma"/>
          <w:lang w:eastAsia="hr-HR" w:val="pl-PL"/>
        </w:rPr>
        <w:t xml:space="preserve">te sukladno </w:t>
      </w:r>
      <w:r w:rsidRPr="006D58A3">
        <w:rPr>
          <w:rFonts w:cs="Tahoma" w:hAnsi="Tahoma" w:ascii="Tahoma"/>
          <w:lang w:eastAsia="hr-HR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6D58A3">
          <w:rPr>
            <w:rFonts w:cs="Tahoma" w:hAnsi="Tahoma" w:ascii="Tahoma"/>
            <w:lang w:eastAsia="hr-HR"/>
          </w:rPr>
          <w:t>89. st</w:t>
        </w:r>
      </w:smartTag>
      <w:r w:rsidRPr="006D58A3">
        <w:rPr>
          <w:rFonts w:cs="Tahoma" w:hAnsi="Tahoma" w:ascii="Tahoma"/>
          <w:lang w:eastAsia="hr-HR"/>
        </w:rPr>
        <w:t>. 2. Stečajnog zakona podnosim</w:t>
      </w:r>
    </w:p>
    <w:p w:rsidRDefault="00755301" w:rsidP="006D58A3" w:rsidR="00755301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755301" w:rsidP="00193C39" w:rsidR="00755301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>
        <w:rPr>
          <w:rFonts w:cs="Tahoma" w:hAnsi="Tahoma" w:ascii="Tahoma"/>
          <w:b/>
        </w:rPr>
        <w:t xml:space="preserve"> </w:t>
      </w:r>
    </w:p>
    <w:p w:rsidRDefault="00755301" w:rsidP="00193C39" w:rsidR="00755301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i</w:t>
      </w:r>
      <w:r w:rsidRPr="00597624">
        <w:rPr>
          <w:rFonts w:cs="Tahoma" w:hAnsi="Tahoma" w:ascii="Tahoma"/>
          <w:b/>
        </w:rPr>
        <w:t xml:space="preserve"> stanju stečajne mase</w:t>
      </w:r>
      <w:r>
        <w:rPr>
          <w:rFonts w:cs="Tahoma" w:hAnsi="Tahoma" w:ascii="Tahoma"/>
          <w:b/>
        </w:rPr>
        <w:t xml:space="preserve"> za razdoblje od 31.7.2015. do 16.7.2018. godine</w:t>
      </w:r>
    </w:p>
    <w:p w:rsidRDefault="00755301" w:rsidP="001014BB" w:rsidR="0075530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>br. 9 (o</w:t>
      </w:r>
      <w:r w:rsidRPr="004952EF">
        <w:rPr>
          <w:rFonts w:cs="Tahoma" w:hAnsi="Tahoma" w:ascii="Tahoma"/>
          <w:b/>
          <w:i/>
          <w:sz w:val="16"/>
          <w:szCs w:val="16"/>
        </w:rPr>
        <w:t>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755301" w:rsidP="001014BB" w:rsidR="00755301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755301" w:rsidP="006D58A3" w:rsidR="00755301" w:rsidRPr="006D58A3">
      <w:pPr>
        <w:pStyle w:val="Odlomakpopisa"/>
        <w:numPr>
          <w:ilvl w:val="0"/>
          <w:numId w:val="33"/>
        </w:numPr>
        <w:spacing w:lineRule="auto" w:line="288" w:after="0"/>
        <w:rPr>
          <w:rFonts w:cs="Tahoma" w:hAnsi="Tahoma" w:ascii="Tahoma"/>
          <w:b/>
          <w:lang w:val="pl-PL"/>
        </w:rPr>
      </w:pPr>
      <w:r w:rsidRPr="006D58A3">
        <w:rPr>
          <w:rFonts w:cs="Tahoma" w:hAnsi="Tahoma" w:ascii="Tahoma"/>
          <w:b/>
          <w:lang w:val="pl-PL"/>
        </w:rPr>
        <w:t xml:space="preserve">Tijek stečajnoga postupka u razdoblju </w:t>
      </w:r>
    </w:p>
    <w:p w:rsidRDefault="00755301" w:rsidP="006D58A3" w:rsidR="00755301" w:rsidRPr="006D58A3">
      <w:pPr>
        <w:pStyle w:val="Odlomakpopisa"/>
        <w:spacing w:lineRule="auto" w:line="288" w:after="0"/>
        <w:ind w:left="1080"/>
        <w:rPr>
          <w:rFonts w:cs="Tahoma" w:hAnsi="Tahoma" w:ascii="Tahoma"/>
          <w:lang w:val="pl-PL"/>
        </w:rPr>
      </w:pPr>
    </w:p>
    <w:p w:rsidRDefault="00755301" w:rsidP="006D58A3" w:rsidR="00755301" w:rsidRPr="002729A7">
      <w:pPr>
        <w:widowControl w:val="false"/>
        <w:suppressAutoHyphens/>
        <w:spacing w:lineRule="auto" w:line="288" w:after="0"/>
        <w:jc w:val="both"/>
        <w:rPr>
          <w:rFonts w:cs="Tahoma" w:hAnsi="Tahoma" w:ascii="Tahoma"/>
          <w:color w:val="000000"/>
          <w:kern w:val="3"/>
          <w:u w:color="000000"/>
          <w:lang w:eastAsia="hr-HR"/>
        </w:rPr>
      </w:pP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Posljednje izvješće stečajnog upravitelja podneseno je za razdoblje od 31.7.2015. do </w:t>
      </w:r>
      <w:r>
        <w:rPr>
          <w:rFonts w:cs="Tahoma" w:hAnsi="Tahoma" w:ascii="Tahoma"/>
          <w:color w:val="000000"/>
          <w:kern w:val="3"/>
          <w:u w:color="000000"/>
          <w:lang w:eastAsia="hr-HR"/>
        </w:rPr>
        <w:t>28.4.2018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. godine, te je u odnosu na to </w:t>
      </w:r>
      <w:r w:rsidRPr="002729A7">
        <w:rPr>
          <w:rFonts w:cs="Tahoma" w:hAnsi="Tahoma" w:ascii="Tahoma"/>
          <w:color w:val="000000"/>
          <w:kern w:val="3"/>
          <w:lang w:eastAsia="hr-HR"/>
        </w:rPr>
        <w:t xml:space="preserve">izvješće </w:t>
      </w:r>
      <w:r w:rsidRPr="002729A7">
        <w:rPr>
          <w:rFonts w:cs="Tahoma" w:hAnsi="Tahoma" w:ascii="Tahoma"/>
          <w:color w:val="000000"/>
          <w:kern w:val="3"/>
          <w:u w:val="single"/>
          <w:lang w:eastAsia="hr-HR"/>
        </w:rPr>
        <w:t>izvršeno slijedeće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>:</w:t>
      </w:r>
    </w:p>
    <w:p w:rsidRDefault="00755301" w:rsidP="00DA4B28" w:rsidR="00755301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dana 29.5.2018. izvršeno je unovčenje 1 pokretnine i to teretnog automobila Fiat Ducato 2,3 JTD čija je procijenjena vrijednost bila 23.200,00 kn za ostvarenu kupoprodajnu vrijednost od 20.800,00 kn uvećano za PDV,</w:t>
      </w:r>
    </w:p>
    <w:p w:rsidRDefault="00755301" w:rsidP="00DA4B28" w:rsidR="00755301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080533">
        <w:rPr>
          <w:rFonts w:cs="Tahoma" w:hAnsi="Tahoma" w:ascii="Tahoma"/>
        </w:rPr>
        <w:t>uz prisustvo bivših radnika</w:t>
      </w:r>
      <w:r>
        <w:rPr>
          <w:rFonts w:cs="Tahoma" w:hAnsi="Tahoma" w:ascii="Tahoma"/>
        </w:rPr>
        <w:t xml:space="preserve">, odvjetnika Luke Gulana punomoćnika razlučnog vjerovnika H-ABDUCO d.o.o. </w:t>
      </w:r>
      <w:r w:rsidRPr="00080533">
        <w:rPr>
          <w:rFonts w:cs="Tahoma" w:hAnsi="Tahoma" w:ascii="Tahoma"/>
        </w:rPr>
        <w:t xml:space="preserve">i vještaka strojarske struke Iveković Slobodana izvršen je uviđaj na licu mjesta </w:t>
      </w:r>
      <w:r>
        <w:rPr>
          <w:rFonts w:cs="Tahoma" w:hAnsi="Tahoma" w:ascii="Tahoma"/>
        </w:rPr>
        <w:t xml:space="preserve">dana </w:t>
      </w:r>
      <w:r w:rsidRPr="00080533">
        <w:rPr>
          <w:rFonts w:cs="Tahoma" w:hAnsi="Tahoma" w:ascii="Tahoma"/>
        </w:rPr>
        <w:t xml:space="preserve">15.6.2018. u nekretnini stečajnog dužnika za koju je </w:t>
      </w:r>
      <w:r>
        <w:rPr>
          <w:rFonts w:cs="Tahoma" w:hAnsi="Tahoma" w:ascii="Tahoma"/>
        </w:rPr>
        <w:t xml:space="preserve">nekretninu </w:t>
      </w:r>
      <w:r w:rsidRPr="00080533">
        <w:rPr>
          <w:rFonts w:cs="Tahoma" w:hAnsi="Tahoma" w:ascii="Tahoma"/>
        </w:rPr>
        <w:t>utvrđeno da se radi o tvorničkoj hali sa posebno ugrađenim namjenskim strojevima u nekretninu i to: ugrađenim silosima, strojevima za proizvodnu stočne hrane</w:t>
      </w:r>
      <w:r>
        <w:rPr>
          <w:rFonts w:cs="Tahoma" w:hAnsi="Tahoma" w:ascii="Tahoma"/>
        </w:rPr>
        <w:t xml:space="preserve">, kancelarijskim uredima, mosne vage, te je naloženo </w:t>
      </w:r>
      <w:r w:rsidRPr="00080533">
        <w:rPr>
          <w:rFonts w:cs="Tahoma" w:hAnsi="Tahoma" w:ascii="Tahoma"/>
        </w:rPr>
        <w:t>vještaku Iveković Slobodanu da izradi nalaz i mišljenje o tome koje je pokretnine moguće zasebno unovčiti i koja je njihova vrijednost, a</w:t>
      </w:r>
      <w:r>
        <w:rPr>
          <w:rFonts w:cs="Tahoma" w:hAnsi="Tahoma" w:ascii="Tahoma"/>
        </w:rPr>
        <w:t xml:space="preserve"> koje pokretnine čine dio cjeline-</w:t>
      </w:r>
      <w:r w:rsidRPr="00080533">
        <w:rPr>
          <w:rFonts w:cs="Tahoma" w:hAnsi="Tahoma" w:ascii="Tahoma"/>
        </w:rPr>
        <w:t>nekretnine</w:t>
      </w:r>
      <w:r>
        <w:rPr>
          <w:rFonts w:cs="Tahoma" w:hAnsi="Tahoma" w:ascii="Tahoma"/>
        </w:rPr>
        <w:t>, to je izrađen nalaz vještaka 1.7.2018. koji je vještak utvrdio slijedeće:</w:t>
      </w:r>
    </w:p>
    <w:p w:rsidRDefault="00755301" w:rsidP="00BE1DDC" w:rsidR="00755301">
      <w:pPr>
        <w:pStyle w:val="Odlomakpopisa"/>
        <w:numPr>
          <w:ilvl w:val="0"/>
          <w:numId w:val="35"/>
        </w:numPr>
        <w:spacing w:lineRule="auto" w:line="288" w:after="0"/>
        <w:jc w:val="both"/>
        <w:rPr>
          <w:rFonts w:cs="Tahoma" w:hAnsi="Tahoma" w:ascii="Tahoma"/>
        </w:rPr>
      </w:pPr>
      <w:r w:rsidRPr="004B4DE3">
        <w:rPr>
          <w:rFonts w:cs="Tahoma" w:hAnsi="Tahoma" w:ascii="Tahoma"/>
          <w:u w:val="single"/>
        </w:rPr>
        <w:t>pokretnine koje je moguće izdvojiti iz cjeline</w:t>
      </w:r>
      <w:r>
        <w:rPr>
          <w:rFonts w:cs="Tahoma" w:hAnsi="Tahoma" w:ascii="Tahoma"/>
        </w:rPr>
        <w:t xml:space="preserve"> bez demontaže i novih većih troškova bez devastacije proizvodne cjeline tipa oprema, postrojenja, uredska oprema, namještaj i inventar procijenjene su na iznos od </w:t>
      </w:r>
      <w:r w:rsidRPr="004B4DE3">
        <w:rPr>
          <w:rFonts w:cs="Tahoma" w:hAnsi="Tahoma" w:ascii="Tahoma"/>
          <w:b/>
        </w:rPr>
        <w:t>237.223,08 kn</w:t>
      </w:r>
      <w:r>
        <w:rPr>
          <w:rFonts w:cs="Tahoma" w:hAnsi="Tahoma" w:ascii="Tahoma"/>
        </w:rPr>
        <w:t>,</w:t>
      </w:r>
    </w:p>
    <w:p w:rsidRDefault="00755301" w:rsidP="00BE1DDC" w:rsidR="00755301" w:rsidRPr="004B4DE3">
      <w:pPr>
        <w:pStyle w:val="Odlomakpopisa"/>
        <w:numPr>
          <w:ilvl w:val="0"/>
          <w:numId w:val="35"/>
        </w:numPr>
        <w:spacing w:lineRule="auto" w:line="288" w:after="0"/>
        <w:jc w:val="both"/>
        <w:rPr>
          <w:rFonts w:cs="Tahoma" w:hAnsi="Tahoma" w:ascii="Tahoma"/>
          <w:b/>
        </w:rPr>
      </w:pPr>
      <w:r w:rsidRPr="004B4DE3">
        <w:rPr>
          <w:rFonts w:cs="Tahoma" w:hAnsi="Tahoma" w:ascii="Tahoma"/>
          <w:u w:val="single"/>
        </w:rPr>
        <w:t>pokretnine koje nije moguće izdvojiti iz cjeline</w:t>
      </w:r>
      <w:r>
        <w:rPr>
          <w:rFonts w:cs="Tahoma" w:hAnsi="Tahoma" w:ascii="Tahoma"/>
        </w:rPr>
        <w:t xml:space="preserve"> bez demontaže i novih većih troškova devastacije proizvodne cjeline tipa oprema i postrojenja, odnosno ukoliko bi se isti demontirali morali bi se rezati na manje dijelove i bili neupotrebljivi za rad na drugoj lokaciji, procijenjene su na iznos od </w:t>
      </w:r>
      <w:r w:rsidRPr="004B4DE3">
        <w:rPr>
          <w:rFonts w:cs="Tahoma" w:hAnsi="Tahoma" w:ascii="Tahoma"/>
          <w:b/>
        </w:rPr>
        <w:t>608.484,57 kn.</w:t>
      </w:r>
    </w:p>
    <w:p w:rsidRDefault="00755301" w:rsidP="004B4DE3" w:rsidR="00755301" w:rsidRPr="004B4DE3">
      <w:pPr>
        <w:spacing w:lineRule="auto" w:line="288" w:after="0"/>
        <w:ind w:left="708"/>
        <w:jc w:val="both"/>
        <w:rPr>
          <w:rFonts w:cs="Tahoma" w:hAnsi="Tahoma" w:ascii="Tahoma"/>
        </w:rPr>
      </w:pPr>
      <w:r w:rsidRPr="004B4DE3">
        <w:rPr>
          <w:rFonts w:cs="Tahoma" w:hAnsi="Tahoma" w:ascii="Tahoma"/>
          <w:b/>
          <w:i/>
        </w:rPr>
        <w:t>Prilog:</w:t>
      </w:r>
      <w:r>
        <w:rPr>
          <w:rFonts w:cs="Tahoma" w:hAnsi="Tahoma" w:ascii="Tahoma"/>
        </w:rPr>
        <w:t xml:space="preserve"> Nalaz i mišljenje vještaka</w:t>
      </w:r>
    </w:p>
    <w:p w:rsidRDefault="00755301" w:rsidP="00AF7500" w:rsidR="0075530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913335">
        <w:rPr>
          <w:rFonts w:cs="Tahoma" w:hAnsi="Tahoma" w:ascii="Tahoma"/>
        </w:rPr>
        <w:lastRenderedPageBreak/>
        <w:t>ostvareni su priljevi na račun stečajnog dužnika u iznosu od 20.487,91 kn i to s osnove unovčenja potraživanja od dužnika nastala prije otvaranja stečajnog postupka u iznosu od 20.479,65 kn i priljevi od kamate banke u iznosu od 7,96 kn,</w:t>
      </w:r>
    </w:p>
    <w:p w:rsidRDefault="00755301" w:rsidP="00AF7500" w:rsidR="0075530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913335">
        <w:rPr>
          <w:rFonts w:cs="Tahoma" w:hAnsi="Tahoma" w:ascii="Tahoma"/>
          <w:lang w:val="pl-PL"/>
        </w:rPr>
        <w:t xml:space="preserve">ostvareni su troškovi stečajnog postupka u iznosu od </w:t>
      </w:r>
      <w:r>
        <w:rPr>
          <w:rFonts w:cs="Tahoma" w:hAnsi="Tahoma" w:ascii="Tahoma"/>
          <w:lang w:val="pl-PL"/>
        </w:rPr>
        <w:t>19.403,93</w:t>
      </w:r>
      <w:r w:rsidRPr="00913335">
        <w:rPr>
          <w:rFonts w:cs="Tahoma" w:hAnsi="Tahoma" w:ascii="Tahoma"/>
          <w:lang w:val="pl-PL"/>
        </w:rPr>
        <w:t xml:space="preserve"> kn,</w:t>
      </w:r>
    </w:p>
    <w:p w:rsidRDefault="00755301" w:rsidP="00F35428" w:rsidR="0075530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13335">
        <w:rPr>
          <w:rFonts w:cs="Tahoma" w:hAnsi="Tahoma" w:ascii="Tahoma"/>
          <w:lang w:val="pl-PL"/>
        </w:rPr>
        <w:t>na dan 16.7.2018. godine na računu stečajnog dužnika nalaze se novčana sredstva u iznosu od 23.806,24 kn.</w:t>
      </w:r>
    </w:p>
    <w:p w:rsidRDefault="00755301" w:rsidP="00DA4B28" w:rsidR="00755301" w:rsidRPr="00913335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755301" w:rsidP="00DA4B28" w:rsidR="00755301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755301" w:rsidP="00E62AE8" w:rsidR="00755301" w:rsidRPr="009E7B09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9E7B09">
        <w:rPr>
          <w:rFonts w:cs="Tahoma" w:hAnsi="Tahoma" w:ascii="Tahoma"/>
          <w:b/>
          <w:lang w:eastAsia="hr-HR" w:val="pl-PL"/>
        </w:rPr>
        <w:t>II. Stanje stečajne mase</w:t>
      </w:r>
      <w:r w:rsidRPr="009E7B09">
        <w:rPr>
          <w:rFonts w:cs="Tahoma" w:hAnsi="Tahoma" w:ascii="Tahoma"/>
          <w:lang w:eastAsia="hr-HR"/>
        </w:rPr>
        <w:t xml:space="preserve"> </w:t>
      </w:r>
      <w:r w:rsidRPr="009E7B09">
        <w:rPr>
          <w:rFonts w:cs="Tahoma" w:hAnsi="Tahoma" w:ascii="Tahoma"/>
          <w:b/>
          <w:lang w:eastAsia="hr-HR" w:val="pl-PL"/>
        </w:rPr>
        <w:t xml:space="preserve">na dan </w:t>
      </w:r>
      <w:r>
        <w:rPr>
          <w:rFonts w:cs="Tahoma" w:hAnsi="Tahoma" w:ascii="Tahoma"/>
          <w:b/>
          <w:lang w:eastAsia="hr-HR" w:val="pl-PL"/>
        </w:rPr>
        <w:t>16.7.2018.</w:t>
      </w:r>
      <w:r w:rsidRPr="009E7B09">
        <w:rPr>
          <w:rFonts w:cs="Tahoma" w:hAnsi="Tahoma" w:ascii="Tahoma"/>
          <w:b/>
          <w:lang w:eastAsia="hr-HR" w:val="pl-PL"/>
        </w:rPr>
        <w:t xml:space="preserve"> </w:t>
      </w:r>
    </w:p>
    <w:p w:rsidRDefault="00755301" w:rsidP="00FE3673" w:rsidR="00755301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755301" w:rsidP="00FE3673" w:rsidR="00755301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E62AE8">
        <w:rPr>
          <w:rFonts w:cs="Tahoma" w:hAnsi="Tahoma" w:ascii="Tahoma"/>
          <w:lang w:eastAsia="hr-HR"/>
        </w:rPr>
        <w:t xml:space="preserve">U odnosu na posljednje izvješće stečajnog upravitelja </w:t>
      </w:r>
      <w:r>
        <w:rPr>
          <w:rFonts w:cs="Tahoma" w:hAnsi="Tahoma" w:ascii="Tahoma"/>
          <w:lang w:eastAsia="hr-HR"/>
        </w:rPr>
        <w:t>za razdoblje od 31.7.2015. do 28.4.2018.</w:t>
      </w:r>
      <w:r w:rsidRPr="00E62AE8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 xml:space="preserve">izvršeno je unovčenje 1 pokretnine, djelomično unovčenje potraživanja nastalog prije otvaranja stečajnog postupka, izvršena su namirenja nastalih troškova i u poslovnim knjigama stečajnog dužnika izvršena su evidentiranja za pokretnine temeljem procjene vještaka Iveković Slobodana od 1.7.2018., te stečajna masa na dan 16.7.2018. iskazuje vrijednost u iznosu od </w:t>
      </w:r>
      <w:r>
        <w:rPr>
          <w:rFonts w:cs="Tahoma" w:hAnsi="Tahoma" w:ascii="Tahoma"/>
          <w:b/>
          <w:lang w:eastAsia="hr-HR"/>
        </w:rPr>
        <w:t>2.136.464,31</w:t>
      </w:r>
      <w:r w:rsidRPr="00F875E6">
        <w:rPr>
          <w:rFonts w:cs="Tahoma" w:hAnsi="Tahoma" w:ascii="Tahoma"/>
          <w:b/>
          <w:lang w:eastAsia="hr-HR"/>
        </w:rPr>
        <w:t xml:space="preserve"> kn</w:t>
      </w:r>
      <w:r>
        <w:rPr>
          <w:rFonts w:cs="Tahoma" w:hAnsi="Tahoma" w:ascii="Tahoma"/>
          <w:b/>
          <w:lang w:eastAsia="hr-HR"/>
        </w:rPr>
        <w:t xml:space="preserve"> </w:t>
      </w:r>
      <w:r w:rsidRPr="00676348">
        <w:rPr>
          <w:rFonts w:cs="Tahoma" w:hAnsi="Tahoma" w:ascii="Tahoma"/>
          <w:lang w:eastAsia="hr-HR"/>
        </w:rPr>
        <w:t>i odnosi se na:</w:t>
      </w:r>
    </w:p>
    <w:p w:rsidRDefault="00755301" w:rsidP="00FE3673" w:rsidR="00755301">
      <w:pPr>
        <w:spacing w:lineRule="auto" w:line="288" w:after="0"/>
        <w:jc w:val="both"/>
        <w:rPr>
          <w:rFonts w:cs="Tahoma" w:hAnsi="Tahoma" w:ascii="Tahoma"/>
          <w:b/>
          <w:lang w:eastAsia="hr-HR"/>
        </w:rPr>
      </w:pPr>
    </w:p>
    <w:p w:rsidRDefault="00755301" w:rsidP="00FE3673" w:rsidR="0075530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  <w:u w:val="single"/>
        </w:rPr>
      </w:pPr>
      <w:r w:rsidRPr="00CD50F8">
        <w:rPr>
          <w:rFonts w:cs="Tahoma" w:hAnsi="Tahoma" w:ascii="Tahoma"/>
        </w:rPr>
        <w:t xml:space="preserve">Nekretninu - koju u naravi čini zgrada, procijenjene  vrijednosti danom otvaranja stečajnog postupka u iznosu od </w:t>
      </w:r>
      <w:r w:rsidRPr="00CD50F8">
        <w:rPr>
          <w:rFonts w:cs="Tahoma" w:hAnsi="Tahoma" w:ascii="Tahoma"/>
          <w:u w:val="single"/>
        </w:rPr>
        <w:t>2.910.000,00 kn</w:t>
      </w:r>
      <w:r w:rsidRPr="00CD50F8">
        <w:rPr>
          <w:rFonts w:cs="Tahoma" w:hAnsi="Tahoma" w:ascii="Tahoma"/>
        </w:rPr>
        <w:t xml:space="preserve"> površine </w:t>
      </w:r>
      <w:smartTag w:element="metricconverter" w:uri="urn:schemas-microsoft-com:office:smarttags">
        <w:smartTagPr>
          <w:attr w:val="1186 m²" w:name="ProductID"/>
        </w:smartTagPr>
        <w:r w:rsidRPr="00CD50F8">
          <w:rPr>
            <w:rFonts w:cs="Tahoma" w:hAnsi="Tahoma" w:ascii="Tahoma"/>
          </w:rPr>
          <w:t>1186 m</w:t>
        </w:r>
        <w:r w:rsidRPr="00CD50F8">
          <w:rPr>
            <w:rFonts w:cs="Tahoma" w:hAnsi="Tahoma" w:ascii="Tahoma"/>
            <w:lang w:val="en-US"/>
          </w:rPr>
          <w:t>²</w:t>
        </w:r>
      </w:smartTag>
      <w:r w:rsidRPr="00CD50F8">
        <w:rPr>
          <w:rFonts w:cs="Tahoma" w:hAnsi="Tahoma" w:ascii="Tahoma"/>
          <w:lang w:val="en-US"/>
        </w:rPr>
        <w:t xml:space="preserve">, kat. čestica 3138, upisanu u z.k.ul.br. 13552  k.o. Koprivnica, vlasnički dio 1/1, </w:t>
      </w:r>
      <w:r w:rsidRPr="00CD50F8">
        <w:rPr>
          <w:rFonts w:cs="Tahoma" w:hAnsi="Tahoma" w:ascii="Tahoma"/>
        </w:rPr>
        <w:t xml:space="preserve">dvor, površine </w:t>
      </w:r>
      <w:smartTag w:element="metricconverter" w:uri="urn:schemas-microsoft-com:office:smarttags">
        <w:smartTagPr>
          <w:attr w:val="379 m²" w:name="ProductID"/>
        </w:smartTagPr>
        <w:r w:rsidRPr="00CD50F8">
          <w:rPr>
            <w:rFonts w:cs="Tahoma" w:hAnsi="Tahoma" w:ascii="Tahoma"/>
          </w:rPr>
          <w:t>379 m</w:t>
        </w:r>
        <w:r w:rsidRPr="00CD50F8">
          <w:rPr>
            <w:rFonts w:cs="Tahoma" w:hAnsi="Tahoma" w:ascii="Tahoma"/>
            <w:lang w:val="en-US"/>
          </w:rPr>
          <w:t>²</w:t>
        </w:r>
      </w:smartTag>
      <w:r w:rsidRPr="00CD50F8">
        <w:rPr>
          <w:rFonts w:cs="Tahoma" w:hAnsi="Tahoma" w:ascii="Tahoma"/>
          <w:lang w:val="en-US"/>
        </w:rPr>
        <w:t xml:space="preserve">, kat.čestica 1795,upisan u z.k.ul.br. 1653 k.o. Koprivnica, vlasnički dio 1/1 I </w:t>
      </w:r>
      <w:r w:rsidRPr="00CD50F8">
        <w:rPr>
          <w:rFonts w:cs="Tahoma" w:hAnsi="Tahoma" w:ascii="Tahoma"/>
        </w:rPr>
        <w:t xml:space="preserve">dvor, površine </w:t>
      </w:r>
      <w:smartTag w:element="metricconverter" w:uri="urn:schemas-microsoft-com:office:smarttags">
        <w:smartTagPr>
          <w:attr w:val="372 m²" w:name="ProductID"/>
        </w:smartTagPr>
        <w:r w:rsidRPr="00CD50F8">
          <w:rPr>
            <w:rFonts w:cs="Tahoma" w:hAnsi="Tahoma" w:ascii="Tahoma"/>
          </w:rPr>
          <w:t>372 m</w:t>
        </w:r>
        <w:r w:rsidRPr="00CD50F8">
          <w:rPr>
            <w:rFonts w:cs="Tahoma" w:hAnsi="Tahoma" w:ascii="Tahoma"/>
            <w:lang w:val="en-US"/>
          </w:rPr>
          <w:t>²</w:t>
        </w:r>
      </w:smartTag>
      <w:r w:rsidRPr="00CD50F8">
        <w:rPr>
          <w:rFonts w:cs="Tahoma" w:hAnsi="Tahoma" w:ascii="Tahoma"/>
          <w:lang w:val="en-US"/>
        </w:rPr>
        <w:t xml:space="preserve">, kat.čestica 1794, upisan u z.k.ul.br. 1654 k.o. Koprivnica, vlasnički dio 1/1, </w:t>
      </w:r>
      <w:r w:rsidRPr="00CD50F8">
        <w:rPr>
          <w:rFonts w:cs="Tahoma" w:hAnsi="Tahoma" w:ascii="Tahoma"/>
          <w:u w:val="single"/>
          <w:lang w:val="en-US"/>
        </w:rPr>
        <w:t>za koju je nekretninu početna prodajna cijena na 10. javnoj dražbi koja se održala 24.4.2018.</w:t>
      </w:r>
      <w:r w:rsidRPr="00CD50F8">
        <w:rPr>
          <w:rFonts w:cs="Tahoma" w:hAnsi="Tahoma" w:ascii="Tahoma"/>
          <w:lang w:val="en-US"/>
        </w:rPr>
        <w:t xml:space="preserve"> iznosila </w:t>
      </w:r>
      <w:r w:rsidRPr="00CD50F8">
        <w:rPr>
          <w:rFonts w:cs="Tahoma" w:hAnsi="Tahoma" w:ascii="Tahoma"/>
          <w:b/>
          <w:lang w:val="en-US"/>
        </w:rPr>
        <w:t>762.839,04 kn</w:t>
      </w:r>
      <w:r w:rsidRPr="009444CD">
        <w:rPr>
          <w:rFonts w:cs="Tahoma" w:hAnsi="Tahoma" w:ascii="Tahoma"/>
          <w:lang w:val="en-US"/>
        </w:rPr>
        <w:t>,</w:t>
      </w:r>
      <w:r>
        <w:rPr>
          <w:rFonts w:cs="Tahoma" w:hAnsi="Tahoma" w:ascii="Tahoma"/>
          <w:lang w:val="en-US"/>
        </w:rPr>
        <w:t xml:space="preserve"> na kojoj nekretnini je </w:t>
      </w:r>
      <w:r w:rsidRPr="009444CD">
        <w:rPr>
          <w:rFonts w:cs="Tahoma" w:hAnsi="Tahoma" w:ascii="Tahoma"/>
          <w:u w:val="single"/>
          <w:lang w:val="en-US"/>
        </w:rPr>
        <w:t xml:space="preserve">upisan teret u korist razlučnog vjerovnika </w:t>
      </w:r>
      <w:r w:rsidRPr="009444CD">
        <w:rPr>
          <w:rFonts w:cs="Tahoma" w:hAnsi="Tahoma" w:ascii="Tahoma"/>
          <w:bCs/>
          <w:u w:val="single"/>
        </w:rPr>
        <w:t>H-ABDUCO d.o.o.,</w:t>
      </w:r>
      <w:r w:rsidRPr="009444CD">
        <w:rPr>
          <w:rFonts w:cs="Tahoma" w:hAnsi="Tahoma" w:ascii="Tahoma"/>
          <w:bCs/>
        </w:rPr>
        <w:t xml:space="preserve"> OIB: 13667298928, </w:t>
      </w:r>
      <w:r>
        <w:rPr>
          <w:rFonts w:cs="Tahoma" w:hAnsi="Tahoma" w:ascii="Tahoma"/>
          <w:bCs/>
        </w:rPr>
        <w:t>S</w:t>
      </w:r>
      <w:r w:rsidRPr="009444CD">
        <w:rPr>
          <w:rFonts w:cs="Tahoma" w:hAnsi="Tahoma" w:ascii="Tahoma"/>
          <w:bCs/>
        </w:rPr>
        <w:t xml:space="preserve">lavonska avenija 6A, 10000 </w:t>
      </w:r>
      <w:smartTag w:element="place" w:uri="urn:schemas-microsoft-com:office:smarttags">
        <w:smartTag w:element="City" w:uri="urn:schemas-microsoft-com:office:smarttags">
          <w:r w:rsidRPr="009444CD">
            <w:rPr>
              <w:rFonts w:cs="Tahoma" w:hAnsi="Tahoma" w:ascii="Tahoma"/>
              <w:bCs/>
            </w:rPr>
            <w:t>Zagreb</w:t>
          </w:r>
        </w:smartTag>
      </w:smartTag>
      <w:r>
        <w:rPr>
          <w:rFonts w:cs="Tahoma" w:hAnsi="Tahoma" w:ascii="Tahoma"/>
          <w:bCs/>
        </w:rPr>
        <w:t>.</w:t>
      </w:r>
    </w:p>
    <w:p w:rsidRDefault="00755301" w:rsidP="00FE3673" w:rsidR="00755301" w:rsidRPr="00CD50F8">
      <w:pPr>
        <w:spacing w:lineRule="auto" w:line="288" w:after="0"/>
        <w:jc w:val="both"/>
        <w:rPr>
          <w:rFonts w:cs="Tahoma" w:hAnsi="Tahoma" w:ascii="Tahoma"/>
        </w:rPr>
      </w:pPr>
    </w:p>
    <w:p w:rsidRDefault="00755301" w:rsidP="00FE3673" w:rsidR="0075530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Pokretnine u iznosu od </w:t>
      </w:r>
      <w:r>
        <w:rPr>
          <w:rFonts w:cs="Tahoma" w:hAnsi="Tahoma" w:ascii="Tahoma"/>
          <w:b/>
        </w:rPr>
        <w:t>898.532,39</w:t>
      </w:r>
      <w:r w:rsidRPr="00CD50F8">
        <w:rPr>
          <w:rFonts w:cs="Tahoma" w:hAnsi="Tahoma" w:ascii="Tahoma"/>
          <w:b/>
        </w:rPr>
        <w:t xml:space="preserve"> kn,</w:t>
      </w:r>
      <w:r w:rsidRPr="00CD50F8">
        <w:rPr>
          <w:rFonts w:cs="Tahoma" w:hAnsi="Tahoma" w:ascii="Tahoma"/>
        </w:rPr>
        <w:t xml:space="preserve"> koje se pokretnine sastoje od:</w:t>
      </w:r>
    </w:p>
    <w:p w:rsidRDefault="00755301" w:rsidP="00FE3673" w:rsidR="00755301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Pokretnine</w:t>
      </w:r>
      <w:r>
        <w:rPr>
          <w:rFonts w:cs="Tahoma" w:hAnsi="Tahoma" w:ascii="Tahoma"/>
        </w:rPr>
        <w:t xml:space="preserve"> (postrojenja i oprema)</w:t>
      </w:r>
      <w:r w:rsidRPr="00CD50F8">
        <w:rPr>
          <w:rFonts w:cs="Tahoma" w:hAnsi="Tahoma" w:ascii="Tahoma"/>
        </w:rPr>
        <w:t xml:space="preserve"> koje čine sastavni dio nekretnine upisane u zk.ul. 13552 k.o. Koprivnica, </w:t>
      </w:r>
      <w:r>
        <w:rPr>
          <w:rFonts w:cs="Tahoma" w:hAnsi="Tahoma" w:ascii="Tahoma"/>
        </w:rPr>
        <w:t xml:space="preserve">koje se pokretnine ne mogu izdvojiti iz predmetne nekretnine jer bi iste izgubile svoje funkcije, a iste su procijenjene po vještaku dana 1.7.2018. na iznos od </w:t>
      </w:r>
      <w:r w:rsidRPr="009A490D">
        <w:rPr>
          <w:rFonts w:cs="Tahoma" w:hAnsi="Tahoma" w:ascii="Tahoma"/>
          <w:u w:val="single"/>
        </w:rPr>
        <w:t>608.484,57 kn,</w:t>
      </w:r>
      <w:r>
        <w:rPr>
          <w:rFonts w:cs="Tahoma" w:hAnsi="Tahoma" w:ascii="Tahoma"/>
        </w:rPr>
        <w:t xml:space="preserve"> </w:t>
      </w:r>
      <w:r w:rsidRPr="009444CD">
        <w:rPr>
          <w:rFonts w:cs="Tahoma" w:hAnsi="Tahoma" w:ascii="Tahoma"/>
          <w:u w:val="single"/>
        </w:rPr>
        <w:t>koje su pokretnine bez tereta</w:t>
      </w:r>
      <w:r>
        <w:rPr>
          <w:rFonts w:cs="Tahoma" w:hAnsi="Tahoma" w:ascii="Tahoma"/>
        </w:rPr>
        <w:t>,</w:t>
      </w:r>
    </w:p>
    <w:p w:rsidRDefault="00755301" w:rsidP="00FE3673" w:rsidR="00755301" w:rsidRPr="009A490D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>
        <w:rPr>
          <w:rFonts w:cs="Tahoma" w:hAnsi="Tahoma" w:ascii="Tahoma"/>
        </w:rPr>
        <w:t xml:space="preserve">Pokretnine (postrojenja, oprema, uredski namještaj, sitni inventar) koje se nalaze u nekretnini stečajnog dužnika, ali se iste mogu odvojiti od nekretnine i prodavati zasebno, procijenjene su po vještaku dana 1.7.2018. na iznos od </w:t>
      </w:r>
      <w:r w:rsidRPr="009A490D">
        <w:rPr>
          <w:rFonts w:cs="Tahoma" w:hAnsi="Tahoma" w:ascii="Tahoma"/>
          <w:u w:val="single"/>
        </w:rPr>
        <w:t>237.223,08 kn,</w:t>
      </w:r>
      <w:r>
        <w:rPr>
          <w:rFonts w:cs="Tahoma" w:hAnsi="Tahoma" w:ascii="Tahoma"/>
          <w:u w:val="single"/>
        </w:rPr>
        <w:t xml:space="preserve"> koje su pokretnine bez tereta</w:t>
      </w:r>
    </w:p>
    <w:p w:rsidRDefault="00755301" w:rsidP="00FE3673" w:rsidR="00755301" w:rsidRPr="00CD50F8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transportna sredstva u ukupnom iznosu od </w:t>
      </w:r>
      <w:r w:rsidRPr="009A490D">
        <w:rPr>
          <w:rFonts w:cs="Tahoma" w:hAnsi="Tahoma" w:ascii="Tahoma"/>
          <w:u w:val="single"/>
        </w:rPr>
        <w:t>52.824,74 kn</w:t>
      </w:r>
      <w:r w:rsidRPr="00CD50F8">
        <w:rPr>
          <w:rFonts w:cs="Tahoma" w:hAnsi="Tahoma" w:ascii="Tahoma"/>
        </w:rPr>
        <w:t xml:space="preserve"> i to: </w:t>
      </w:r>
    </w:p>
    <w:p w:rsidRDefault="00755301" w:rsidP="00FE3673" w:rsidR="00755301" w:rsidRPr="00CD50F8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viljuškar plinski clark</w:t>
      </w:r>
      <w:r>
        <w:rPr>
          <w:rFonts w:cs="Tahoma" w:hAnsi="Tahoma" w:ascii="Tahoma"/>
        </w:rPr>
        <w:t>,</w:t>
      </w:r>
      <w:r w:rsidRPr="00CD50F8">
        <w:rPr>
          <w:rFonts w:cs="Tahoma" w:hAnsi="Tahoma" w:ascii="Tahoma"/>
        </w:rPr>
        <w:t xml:space="preserve"> procijenjene vrijednosti od 24.499,8</w:t>
      </w:r>
      <w:r>
        <w:rPr>
          <w:rFonts w:cs="Tahoma" w:hAnsi="Tahoma" w:ascii="Tahoma"/>
        </w:rPr>
        <w:t>7</w:t>
      </w:r>
      <w:r w:rsidRPr="00CD50F8">
        <w:rPr>
          <w:rFonts w:cs="Tahoma" w:hAnsi="Tahoma" w:ascii="Tahoma"/>
        </w:rPr>
        <w:t xml:space="preserve"> kn,</w:t>
      </w:r>
    </w:p>
    <w:p w:rsidRDefault="00755301" w:rsidP="00FE3673" w:rsidR="00755301" w:rsidRPr="00CD50F8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viljuškar plinski</w:t>
      </w:r>
      <w:r>
        <w:rPr>
          <w:rFonts w:cs="Tahoma" w:hAnsi="Tahoma" w:ascii="Tahoma"/>
        </w:rPr>
        <w:t>,</w:t>
      </w:r>
      <w:r w:rsidRPr="00CD50F8">
        <w:rPr>
          <w:rFonts w:cs="Tahoma" w:hAnsi="Tahoma" w:ascii="Tahoma"/>
        </w:rPr>
        <w:t xml:space="preserve"> procijenjene vrijednosti od 28.324,87 kn</w:t>
      </w:r>
      <w:r>
        <w:rPr>
          <w:rFonts w:cs="Tahoma" w:hAnsi="Tahoma" w:ascii="Tahoma"/>
        </w:rPr>
        <w:t>.</w:t>
      </w:r>
    </w:p>
    <w:p w:rsidRDefault="00755301" w:rsidP="00FE3673" w:rsidR="00755301" w:rsidRPr="00CD50F8">
      <w:pPr>
        <w:pStyle w:val="Odlomakpopisa"/>
        <w:autoSpaceDE w:val="false"/>
        <w:autoSpaceDN w:val="false"/>
        <w:adjustRightInd w:val="false"/>
        <w:spacing w:lineRule="auto" w:line="288" w:after="0"/>
        <w:ind w:left="2062"/>
        <w:jc w:val="both"/>
        <w:rPr>
          <w:rFonts w:cs="Tahoma" w:hAnsi="Tahoma" w:ascii="Tahoma"/>
        </w:rPr>
      </w:pPr>
    </w:p>
    <w:p w:rsidRDefault="00755301" w:rsidP="00CD50F8" w:rsidR="00755301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CD50F8">
        <w:rPr>
          <w:rFonts w:cs="Tahoma" w:hAnsi="Tahoma" w:ascii="Tahoma"/>
          <w:bCs/>
          <w:lang w:eastAsia="hr-HR"/>
        </w:rPr>
        <w:t>Zaliha robe i materijala – utvr</w:t>
      </w:r>
      <w:r w:rsidRPr="00CD50F8">
        <w:rPr>
          <w:rFonts w:cs="Tahoma" w:hAnsi="Tahoma" w:ascii="Tahoma"/>
          <w:lang w:eastAsia="hr-HR"/>
        </w:rPr>
        <w:t xml:space="preserve">đene na dan otvaranja stečajnog postupka u iznosu od </w:t>
      </w:r>
      <w:r w:rsidRPr="00CD50F8">
        <w:rPr>
          <w:rFonts w:cs="Tahoma" w:hAnsi="Tahoma" w:ascii="Tahoma"/>
          <w:b/>
          <w:lang w:eastAsia="hr-HR"/>
        </w:rPr>
        <w:t>19.696,40 kn</w:t>
      </w:r>
      <w:r>
        <w:rPr>
          <w:rFonts w:cs="Tahoma" w:hAnsi="Tahoma" w:ascii="Tahoma"/>
          <w:lang w:eastAsia="hr-HR"/>
        </w:rPr>
        <w:t xml:space="preserve">, </w:t>
      </w:r>
      <w:r w:rsidRPr="00CD50F8">
        <w:rPr>
          <w:rFonts w:cs="Tahoma" w:hAnsi="Tahoma" w:ascii="Tahoma"/>
          <w:lang w:eastAsia="hr-HR"/>
        </w:rPr>
        <w:t xml:space="preserve">koja roba je nekurentna i izgubila je svoju vrijednost, a odnosi se na repromaterijal (kukuruz, sol, arome, vreće) u iznosu od 17.209,34 kn, gotove proizvode (hrana, svinjovit, miprovit, junavit) u iznosu 2.197,27 kn i trgovačke robe (sjeme, grah, </w:t>
      </w:r>
      <w:r w:rsidRPr="00CD50F8">
        <w:rPr>
          <w:rFonts w:cs="Tahoma" w:hAnsi="Tahoma" w:ascii="Tahoma"/>
          <w:lang w:eastAsia="hr-HR"/>
        </w:rPr>
        <w:lastRenderedPageBreak/>
        <w:t>mreža ) u iznosu od 289,79 kn.</w:t>
      </w:r>
      <w:r>
        <w:rPr>
          <w:rFonts w:cs="Tahoma" w:hAnsi="Tahoma" w:ascii="Tahoma"/>
          <w:lang w:eastAsia="hr-HR"/>
        </w:rPr>
        <w:t xml:space="preserve"> </w:t>
      </w:r>
      <w:r w:rsidRPr="003D0FD1">
        <w:rPr>
          <w:rFonts w:cs="Tahoma" w:hAnsi="Tahoma" w:ascii="Tahoma"/>
          <w:u w:val="single"/>
          <w:lang w:eastAsia="hr-HR"/>
        </w:rPr>
        <w:t>Za navedenu zalihu zbog nemogućnosti unovčenja iste predlaže se donošenje odluke o otpisu</w:t>
      </w:r>
      <w:r>
        <w:rPr>
          <w:rFonts w:cs="Tahoma" w:hAnsi="Tahoma" w:ascii="Tahoma"/>
          <w:lang w:eastAsia="hr-HR"/>
        </w:rPr>
        <w:t>.</w:t>
      </w:r>
    </w:p>
    <w:p w:rsidRDefault="00755301" w:rsidP="003D0FD1" w:rsidR="00755301" w:rsidRPr="00CD50F8">
      <w:pPr>
        <w:pStyle w:val="Odlomakpopisa"/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755301" w:rsidP="00FE3673" w:rsidR="00755301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Potraživanja (dužnikovi dužnici) koja se potraživanja odnose na dužnike prije otvaranja stečajnog postupka iskazanih na dan otvaranja stečajnog postupka u iznosu od 1.337.197,17 kn, koja su potraživanja u tijeku ovog stečajnog postupka djelomično unovčena</w:t>
      </w:r>
      <w:r>
        <w:rPr>
          <w:rFonts w:cs="Tahoma" w:hAnsi="Tahoma" w:ascii="Tahoma"/>
        </w:rPr>
        <w:t xml:space="preserve"> putem pisanih opomena i podsjetnika za plaćanje </w:t>
      </w:r>
      <w:r w:rsidRPr="00CD50F8">
        <w:rPr>
          <w:rFonts w:cs="Tahoma" w:hAnsi="Tahoma" w:ascii="Tahoma"/>
        </w:rPr>
        <w:t xml:space="preserve"> u iznosu od </w:t>
      </w:r>
      <w:r>
        <w:rPr>
          <w:rFonts w:cs="Tahoma" w:hAnsi="Tahoma" w:ascii="Tahoma"/>
        </w:rPr>
        <w:t>335.038,81</w:t>
      </w:r>
      <w:r w:rsidRPr="00CD50F8">
        <w:rPr>
          <w:rFonts w:cs="Tahoma" w:hAnsi="Tahoma" w:ascii="Tahoma"/>
        </w:rPr>
        <w:t xml:space="preserve"> kn, a djelomično je u poslovnim evidencijama izvršeno usklađenje temeljem pisanih obavijesti dužnika</w:t>
      </w:r>
      <w:r>
        <w:rPr>
          <w:rFonts w:cs="Tahoma" w:hAnsi="Tahoma" w:ascii="Tahoma"/>
        </w:rPr>
        <w:t>, sklopljenih nagodba</w:t>
      </w:r>
      <w:r w:rsidRPr="00CD50F8">
        <w:rPr>
          <w:rFonts w:cs="Tahoma" w:hAnsi="Tahoma" w:ascii="Tahoma"/>
        </w:rPr>
        <w:t xml:space="preserve"> i nemogućnosti naplate, te na dan </w:t>
      </w:r>
      <w:r>
        <w:rPr>
          <w:rFonts w:cs="Tahoma" w:hAnsi="Tahoma" w:ascii="Tahoma"/>
        </w:rPr>
        <w:t>16.7.2018.</w:t>
      </w:r>
      <w:r w:rsidRPr="00CD50F8">
        <w:rPr>
          <w:rFonts w:cs="Tahoma" w:hAnsi="Tahoma" w:ascii="Tahoma"/>
        </w:rPr>
        <w:t xml:space="preserve"> godine iznose </w:t>
      </w:r>
      <w:r>
        <w:rPr>
          <w:rFonts w:cs="Tahoma" w:hAnsi="Tahoma" w:ascii="Tahoma"/>
          <w:b/>
        </w:rPr>
        <w:t>369.973,59</w:t>
      </w:r>
      <w:r w:rsidRPr="00CD50F8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>, kako slijedi u tabeli 1.</w:t>
      </w:r>
    </w:p>
    <w:p w:rsidRDefault="00755301" w:rsidP="003D0FD1" w:rsidR="00755301" w:rsidRPr="003D0FD1">
      <w:pPr>
        <w:pStyle w:val="Odlomakpopisa"/>
        <w:rPr>
          <w:rFonts w:cs="Tahoma" w:hAnsi="Tahoma" w:ascii="Tahoma"/>
        </w:rPr>
      </w:pPr>
    </w:p>
    <w:p w:rsidRDefault="00755301" w:rsidP="00951B1E" w:rsidR="00755301" w:rsidRPr="00951B1E">
      <w:pPr>
        <w:autoSpaceDE w:val="false"/>
        <w:autoSpaceDN w:val="false"/>
        <w:adjustRightInd w:val="false"/>
        <w:spacing w:lineRule="auto" w:line="288" w:after="0"/>
        <w:ind w:firstLine="360"/>
        <w:jc w:val="both"/>
        <w:rPr>
          <w:rFonts w:cs="Tahoma" w:hAnsi="Tahoma" w:ascii="Tahoma"/>
          <w:b/>
        </w:rPr>
      </w:pPr>
      <w:r w:rsidRPr="00951B1E">
        <w:rPr>
          <w:rFonts w:cs="Tahoma" w:hAnsi="Tahoma" w:ascii="Tahoma"/>
          <w:b/>
        </w:rPr>
        <w:t>Tabela 1.</w:t>
      </w:r>
    </w:p>
    <w:tbl>
      <w:tblPr>
        <w:tblW w:type="auto" w:w="0"/>
        <w:jc w:val="center"/>
        <w:tblInd w:type="dxa" w:w="-1589"/>
        <w:tblLayout w:type="fixed"/>
        <w:tblLook w:val="0000" w:noVBand="0" w:noHBand="0" w:lastColumn="0" w:firstColumn="0" w:lastRow="0" w:firstRow="0"/>
      </w:tblPr>
      <w:tblGrid>
        <w:gridCol w:w="5541"/>
        <w:gridCol w:w="2977"/>
      </w:tblGrid>
      <w:tr w:rsidTr="00951B1E" w:rsidR="00755301">
        <w:trPr>
          <w:trHeight w:val="39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755301" w:rsidP="00951B1E" w:rsidR="0075530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Naziv kupca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755301" w:rsidP="00951B1E" w:rsidR="0075530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Iznos potraživanja</w:t>
            </w:r>
          </w:p>
          <w:p w:rsidRDefault="00755301" w:rsidP="00951B1E" w:rsidR="0075530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ŽITAR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28.045,78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VINKO TRGOVINA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1.555,49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HRANIDBA ŽIVOTINJA j.d.o.o.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13.831,25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ANTONIO TRANS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17.860,62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FARMALAND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931,36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ALLAGRO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23.937,54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SONIK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999,89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Fflak farma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2.282,02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RIGETA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930,00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FIOLIĆ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138.162,50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GODUP PRERADA MESA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75.388,00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AGROZELINA-LOGISTIKA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61.439,85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Maljak zlatko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2.673,22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OPG Balija Irena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1.251,25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IMD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684,82</w:t>
            </w:r>
          </w:p>
        </w:tc>
      </w:tr>
      <w:tr w:rsidTr="00951B1E" w:rsidR="0075530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Ukupno 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755301" w:rsidP="00AB5A70" w:rsidR="0075530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369.973,59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Default="00755301" w:rsidP="003D0FD1" w:rsidR="0075530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755301" w:rsidP="00951B1E" w:rsidR="00755301" w:rsidRPr="00CD50F8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3D0FD1">
        <w:rPr>
          <w:rFonts w:cs="Tahoma" w:hAnsi="Tahoma" w:ascii="Tahoma"/>
        </w:rPr>
        <w:t xml:space="preserve"> </w:t>
      </w:r>
    </w:p>
    <w:p w:rsidRDefault="00755301" w:rsidP="00676348" w:rsidR="0075530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Potraživanja od kupaca u stečajnom postupku u iznosu od </w:t>
      </w:r>
      <w:r>
        <w:rPr>
          <w:rFonts w:cs="Tahoma" w:hAnsi="Tahoma" w:ascii="Tahoma"/>
          <w:b/>
        </w:rPr>
        <w:t>26.624,80</w:t>
      </w:r>
      <w:r w:rsidRPr="00CD50F8">
        <w:rPr>
          <w:rFonts w:cs="Tahoma" w:hAnsi="Tahoma" w:ascii="Tahoma"/>
          <w:b/>
        </w:rPr>
        <w:t xml:space="preserve"> kn</w:t>
      </w:r>
      <w:r w:rsidRPr="00CD50F8">
        <w:rPr>
          <w:rFonts w:cs="Tahoma" w:hAnsi="Tahoma" w:ascii="Tahoma"/>
        </w:rPr>
        <w:t>,</w:t>
      </w:r>
      <w:r>
        <w:rPr>
          <w:rFonts w:cs="Tahoma" w:hAnsi="Tahoma" w:ascii="Tahoma"/>
        </w:rPr>
        <w:t xml:space="preserve"> koje će se potraživanje naplatiti u daljnjem tijeku stečajnog postupka,</w:t>
      </w:r>
    </w:p>
    <w:p w:rsidRDefault="00755301" w:rsidP="00FE3673" w:rsidR="00755301" w:rsidRPr="00CD50F8">
      <w:pPr>
        <w:pStyle w:val="Odlomakpopisa"/>
        <w:spacing w:lineRule="auto" w:line="288" w:after="0"/>
        <w:ind w:left="1430"/>
        <w:jc w:val="both"/>
        <w:rPr>
          <w:rFonts w:cs="Tahoma" w:hAnsi="Tahoma" w:ascii="Tahoma"/>
        </w:rPr>
      </w:pPr>
    </w:p>
    <w:p w:rsidRDefault="00755301" w:rsidP="00FE3673" w:rsidR="0075530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Potraživanja za pretplatu PDV-a u iznosu od </w:t>
      </w:r>
      <w:r w:rsidRPr="00CD50F8">
        <w:rPr>
          <w:rFonts w:cs="Tahoma" w:hAnsi="Tahoma" w:ascii="Tahoma"/>
          <w:b/>
        </w:rPr>
        <w:t>34.</w:t>
      </w:r>
      <w:r>
        <w:rPr>
          <w:rFonts w:cs="Tahoma" w:hAnsi="Tahoma" w:ascii="Tahoma"/>
          <w:b/>
        </w:rPr>
        <w:t>991,85</w:t>
      </w:r>
      <w:r w:rsidRPr="00CD50F8">
        <w:rPr>
          <w:rFonts w:cs="Tahoma" w:hAnsi="Tahoma" w:ascii="Tahoma"/>
          <w:b/>
        </w:rPr>
        <w:t xml:space="preserve"> kn</w:t>
      </w:r>
      <w:r w:rsidRPr="00CD50F8">
        <w:rPr>
          <w:rFonts w:cs="Tahoma" w:hAnsi="Tahoma" w:ascii="Tahoma"/>
        </w:rPr>
        <w:t xml:space="preserve">, odnosi se na PDV po ulaznim računima, koje će se potraživanje iskoristiti u narednim poreznim razdobljima. </w:t>
      </w:r>
    </w:p>
    <w:p w:rsidRDefault="00755301" w:rsidP="00FE3673" w:rsidR="00755301" w:rsidRPr="00CD50F8">
      <w:pPr>
        <w:spacing w:lineRule="auto" w:line="288" w:after="0"/>
        <w:jc w:val="both"/>
        <w:rPr>
          <w:rFonts w:cs="Tahoma" w:hAnsi="Tahoma" w:ascii="Tahoma"/>
          <w:u w:val="single"/>
        </w:rPr>
      </w:pPr>
    </w:p>
    <w:p w:rsidRDefault="00755301" w:rsidP="00FE3673" w:rsidR="0075530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Stanje na računu stečajnog dužnika na dan </w:t>
      </w:r>
      <w:r>
        <w:rPr>
          <w:rFonts w:cs="Tahoma" w:hAnsi="Tahoma" w:ascii="Tahoma"/>
        </w:rPr>
        <w:t>16.7.2018.</w:t>
      </w:r>
      <w:r w:rsidRPr="00CD50F8">
        <w:rPr>
          <w:rFonts w:cs="Tahoma" w:hAnsi="Tahoma" w:ascii="Tahoma"/>
        </w:rPr>
        <w:t xml:space="preserve"> godine u iznosu od </w:t>
      </w:r>
      <w:r>
        <w:rPr>
          <w:rFonts w:cs="Tahoma" w:hAnsi="Tahoma" w:ascii="Tahoma"/>
          <w:b/>
        </w:rPr>
        <w:t>23.806,24</w:t>
      </w:r>
      <w:r w:rsidRPr="00CD50F8">
        <w:rPr>
          <w:rFonts w:cs="Tahoma" w:hAnsi="Tahoma" w:ascii="Tahoma"/>
          <w:b/>
        </w:rPr>
        <w:t xml:space="preserve"> kn</w:t>
      </w:r>
      <w:r w:rsidRPr="00CD50F8">
        <w:rPr>
          <w:rFonts w:cs="Tahoma" w:hAnsi="Tahoma" w:ascii="Tahoma"/>
        </w:rPr>
        <w:t>.</w:t>
      </w:r>
    </w:p>
    <w:p w:rsidRDefault="00755301" w:rsidP="00E62AE8" w:rsidR="00755301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755301" w:rsidP="00062F66" w:rsidR="00755301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755301" w:rsidP="00062F66" w:rsidR="00755301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755301" w:rsidP="00062F66" w:rsidR="00755301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755301" w:rsidP="00E62AE8" w:rsidR="00755301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>
        <w:rPr>
          <w:rFonts w:cs="Tahoma" w:hAnsi="Tahoma" w:ascii="Tahoma"/>
          <w:lang w:eastAsia="hr-HR"/>
        </w:rPr>
        <w:lastRenderedPageBreak/>
        <w:t xml:space="preserve"> </w:t>
      </w:r>
      <w:r w:rsidRPr="00062F66">
        <w:rPr>
          <w:rFonts w:cs="Tahoma" w:hAnsi="Tahoma" w:ascii="Tahoma"/>
          <w:b/>
          <w:lang w:eastAsia="hr-HR" w:val="pl-PL"/>
        </w:rPr>
        <w:t>III. Radnje koje će se poduzeti u narednom razdoblju</w:t>
      </w:r>
    </w:p>
    <w:p w:rsidRDefault="00755301" w:rsidP="00E62AE8" w:rsidR="00755301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755301" w:rsidP="0080338E" w:rsidR="00755301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 w:rsidRPr="0080338E">
        <w:rPr>
          <w:rFonts w:cs="Tahoma" w:hAnsi="Tahoma" w:ascii="Tahoma"/>
          <w:lang w:eastAsia="hr-HR" w:val="pl-PL"/>
        </w:rPr>
        <w:t xml:space="preserve">Stečajni upravitelj nastavit će unovčenje </w:t>
      </w:r>
      <w:r>
        <w:rPr>
          <w:rFonts w:cs="Tahoma" w:hAnsi="Tahoma" w:ascii="Tahoma"/>
          <w:lang w:eastAsia="hr-HR" w:val="pl-PL"/>
        </w:rPr>
        <w:t xml:space="preserve">preostale </w:t>
      </w:r>
      <w:r w:rsidRPr="0080338E">
        <w:rPr>
          <w:rFonts w:cs="Tahoma" w:hAnsi="Tahoma" w:ascii="Tahoma"/>
          <w:lang w:eastAsia="hr-HR" w:val="pl-PL"/>
        </w:rPr>
        <w:t>imovine u vlasništvu stečajnog dužnika</w:t>
      </w:r>
      <w:r>
        <w:rPr>
          <w:rFonts w:cs="Tahoma" w:hAnsi="Tahoma" w:ascii="Tahoma"/>
          <w:lang w:eastAsia="hr-HR" w:val="pl-PL"/>
        </w:rPr>
        <w:t xml:space="preserve">, te predlaže:  </w:t>
      </w:r>
    </w:p>
    <w:p w:rsidRDefault="00755301" w:rsidP="0080338E" w:rsidR="00755301" w:rsidRPr="0080338E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755301" w:rsidP="0080338E" w:rsidR="00755301" w:rsidRPr="00510FCD">
      <w:pPr>
        <w:widowControl w:val="false"/>
        <w:numPr>
          <w:ilvl w:val="0"/>
          <w:numId w:val="1"/>
        </w:numPr>
        <w:suppressAutoHyphens/>
        <w:autoSpaceDN w:val="false"/>
        <w:spacing w:lineRule="auto" w:line="288" w:after="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  <w:r w:rsidRPr="009A490D">
        <w:rPr>
          <w:rFonts w:cs="Tahoma" w:hAnsi="Tahoma" w:ascii="Tahoma"/>
          <w:lang w:eastAsia="hr-HR"/>
        </w:rPr>
        <w:t>prihvaćanje izvješća stečajnog upravitelja o tijeku stečajnog postupka i stanju stečajne mase za razdoblje od 31.7.2015. do 16.7.2018. godine,</w:t>
      </w:r>
    </w:p>
    <w:p w:rsidRDefault="00755301" w:rsidP="00510FCD" w:rsidR="00755301" w:rsidRPr="009A490D">
      <w:pPr>
        <w:widowControl w:val="false"/>
        <w:suppressAutoHyphens/>
        <w:autoSpaceDN w:val="false"/>
        <w:spacing w:lineRule="auto" w:line="288" w:after="0"/>
        <w:ind w:left="72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</w:p>
    <w:p w:rsidRDefault="00755301" w:rsidP="009A490D" w:rsidR="00755301">
      <w:pPr>
        <w:pStyle w:val="TijeloA"/>
        <w:widowControl w:val="false"/>
        <w:numPr>
          <w:ilvl w:val="0"/>
          <w:numId w:val="1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donošenje odluke o otpisu zalihe robe zbog nemogućnosti unovčenja,</w:t>
      </w:r>
    </w:p>
    <w:p w:rsidRDefault="00755301" w:rsidP="00510FCD" w:rsidR="00755301" w:rsidRPr="003D0FD1">
      <w:pPr>
        <w:pStyle w:val="TijeloA"/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755301" w:rsidP="009A490D" w:rsidR="00755301" w:rsidRPr="00510FCD">
      <w:pPr>
        <w:pStyle w:val="TijeloA"/>
        <w:widowControl w:val="false"/>
        <w:numPr>
          <w:ilvl w:val="0"/>
          <w:numId w:val="1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d</w:t>
      </w:r>
      <w:r w:rsidRPr="009A490D">
        <w:rPr>
          <w:rFonts w:cs="Tahoma" w:hAnsi="Tahoma" w:ascii="Tahoma"/>
          <w:sz w:val="22"/>
          <w:szCs w:val="22"/>
        </w:rPr>
        <w:t xml:space="preserve">avanje suglasnosti o unovčenju pokretnina koje se mogu izdvojiti iz nekretnine putem web stranice sudačka mreža po procijenjenim vrijednostima ukupnog iznosa od 237.223,08 kn, a ako se ne prodaju po procijenjenoj vrijednosti predlažem da se njihova cijena </w:t>
      </w:r>
      <w:r>
        <w:rPr>
          <w:rFonts w:cs="Tahoma" w:hAnsi="Tahoma" w:ascii="Tahoma"/>
          <w:sz w:val="22"/>
          <w:szCs w:val="22"/>
        </w:rPr>
        <w:t>smanjuje od po 2</w:t>
      </w:r>
      <w:r w:rsidRPr="009A490D">
        <w:rPr>
          <w:rFonts w:cs="Tahoma" w:hAnsi="Tahoma" w:ascii="Tahoma"/>
          <w:sz w:val="22"/>
          <w:szCs w:val="22"/>
        </w:rPr>
        <w:t xml:space="preserve">0 % </w:t>
      </w:r>
      <w:r>
        <w:rPr>
          <w:rFonts w:cs="Tahoma" w:hAnsi="Tahoma" w:ascii="Tahoma"/>
          <w:sz w:val="22"/>
          <w:szCs w:val="22"/>
        </w:rPr>
        <w:t>pa sve do konačne prodaje, putem prikupljanja pismenih ponuda od strane stečajnog upravitelja.</w:t>
      </w:r>
    </w:p>
    <w:p w:rsidRDefault="00755301" w:rsidP="00510FCD" w:rsidR="00755301" w:rsidRPr="009A490D">
      <w:pPr>
        <w:pStyle w:val="TijeloA"/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755301" w:rsidP="00524C6F" w:rsidR="00755301" w:rsidRPr="00FF5FC6">
      <w:pPr>
        <w:widowControl w:val="false"/>
        <w:numPr>
          <w:ilvl w:val="0"/>
          <w:numId w:val="1"/>
        </w:numPr>
        <w:suppressAutoHyphens/>
        <w:autoSpaceDN w:val="false"/>
        <w:spacing w:lineRule="auto" w:line="288" w:after="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  <w:r w:rsidRPr="00FF5FC6">
        <w:rPr>
          <w:rFonts w:cs="Tahoma" w:hAnsi="Tahoma" w:ascii="Tahoma"/>
          <w:lang w:val="en-US"/>
        </w:rPr>
        <w:t>davanje suglasnosti o objavi za unovčenje nekretnine čija je početna prodajna cijena na 10. javnoj dražbi koja se održala 24.4.2018. iznosila 762.839,04 kn</w:t>
      </w:r>
      <w:r>
        <w:rPr>
          <w:rFonts w:cs="Tahoma" w:hAnsi="Tahoma" w:ascii="Tahoma"/>
          <w:lang w:val="en-US"/>
        </w:rPr>
        <w:t xml:space="preserve"> i na kojoj nekretnini je upisan teret u korist razlučnog vjerovnika H-ABDUCO d.o.o.</w:t>
      </w:r>
      <w:r w:rsidRPr="00FF5FC6">
        <w:rPr>
          <w:rFonts w:cs="Tahoma" w:hAnsi="Tahoma" w:ascii="Tahoma"/>
          <w:lang w:val="en-US"/>
        </w:rPr>
        <w:t xml:space="preserve"> i pripadajuće pokretnine</w:t>
      </w:r>
      <w:r>
        <w:rPr>
          <w:rFonts w:cs="Tahoma" w:hAnsi="Tahoma" w:ascii="Tahoma"/>
          <w:lang w:val="en-US"/>
        </w:rPr>
        <w:t xml:space="preserve"> </w:t>
      </w:r>
      <w:r w:rsidRPr="00FF5FC6">
        <w:rPr>
          <w:rFonts w:cs="Tahoma" w:hAnsi="Tahoma" w:ascii="Tahoma"/>
          <w:lang w:val="en-US"/>
        </w:rPr>
        <w:t>koje se ne mogu izdvojiti iz nekretnine po procijenjenim vrijednostima od 608.484,57 kn</w:t>
      </w:r>
      <w:r>
        <w:rPr>
          <w:rFonts w:cs="Tahoma" w:hAnsi="Tahoma" w:ascii="Tahoma"/>
          <w:lang w:val="en-US"/>
        </w:rPr>
        <w:t>, a koje su pokretnine bez terete,</w:t>
      </w:r>
      <w:r w:rsidRPr="00FF5FC6">
        <w:rPr>
          <w:rFonts w:cs="Tahoma" w:hAnsi="Tahoma" w:ascii="Tahoma"/>
          <w:lang w:val="en-US"/>
        </w:rPr>
        <w:t xml:space="preserve"> </w:t>
      </w:r>
      <w:r w:rsidRPr="00FF5FC6">
        <w:rPr>
          <w:rFonts w:cs="Tahoma" w:hAnsi="Tahoma" w:ascii="Tahoma"/>
        </w:rPr>
        <w:t>putem web stranice sudačka mreža</w:t>
      </w:r>
      <w:r>
        <w:rPr>
          <w:rFonts w:cs="Tahoma" w:hAnsi="Tahoma" w:ascii="Tahoma"/>
        </w:rPr>
        <w:t>.</w:t>
      </w:r>
    </w:p>
    <w:p w:rsidRDefault="00755301" w:rsidP="001A7E38" w:rsidR="00755301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755301" w:rsidP="001A7E38" w:rsidR="00755301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755301" w:rsidRPr="000E1F39">
      <w:foot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301" w:rsidP="0006486C" w:rsidR="00755301">
      <w:pPr>
        <w:spacing w:after="0"/>
      </w:pPr>
      <w:r>
        <w:separator/>
      </w:r>
    </w:p>
  </w:endnote>
  <w:endnote w:id="0" w:type="continuationSeparator">
    <w:p w:rsidRDefault="00755301" w:rsidP="0006486C" w:rsidR="007553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301" w:rsidP="002647EC" w:rsidR="00755301">
    <w:pPr>
      <w:pStyle w:val="Podnoje"/>
      <w:jc w:val="center"/>
      <w:rPr>
        <w:sz w:val="20"/>
        <w:szCs w:val="20"/>
      </w:rPr>
    </w:pPr>
  </w:p>
  <w:p w:rsidRDefault="00755301" w:rsidP="002647EC" w:rsidR="00755301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2A1F64">
      <w:rPr>
        <w:rFonts w:cs="Tahoma" w:hAnsi="Tahoma" w:ascii="Tahoma"/>
        <w:b/>
        <w:noProof/>
        <w:sz w:val="20"/>
        <w:szCs w:val="20"/>
      </w:rPr>
      <w:t>4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755301" w:rsidP="002647EC" w:rsidR="00755301" w:rsidRPr="008C77BA">
    <w:pPr>
      <w:pStyle w:val="Podnoje"/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>Koprivnica, 26.7.2018.</w:t>
    </w:r>
  </w:p>
  <w:p w:rsidRDefault="00755301" w:rsidR="00755301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301" w:rsidP="0006486C" w:rsidR="00755301">
      <w:pPr>
        <w:spacing w:after="0"/>
      </w:pPr>
      <w:r>
        <w:separator/>
      </w:r>
    </w:p>
  </w:footnote>
  <w:footnote w:id="0" w:type="continuationSeparator">
    <w:p w:rsidRDefault="00755301" w:rsidP="0006486C" w:rsidR="0075530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4794E3B"/>
    <w:multiLevelType w:val="hybridMultilevel"/>
    <w:tmpl w:val="E02CAD70"/>
    <w:lvl w:tplc="041A0005" w:ilvl="0">
      <w:start w:val="1"/>
      <w:numFmt w:val="bullet"/>
      <w:lvlText w:val=""/>
      <w:lvlJc w:val="left"/>
      <w:pPr>
        <w:ind w:hanging="360" w:left="1211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8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0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3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EF15DED"/>
    <w:multiLevelType w:val="hybridMultilevel"/>
    <w:tmpl w:val="9FE0E0A0"/>
    <w:numStyleLink w:val="Importiranistil8"/>
  </w:abstractNum>
  <w:abstractNum w:abstractNumId="15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6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17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8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9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4F006CB4"/>
    <w:multiLevelType w:val="hybridMultilevel"/>
    <w:tmpl w:val="1368BE7C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4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6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30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31">
    <w:nsid w:val="5E786974"/>
    <w:multiLevelType w:val="hybridMultilevel"/>
    <w:tmpl w:val="F98ACC02"/>
    <w:lvl w:tplc="A7D2B22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8611293"/>
    <w:multiLevelType w:val="hybridMultilevel"/>
    <w:tmpl w:val="66F8AB40"/>
    <w:lvl w:tplc="489E627C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4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5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07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36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6"/>
  </w:num>
  <w:num w:numId="2">
    <w:abstractNumId w:val="7"/>
  </w:num>
  <w:num w:numId="3">
    <w:abstractNumId w:val="30"/>
  </w:num>
  <w:num w:numId="4">
    <w:abstractNumId w:val="10"/>
  </w:num>
  <w:num w:numId="5">
    <w:abstractNumId w:val="3"/>
  </w:num>
  <w:num w:numId="6">
    <w:abstractNumId w:val="13"/>
  </w:num>
  <w:num w:numId="7">
    <w:abstractNumId w:val="19"/>
  </w:num>
  <w:num w:numId="8">
    <w:abstractNumId w:val="9"/>
  </w:num>
  <w:num w:numId="9">
    <w:abstractNumId w:val="2"/>
  </w:num>
  <w:num w:numId="10">
    <w:abstractNumId w:val="18"/>
  </w:num>
  <w:num w:numId="11">
    <w:abstractNumId w:val="24"/>
  </w:num>
  <w:num w:numId="12">
    <w:abstractNumId w:val="32"/>
  </w:num>
  <w:num w:numId="13">
    <w:abstractNumId w:val="17"/>
  </w:num>
  <w:num w:numId="14">
    <w:abstractNumId w:val="33"/>
  </w:num>
  <w:num w:numId="15">
    <w:abstractNumId w:val="12"/>
  </w:num>
  <w:num w:numId="16">
    <w:abstractNumId w:val="25"/>
  </w:num>
  <w:num w:numId="17">
    <w:abstractNumId w:val="36"/>
  </w:num>
  <w:num w:numId="18">
    <w:abstractNumId w:val="35"/>
  </w:num>
  <w:num w:numId="19">
    <w:abstractNumId w:val="29"/>
  </w:num>
  <w:num w:numId="20">
    <w:abstractNumId w:val="28"/>
  </w:num>
  <w:num w:numId="21">
    <w:abstractNumId w:val="5"/>
  </w:num>
  <w:num w:numId="22">
    <w:abstractNumId w:val="34"/>
  </w:num>
  <w:num w:numId="23">
    <w:abstractNumId w:val="15"/>
  </w:num>
  <w:num w:numId="24">
    <w:abstractNumId w:val="11"/>
  </w:num>
  <w:num w:numId="25">
    <w:abstractNumId w:val="0"/>
  </w:num>
  <w:num w:numId="26">
    <w:abstractNumId w:val="22"/>
  </w:num>
  <w:num w:numId="27">
    <w:abstractNumId w:val="21"/>
  </w:num>
  <w:num w:numId="28">
    <w:abstractNumId w:val="27"/>
  </w:num>
  <w:num w:numId="29">
    <w:abstractNumId w:val="4"/>
  </w:num>
  <w:num w:numId="30">
    <w:abstractNumId w:val="6"/>
  </w:num>
  <w:num w:numId="31">
    <w:abstractNumId w:val="20"/>
  </w:num>
  <w:num w:numId="32">
    <w:abstractNumId w:val="8"/>
  </w:num>
  <w:num w:numId="33">
    <w:abstractNumId w:val="31"/>
  </w:num>
  <w:num w:numId="34">
    <w:abstractNumId w:val="23"/>
  </w:num>
  <w:num w:numId="35">
    <w:abstractNumId w:val="1"/>
  </w:num>
  <w:num w:numId="36">
    <w:abstractNumId w:val="16"/>
  </w:num>
  <w:num w:numId="37">
    <w:abstractNumId w:val="14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126A0"/>
    <w:rsid w:val="00020841"/>
    <w:rsid w:val="00025A67"/>
    <w:rsid w:val="00032982"/>
    <w:rsid w:val="00046F1F"/>
    <w:rsid w:val="00047DE1"/>
    <w:rsid w:val="00055C2A"/>
    <w:rsid w:val="00062F66"/>
    <w:rsid w:val="0006486C"/>
    <w:rsid w:val="00067F7E"/>
    <w:rsid w:val="00080533"/>
    <w:rsid w:val="000B5059"/>
    <w:rsid w:val="000C7C05"/>
    <w:rsid w:val="000C7D4E"/>
    <w:rsid w:val="000E1F39"/>
    <w:rsid w:val="001014BB"/>
    <w:rsid w:val="0011049F"/>
    <w:rsid w:val="00122008"/>
    <w:rsid w:val="00123ACE"/>
    <w:rsid w:val="0015716D"/>
    <w:rsid w:val="001621A7"/>
    <w:rsid w:val="0016383D"/>
    <w:rsid w:val="0017104C"/>
    <w:rsid w:val="001758E2"/>
    <w:rsid w:val="001817CE"/>
    <w:rsid w:val="00193C39"/>
    <w:rsid w:val="001A14C3"/>
    <w:rsid w:val="001A3DD7"/>
    <w:rsid w:val="001A6575"/>
    <w:rsid w:val="001A7E38"/>
    <w:rsid w:val="001B3D1C"/>
    <w:rsid w:val="001C4635"/>
    <w:rsid w:val="001E2321"/>
    <w:rsid w:val="001F5F55"/>
    <w:rsid w:val="0020553B"/>
    <w:rsid w:val="00222C8B"/>
    <w:rsid w:val="00226ACF"/>
    <w:rsid w:val="00233F76"/>
    <w:rsid w:val="00237058"/>
    <w:rsid w:val="00244B7A"/>
    <w:rsid w:val="0024510F"/>
    <w:rsid w:val="002524D7"/>
    <w:rsid w:val="002647EC"/>
    <w:rsid w:val="002729A7"/>
    <w:rsid w:val="002873B2"/>
    <w:rsid w:val="002A1F64"/>
    <w:rsid w:val="002C3641"/>
    <w:rsid w:val="002D5C69"/>
    <w:rsid w:val="002E1621"/>
    <w:rsid w:val="002E62C7"/>
    <w:rsid w:val="00317A86"/>
    <w:rsid w:val="003354AC"/>
    <w:rsid w:val="003425AD"/>
    <w:rsid w:val="0034666C"/>
    <w:rsid w:val="00364EE8"/>
    <w:rsid w:val="0037302E"/>
    <w:rsid w:val="003817F2"/>
    <w:rsid w:val="0038240F"/>
    <w:rsid w:val="003C175C"/>
    <w:rsid w:val="003D0A2C"/>
    <w:rsid w:val="003D0FD1"/>
    <w:rsid w:val="003E3E44"/>
    <w:rsid w:val="003F5BCF"/>
    <w:rsid w:val="004546DD"/>
    <w:rsid w:val="00457795"/>
    <w:rsid w:val="0046259A"/>
    <w:rsid w:val="00462F52"/>
    <w:rsid w:val="00472453"/>
    <w:rsid w:val="004742E0"/>
    <w:rsid w:val="004767B8"/>
    <w:rsid w:val="00485784"/>
    <w:rsid w:val="004952EF"/>
    <w:rsid w:val="00495D7F"/>
    <w:rsid w:val="00497B79"/>
    <w:rsid w:val="004B4DE3"/>
    <w:rsid w:val="004D1754"/>
    <w:rsid w:val="004E216D"/>
    <w:rsid w:val="004F3BF5"/>
    <w:rsid w:val="00501E56"/>
    <w:rsid w:val="005057C0"/>
    <w:rsid w:val="00510FCD"/>
    <w:rsid w:val="00524C6F"/>
    <w:rsid w:val="0053082F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81457"/>
    <w:rsid w:val="00583D88"/>
    <w:rsid w:val="005924EF"/>
    <w:rsid w:val="005965E7"/>
    <w:rsid w:val="00597624"/>
    <w:rsid w:val="005B177D"/>
    <w:rsid w:val="005B79E4"/>
    <w:rsid w:val="00600E2B"/>
    <w:rsid w:val="00616DB1"/>
    <w:rsid w:val="00625EA3"/>
    <w:rsid w:val="006266D1"/>
    <w:rsid w:val="0063386D"/>
    <w:rsid w:val="0063561D"/>
    <w:rsid w:val="00637802"/>
    <w:rsid w:val="00644015"/>
    <w:rsid w:val="00654C12"/>
    <w:rsid w:val="00665A29"/>
    <w:rsid w:val="00673C8C"/>
    <w:rsid w:val="00676348"/>
    <w:rsid w:val="006A69A1"/>
    <w:rsid w:val="006B19FE"/>
    <w:rsid w:val="006B2628"/>
    <w:rsid w:val="006B4667"/>
    <w:rsid w:val="006B5387"/>
    <w:rsid w:val="006D58A3"/>
    <w:rsid w:val="006E2F4A"/>
    <w:rsid w:val="006F2C63"/>
    <w:rsid w:val="006F41F8"/>
    <w:rsid w:val="00713F9B"/>
    <w:rsid w:val="007168B2"/>
    <w:rsid w:val="0072170A"/>
    <w:rsid w:val="0072378F"/>
    <w:rsid w:val="0074370F"/>
    <w:rsid w:val="00755301"/>
    <w:rsid w:val="007625C9"/>
    <w:rsid w:val="00765383"/>
    <w:rsid w:val="0078715A"/>
    <w:rsid w:val="007D14E1"/>
    <w:rsid w:val="007E29D1"/>
    <w:rsid w:val="007E2FC9"/>
    <w:rsid w:val="0080338E"/>
    <w:rsid w:val="00805D2A"/>
    <w:rsid w:val="00834210"/>
    <w:rsid w:val="0084393A"/>
    <w:rsid w:val="008479E5"/>
    <w:rsid w:val="008512FB"/>
    <w:rsid w:val="008603D9"/>
    <w:rsid w:val="00870BF1"/>
    <w:rsid w:val="0088130F"/>
    <w:rsid w:val="008865C1"/>
    <w:rsid w:val="00892202"/>
    <w:rsid w:val="008957DF"/>
    <w:rsid w:val="008A4B8C"/>
    <w:rsid w:val="008A64C7"/>
    <w:rsid w:val="008C77BA"/>
    <w:rsid w:val="008D47F9"/>
    <w:rsid w:val="00913335"/>
    <w:rsid w:val="00916E06"/>
    <w:rsid w:val="00930156"/>
    <w:rsid w:val="009359A9"/>
    <w:rsid w:val="00943B10"/>
    <w:rsid w:val="009444CD"/>
    <w:rsid w:val="0094452E"/>
    <w:rsid w:val="0094614D"/>
    <w:rsid w:val="00951B1E"/>
    <w:rsid w:val="00955F74"/>
    <w:rsid w:val="00975130"/>
    <w:rsid w:val="00975E1B"/>
    <w:rsid w:val="00975E65"/>
    <w:rsid w:val="009A490D"/>
    <w:rsid w:val="009C5FA8"/>
    <w:rsid w:val="009D08B7"/>
    <w:rsid w:val="009E7B09"/>
    <w:rsid w:val="00A01041"/>
    <w:rsid w:val="00A341BB"/>
    <w:rsid w:val="00A36565"/>
    <w:rsid w:val="00A412AF"/>
    <w:rsid w:val="00A43A18"/>
    <w:rsid w:val="00A61E12"/>
    <w:rsid w:val="00A71E44"/>
    <w:rsid w:val="00A75C38"/>
    <w:rsid w:val="00A76B6D"/>
    <w:rsid w:val="00A77518"/>
    <w:rsid w:val="00A91EFD"/>
    <w:rsid w:val="00AA095F"/>
    <w:rsid w:val="00AA7C63"/>
    <w:rsid w:val="00AB5A70"/>
    <w:rsid w:val="00AF39F5"/>
    <w:rsid w:val="00AF7500"/>
    <w:rsid w:val="00B057F4"/>
    <w:rsid w:val="00B05D0D"/>
    <w:rsid w:val="00B13021"/>
    <w:rsid w:val="00B42423"/>
    <w:rsid w:val="00B508BC"/>
    <w:rsid w:val="00B84C68"/>
    <w:rsid w:val="00BA49E7"/>
    <w:rsid w:val="00BB50DA"/>
    <w:rsid w:val="00BD4AAF"/>
    <w:rsid w:val="00BE1DDC"/>
    <w:rsid w:val="00BE414C"/>
    <w:rsid w:val="00BE433B"/>
    <w:rsid w:val="00C54C89"/>
    <w:rsid w:val="00C553C1"/>
    <w:rsid w:val="00C55D31"/>
    <w:rsid w:val="00C61F72"/>
    <w:rsid w:val="00C654C7"/>
    <w:rsid w:val="00C7151B"/>
    <w:rsid w:val="00C81D1D"/>
    <w:rsid w:val="00C87513"/>
    <w:rsid w:val="00CD4C20"/>
    <w:rsid w:val="00CD50F8"/>
    <w:rsid w:val="00CE596B"/>
    <w:rsid w:val="00CE7B8A"/>
    <w:rsid w:val="00CF4776"/>
    <w:rsid w:val="00D07F96"/>
    <w:rsid w:val="00D21A1D"/>
    <w:rsid w:val="00D475A9"/>
    <w:rsid w:val="00D617F4"/>
    <w:rsid w:val="00D6472E"/>
    <w:rsid w:val="00D848E7"/>
    <w:rsid w:val="00D94CA8"/>
    <w:rsid w:val="00D95BEE"/>
    <w:rsid w:val="00DA4009"/>
    <w:rsid w:val="00DA4B28"/>
    <w:rsid w:val="00DB6DCD"/>
    <w:rsid w:val="00DC6513"/>
    <w:rsid w:val="00DC707D"/>
    <w:rsid w:val="00DE1192"/>
    <w:rsid w:val="00DE472D"/>
    <w:rsid w:val="00E01C11"/>
    <w:rsid w:val="00E23192"/>
    <w:rsid w:val="00E43D41"/>
    <w:rsid w:val="00E47E69"/>
    <w:rsid w:val="00E543BF"/>
    <w:rsid w:val="00E62AE8"/>
    <w:rsid w:val="00E62EC9"/>
    <w:rsid w:val="00E62FF5"/>
    <w:rsid w:val="00E67A94"/>
    <w:rsid w:val="00E82B0B"/>
    <w:rsid w:val="00E917EC"/>
    <w:rsid w:val="00E9210A"/>
    <w:rsid w:val="00EB570E"/>
    <w:rsid w:val="00EC2B79"/>
    <w:rsid w:val="00EC76E0"/>
    <w:rsid w:val="00ED1F5E"/>
    <w:rsid w:val="00ED25AC"/>
    <w:rsid w:val="00F11D3A"/>
    <w:rsid w:val="00F35428"/>
    <w:rsid w:val="00F37F7C"/>
    <w:rsid w:val="00F44793"/>
    <w:rsid w:val="00F50D53"/>
    <w:rsid w:val="00F54D4C"/>
    <w:rsid w:val="00F75F4D"/>
    <w:rsid w:val="00F875E6"/>
    <w:rsid w:val="00FC4997"/>
    <w:rsid w:val="00FC7297"/>
    <w:rsid w:val="00FE3673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  <w:style w:customStyle="true" w:styleId="TijeloA" w:type="paragraph">
    <w:name w:val="Tijelo A"/>
    <w:uiPriority w:val="99"/>
    <w:rsid w:val="009A490D"/>
    <w:pPr>
      <w:pBdr>
        <w:top w:frame="true" w:space="31" w:sz="96" w:color="FFFFFF" w:val="none"/>
        <w:left w:frame="true" w:space="31" w:sz="96" w:color="FFFFFF" w:val="none"/>
        <w:bottom w:frame="true" w:space="31" w:sz="96" w:color="FFFFFF" w:val="none"/>
        <w:right w:frame="true" w:space="31" w:sz="96" w:color="FFFFFF" w:val="none"/>
        <w:bar w:sz="0" w:color="000000" w:val="none"/>
      </w:pBdr>
    </w:pPr>
    <w:rPr>
      <w:rFonts w:cs="Arial Unicode MS" w:hAnsi="Times New Roman" w:ascii="Times New Roman"/>
      <w:color w:val="000000"/>
      <w:sz w:val="24"/>
      <w:szCs w:val="24"/>
      <w:u w:color="000000"/>
    </w:rPr>
  </w:style>
  <w:style w:customStyle="true" w:styleId="Importiranistil8" w:type="numbering">
    <w:name w:val="Importirani stil 8"/>
    <w:rsid w:val="00553F70"/>
    <w:pPr>
      <w:numPr>
        <w:numId w:val="36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01596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596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1176</properties:Words>
  <properties:Characters>6860</properties:Characters>
  <properties:Lines>170</properties:Lines>
  <properties:Paragraphs>77</properties:Paragraphs>
  <properties:TotalTime>4</properties:TotalTime>
  <properties:ScaleCrop>false</properties:ScaleCrop>
  <properties:LinksUpToDate>false</properties:LinksUpToDate>
  <properties:CharactersWithSpaces>8000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2018-07-26T10:33:00Z</dcterms:created>
  <dc:creator>ADMINIBM</dc:creator>
  <dc:description/>
  <cp:keywords/>
  <cp:lastModifiedBy>Tatjana Rukelj</cp:lastModifiedBy>
  <cp:lastPrinted>2018-07-26T10:36:00Z</cp:lastPrinted>
  <dcterms:modified xmlns:xsi="http://www.w3.org/2001/XMLSchema-instance" xsi:type="dcterms:W3CDTF">2018-08-20T08:37:00Z</dcterms:modified>
  <cp:revision>4</cp:revision>
  <dc:subject/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St-91/2015-93 / Podnesak - Izvješće stečajnog upravitelja (TSH izvjesce  16.7.2018.docx)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