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ec58b" w14:paraId="77ec58b" w:rsidRDefault="00EB2AEC" w:rsidP="00EB2AEC" w:rsidR="00EB2AEC">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p>
    <w:p w:rsidRDefault="00EB2AEC" w:rsidP="00EB2AEC" w:rsidR="00EB2AEC">
      <w:pPr>
        <w:spacing w:lineRule="auto" w:line="240" w:after="0"/>
        <w:ind w:firstLine="708"/>
        <w:rPr>
          <w:rFonts w:cs="Times New Roman" w:eastAsia="Times New Roman" w:hAnsi="Times New Roman" w:ascii="Times New Roman"/>
          <w:sz w:val="24"/>
          <w:szCs w:val="24"/>
          <w:lang w:eastAsia="hr-HR"/>
        </w:rPr>
      </w:pPr>
    </w:p>
    <w:p w:rsidRDefault="00EB2AEC" w:rsidP="00EB2AEC" w:rsidR="00EB2AEC">
      <w:pPr>
        <w:spacing w:lineRule="auto" w:line="240" w:after="0"/>
        <w:ind w:firstLine="708"/>
        <w:rPr>
          <w:rFonts w:cs="Times New Roman" w:eastAsia="Times New Roman" w:hAnsi="Times New Roman" w:ascii="Times New Roman"/>
          <w:sz w:val="24"/>
          <w:szCs w:val="24"/>
          <w:lang w:eastAsia="hr-HR"/>
        </w:rPr>
      </w:pPr>
    </w:p>
    <w:p w:rsidRDefault="00EB2AEC" w:rsidP="00EB2AEC" w:rsidR="00EB2AEC">
      <w:pPr>
        <w:spacing w:lineRule="auto" w:line="240" w:after="0"/>
        <w:ind w:firstLine="708"/>
        <w:rPr>
          <w:rFonts w:cs="Times New Roman" w:eastAsia="Times New Roman" w:hAnsi="Times New Roman" w:ascii="Times New Roman"/>
          <w:sz w:val="24"/>
          <w:szCs w:val="24"/>
          <w:lang w:eastAsia="hr-HR"/>
        </w:rPr>
      </w:pPr>
    </w:p>
    <w:p w:rsidRDefault="00EB2AEC" w:rsidP="00EB2AEC" w:rsidR="00EB2AEC">
      <w:pPr>
        <w:spacing w:lineRule="auto" w:line="240" w:after="0"/>
        <w:ind w:firstLine="708"/>
        <w:rPr>
          <w:rFonts w:cs="Times New Roman" w:eastAsia="Times New Roman" w:hAnsi="Times New Roman" w:ascii="Times New Roman"/>
          <w:sz w:val="24"/>
          <w:szCs w:val="24"/>
          <w:lang w:eastAsia="hr-HR"/>
        </w:rPr>
      </w:pPr>
    </w:p>
    <w:p w:rsidRDefault="00EB2AEC" w:rsidP="00EB2AEC" w:rsidR="00EB2AEC">
      <w:pPr>
        <w:spacing w:lineRule="auto" w:line="240" w:after="0"/>
        <w:ind w:firstLine="708"/>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EB2AEC" w:rsidP="00EB2AEC" w:rsidR="00EB2AEC">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EB2AEC" w:rsidP="00EB2AEC" w:rsidR="00EB2AEC">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EB2AEC" w:rsidP="00EB2AEC" w:rsidR="00EB2AEC">
      <w:pPr>
        <w:spacing w:lineRule="auto" w:line="240" w:after="0"/>
        <w:rPr>
          <w:rFonts w:cs="Times New Roman" w:eastAsia="Times New Roman" w:hAnsi="Times New Roman" w:ascii="Times New Roman"/>
          <w:sz w:val="24"/>
          <w:szCs w:val="24"/>
          <w:lang w:eastAsia="hr-HR"/>
        </w:rPr>
      </w:pPr>
    </w:p>
    <w:p w:rsidRDefault="00EB2AEC" w:rsidP="00EB2AEC" w:rsidR="00EB2AEC">
      <w:pPr>
        <w:spacing w:lineRule="auto" w:line="240" w:after="0"/>
        <w:rPr>
          <w:rFonts w:cs="Times New Roman" w:eastAsia="Times New Roman" w:hAnsi="Times New Roman" w:ascii="Times New Roman"/>
          <w:sz w:val="24"/>
          <w:szCs w:val="24"/>
          <w:lang w:eastAsia="hr-HR"/>
        </w:rPr>
      </w:pPr>
    </w:p>
    <w:p w:rsidRDefault="00EB2AEC" w:rsidP="00EB2AEC" w:rsidR="00EB2AEC">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EB2AEC" w:rsidP="00EB2AEC" w:rsidR="00EB2AEC">
      <w:pPr>
        <w:spacing w:lineRule="auto" w:line="240" w:after="0"/>
        <w:jc w:val="center"/>
        <w:rPr>
          <w:rFonts w:cs="Times New Roman" w:eastAsia="Times New Roman" w:hAnsi="Times New Roman" w:ascii="Times New Roman"/>
          <w:sz w:val="24"/>
          <w:szCs w:val="24"/>
          <w:lang w:eastAsia="hr-HR"/>
        </w:rPr>
      </w:pPr>
    </w:p>
    <w:p w:rsidRDefault="00EB2AEC" w:rsidP="00EB2AEC" w:rsidR="00EB2AE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EB2AEC" w:rsidP="00EB2AEC" w:rsidR="00EB2AEC">
      <w:pPr>
        <w:spacing w:lineRule="auto" w:line="240" w:after="0"/>
        <w:jc w:val="center"/>
        <w:rPr>
          <w:rFonts w:cs="Times New Roman" w:eastAsia="Times New Roman" w:hAnsi="Times New Roman" w:ascii="Times New Roman"/>
          <w:sz w:val="24"/>
          <w:szCs w:val="24"/>
          <w:lang w:eastAsia="hr-HR"/>
        </w:rPr>
      </w:pPr>
    </w:p>
    <w:p w:rsidRDefault="00EB2AEC" w:rsidP="00EB2AEC" w:rsidR="00EB2AEC">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27. rujna 2017. za provedbu skraćenog stečajnoga postupka nad dužnikom </w:t>
      </w:r>
      <w:r w:rsidRPr="00185C88">
        <w:t>BUDA GRADNJA j.d.o.o. za građevinarstvo i usluge, Zadar, Fra Ivana Zadranina 1 B, OIB: 07078563542</w:t>
      </w:r>
      <w:r>
        <w:rPr>
          <w:color w:themeColor="text1" w:val="000000"/>
          <w:szCs w:val="24"/>
        </w:rPr>
        <w:t xml:space="preserve">, 10. siječnja </w:t>
      </w:r>
      <w:r>
        <w:rPr>
          <w:szCs w:val="24"/>
        </w:rPr>
        <w:t xml:space="preserve">2018., </w:t>
      </w:r>
    </w:p>
    <w:p w:rsidRDefault="00EB2AEC" w:rsidP="00EB2AEC" w:rsidR="00EB2AEC">
      <w:pPr>
        <w:pStyle w:val="Tijeloteksta"/>
        <w:rPr>
          <w:szCs w:val="24"/>
        </w:rPr>
      </w:pPr>
    </w:p>
    <w:p w:rsidRDefault="00EB2AEC" w:rsidP="00EB2AEC" w:rsidR="00EB2AE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EB2AEC" w:rsidP="00EB2AEC" w:rsidR="00EB2AEC">
      <w:pPr>
        <w:spacing w:lineRule="auto" w:line="240" w:after="0"/>
        <w:jc w:val="both"/>
        <w:rPr>
          <w:rFonts w:cs="Times New Roman" w:eastAsia="Times New Roman" w:hAnsi="Times New Roman" w:ascii="Times New Roman"/>
          <w:sz w:val="24"/>
          <w:szCs w:val="24"/>
          <w:lang w:eastAsia="hr-HR"/>
        </w:rPr>
      </w:pPr>
    </w:p>
    <w:p w:rsidRDefault="00EB2AEC" w:rsidP="00EB2AEC" w:rsidR="00EB2AE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EB2AEC" w:rsidP="00EB2AEC" w:rsidR="00EB2AEC">
      <w:pPr>
        <w:spacing w:lineRule="auto" w:line="240" w:after="0"/>
        <w:ind w:firstLine="708"/>
        <w:jc w:val="both"/>
        <w:rPr>
          <w:rFonts w:cs="Times New Roman" w:eastAsia="Times New Roman" w:hAnsi="Times New Roman" w:ascii="Times New Roman"/>
          <w:sz w:val="24"/>
          <w:szCs w:val="24"/>
          <w:lang w:eastAsia="hr-HR"/>
        </w:rPr>
      </w:pPr>
    </w:p>
    <w:p w:rsidRDefault="00EB2AEC" w:rsidP="00EB2AEC" w:rsidR="00EB2AE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B2AEC" w:rsidP="00EB2AEC" w:rsidR="00EB2AEC">
      <w:pPr>
        <w:spacing w:lineRule="auto" w:line="240" w:after="0"/>
        <w:jc w:val="both"/>
        <w:rPr>
          <w:rFonts w:cs="Times New Roman" w:eastAsia="Times New Roman" w:hAnsi="Times New Roman" w:ascii="Times New Roman"/>
          <w:sz w:val="24"/>
          <w:szCs w:val="24"/>
          <w:lang w:eastAsia="hr-HR"/>
        </w:rPr>
      </w:pPr>
    </w:p>
    <w:p w:rsidRDefault="00EB2AEC" w:rsidP="00EB2AEC" w:rsidR="00EB2AEC">
      <w:pPr>
        <w:spacing w:lineRule="auto" w:line="240" w:after="0"/>
        <w:ind w:firstLine="708"/>
        <w:jc w:val="both"/>
        <w:rPr>
          <w:rFonts w:cs="Times New Roman" w:eastAsia="Times New Roman" w:hAnsi="Times New Roman" w:ascii="Times New Roman"/>
          <w:sz w:val="24"/>
          <w:szCs w:val="24"/>
          <w:lang w:eastAsia="hr-HR"/>
        </w:rPr>
      </w:pPr>
    </w:p>
    <w:p w:rsidRDefault="00EB2AEC" w:rsidP="00EB2AEC" w:rsidR="00EB2AEC">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10. siječnja 2018. </w:t>
      </w:r>
    </w:p>
    <w:p w:rsidRDefault="00EB2AEC" w:rsidP="00EB2AEC" w:rsidR="00EB2AEC">
      <w:pPr>
        <w:tabs>
          <w:tab w:pos="9355" w:val="right"/>
        </w:tabs>
        <w:spacing w:lineRule="auto" w:line="240" w:after="0"/>
        <w:rPr>
          <w:rFonts w:cs="Times New Roman" w:eastAsia="Times New Roman" w:hAnsi="Times New Roman" w:ascii="Times New Roman"/>
          <w:sz w:val="24"/>
          <w:szCs w:val="24"/>
          <w:lang w:eastAsia="hr-HR"/>
        </w:rPr>
      </w:pPr>
    </w:p>
    <w:p w:rsidRDefault="00EB2AEC" w:rsidP="00EB2AEC" w:rsidR="00EB2AEC">
      <w:pPr>
        <w:tabs>
          <w:tab w:pos="9355" w:val="right"/>
        </w:tabs>
        <w:spacing w:lineRule="auto" w:line="240" w:after="0"/>
        <w:rPr>
          <w:rFonts w:cs="Times New Roman" w:eastAsia="Times New Roman" w:hAnsi="Times New Roman" w:ascii="Times New Roman"/>
          <w:sz w:val="24"/>
          <w:szCs w:val="24"/>
          <w:lang w:eastAsia="hr-HR"/>
        </w:rPr>
      </w:pPr>
    </w:p>
    <w:p w:rsidRDefault="00EB2AEC" w:rsidP="00EB2AEC" w:rsidR="00EB2AEC">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EB2AEC" w:rsidP="00EB2AEC" w:rsidR="00EB2AEC">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EB2AEC" w:rsidP="00EB2AEC" w:rsidR="00EB2AEC">
      <w:pPr>
        <w:spacing w:lineRule="auto" w:line="240" w:after="0"/>
        <w:jc w:val="right"/>
        <w:rPr>
          <w:rFonts w:cs="Times New Roman" w:eastAsia="Times New Roman" w:hAnsi="Times New Roman" w:ascii="Times New Roman"/>
          <w:sz w:val="24"/>
          <w:szCs w:val="24"/>
          <w:lang w:eastAsia="hr-HR"/>
        </w:rPr>
      </w:pPr>
    </w:p>
    <w:p w:rsidRDefault="00EB2AEC" w:rsidP="00EB2AEC" w:rsidR="00EB2AEC">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EB2AEC" w:rsidP="00EB2AEC" w:rsidR="00EB2AEC">
      <w:pPr>
        <w:spacing w:lineRule="auto" w:line="240" w:after="0"/>
        <w:jc w:val="both"/>
        <w:rPr>
          <w:rFonts w:cs="Times New Roman" w:eastAsia="Times New Roman" w:hAnsi="Times New Roman" w:ascii="Times New Roman"/>
          <w:sz w:val="24"/>
          <w:szCs w:val="24"/>
          <w:lang w:eastAsia="hr-HR"/>
        </w:rPr>
      </w:pPr>
    </w:p>
    <w:p w:rsidRDefault="00EB2AEC" w:rsidP="00EB2AEC" w:rsidR="00EB2A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EB2AEC" w:rsidP="00EB2AEC" w:rsidR="00EB2AEC">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EB2AEC" w:rsidP="00EB2AEC" w:rsidR="00EB2AEC">
      <w:pPr>
        <w:spacing w:lineRule="auto" w:line="240" w:after="0"/>
        <w:jc w:val="both"/>
        <w:rPr>
          <w:rFonts w:cs="Times New Roman" w:eastAsia="Times New Roman" w:hAnsi="Times New Roman" w:ascii="Times New Roman"/>
          <w:sz w:val="24"/>
          <w:szCs w:val="24"/>
          <w:lang w:eastAsia="hr-HR"/>
        </w:rPr>
      </w:pPr>
    </w:p>
    <w:p w:rsidRDefault="00EB2AEC" w:rsidP="00EB2AEC" w:rsidR="00EB2AEC">
      <w:pPr>
        <w:spacing w:lineRule="auto" w:line="240" w:after="0"/>
        <w:jc w:val="both"/>
        <w:rPr>
          <w:rFonts w:cs="Times New Roman" w:eastAsia="Times New Roman" w:hAnsi="Times New Roman" w:ascii="Times New Roman"/>
          <w:sz w:val="24"/>
          <w:szCs w:val="24"/>
          <w:lang w:eastAsia="hr-HR"/>
        </w:rPr>
      </w:pPr>
    </w:p>
    <w:p w:rsidRDefault="00EB2AEC" w:rsidP="00EB2AEC" w:rsidR="00EB2AEC">
      <w:pPr>
        <w:spacing w:lineRule="auto" w:line="240" w:after="0"/>
        <w:jc w:val="both"/>
        <w:rPr>
          <w:rFonts w:cs="Times New Roman" w:eastAsia="Times New Roman" w:hAnsi="Times New Roman" w:ascii="Times New Roman"/>
          <w:sz w:val="24"/>
          <w:szCs w:val="24"/>
          <w:lang w:eastAsia="hr-HR"/>
        </w:rPr>
      </w:pPr>
    </w:p>
    <w:p w:rsidRDefault="00EB2AEC" w:rsidP="00EB2AEC" w:rsidR="00EB2A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EB2AEC" w:rsidP="00EB2AEC" w:rsidR="00E2222D" w:rsidRPr="00EB2AEC">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E2222D" w:rsidRPr="00EB2AE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70F" w:rsidP="00EB2AEC" w:rsidR="00C1670F">
      <w:pPr>
        <w:spacing w:lineRule="auto" w:line="240" w:after="0"/>
      </w:pPr>
      <w:r>
        <w:separator/>
      </w:r>
    </w:p>
  </w:endnote>
  <w:endnote w:id="0" w:type="continuationSeparator">
    <w:p w:rsidRDefault="00C1670F" w:rsidP="00EB2AEC" w:rsidR="00C1670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70F" w:rsidP="00EB2AEC" w:rsidR="00C1670F">
      <w:pPr>
        <w:spacing w:lineRule="auto" w:line="240" w:after="0"/>
      </w:pPr>
      <w:r>
        <w:separator/>
      </w:r>
    </w:p>
  </w:footnote>
  <w:footnote w:id="0" w:type="continuationSeparator">
    <w:p w:rsidRDefault="00C1670F" w:rsidP="00EB2AEC" w:rsidR="00C1670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AEC" w:rsidP="00EB2AEC" w:rsidR="00EB2AEC">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St-416/17-8</w:t>
    </w:r>
  </w:p>
  <w:p w:rsidRDefault="00EB2AEC" w:rsidR="00EB2AE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AEC"/>
    <w:rsid w:val="00B509CB"/>
    <w:rsid w:val="00C1670F"/>
    <w:rsid w:val="00C4254A"/>
    <w:rsid w:val="00E943D8"/>
    <w:rsid w:val="00EB2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AE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EB2AEC"/>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EB2AEC"/>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EB2AEC"/>
    <w:pPr>
      <w:ind w:left="720"/>
      <w:contextualSpacing/>
    </w:pPr>
  </w:style>
  <w:style w:styleId="Zaglavlje" w:type="paragraph">
    <w:name w:val="header"/>
    <w:basedOn w:val="Normal"/>
    <w:link w:val="ZaglavljeChar"/>
    <w:uiPriority w:val="99"/>
    <w:unhideWhenUsed/>
    <w:rsid w:val="00EB2AE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B2AEC"/>
  </w:style>
  <w:style w:styleId="Podnoje" w:type="paragraph">
    <w:name w:val="footer"/>
    <w:basedOn w:val="Normal"/>
    <w:link w:val="PodnojeChar"/>
    <w:uiPriority w:val="99"/>
    <w:unhideWhenUsed/>
    <w:rsid w:val="00EB2AE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B2AEC"/>
  </w:style>
  <w:style w:styleId="Tekstrezerviranogmjesta" w:type="character">
    <w:name w:val="Placeholder Text"/>
    <w:basedOn w:val="Zadanifontodlomka"/>
    <w:uiPriority w:val="99"/>
    <w:semiHidden/>
    <w:rsid w:val="00B509CB"/>
    <w:rPr>
      <w:color w:val="808080"/>
      <w:bdr w:space="0" w:sz="0" w:color="auto" w:val="none"/>
      <w:shd w:fill="auto" w:color="auto" w:val="clear"/>
    </w:rPr>
  </w:style>
  <w:style w:customStyle="true" w:styleId="eSPISCCParagraphDefaultFont" w:type="character">
    <w:name w:val="eSPIS_CC_Paragraph Default Font"/>
    <w:basedOn w:val="Zadanifontodlomka"/>
    <w:rsid w:val="00B509C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509C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509C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509C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AE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EB2AEC"/>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EB2AEC"/>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EB2AEC"/>
    <w:pPr>
      <w:ind w:left="720"/>
      <w:contextualSpacing/>
    </w:pPr>
  </w:style>
  <w:style w:styleId="Zaglavlje" w:type="paragraph">
    <w:name w:val="header"/>
    <w:basedOn w:val="Normal"/>
    <w:link w:val="ZaglavljeChar"/>
    <w:uiPriority w:val="99"/>
    <w:unhideWhenUsed/>
    <w:rsid w:val="00EB2AE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B2AEC"/>
  </w:style>
  <w:style w:styleId="Podnoje" w:type="paragraph">
    <w:name w:val="footer"/>
    <w:basedOn w:val="Normal"/>
    <w:link w:val="PodnojeChar"/>
    <w:uiPriority w:val="99"/>
    <w:unhideWhenUsed/>
    <w:rsid w:val="00EB2AE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B2AEC"/>
  </w:style>
  <w:style w:styleId="Tekstrezerviranogmjesta" w:type="character">
    <w:name w:val="Placeholder Text"/>
    <w:basedOn w:val="Zadanifontodlomka"/>
    <w:uiPriority w:val="99"/>
    <w:semiHidden/>
    <w:rsid w:val="00B509CB"/>
    <w:rPr>
      <w:color w:val="808080"/>
      <w:bdr w:color="auto" w:space="0" w:sz="0" w:val="none"/>
      <w:shd w:color="auto" w:fill="auto" w:val="clear"/>
    </w:rPr>
  </w:style>
  <w:style w:customStyle="1" w:styleId="eSPISCCParagraphDefaultFont" w:type="character">
    <w:name w:val="eSPIS_CC_Paragraph Default Font"/>
    <w:basedOn w:val="Zadanifontodlomka"/>
    <w:rsid w:val="00B509C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509C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509C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509C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St-416/2017</izvorni_sadrzaj>
    <derivirana_varijabla naziv="DomainObject.Predmet.OznakaBroj_1">St-416/2017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BUDA GRADNJA j.d.o.o. za građevinarstvo i usluge</izvorni_sadrzaj>
    <derivirana_varijabla naziv="DomainObject.Predmet.ProtustrankaFormated_1">  BUDA GRADNJA j.d.o.o. za građevinarstvo i usluge</derivirana_varijabla>
  </DomainObject.Predmet.ProtustrankaFormated>
  <DomainObject.Predmet.ProtustrankaFormatedOIB>
    <izvorni_sadrzaj>  BUDA GRADNJA j.d.o.o. za građevinarstvo i usluge, OIB 07078563542</izvorni_sadrzaj>
    <derivirana_varijabla naziv="DomainObject.Predmet.ProtustrankaFormatedOIB_1">  BUDA GRADNJA j.d.o.o. za građevinarstvo i usluge, OIB 07078563542</derivirana_varijabla>
  </DomainObject.Predmet.ProtustrankaFormatedOIB>
  <DomainObject.Predmet.ProtustrankaFormatedWithAdress>
    <izvorni_sadrzaj> BUDA GRADNJA j.d.o.o. za građevinarstvo i usluge, Fra Ivana Zadranina 1/B, 23000 Zadar</izvorni_sadrzaj>
    <derivirana_varijabla naziv="DomainObject.Predmet.ProtustrankaFormatedWithAdress_1"> BUDA GRADNJA j.d.o.o. za građevinarstvo i usluge, Fra Ivana Zadranina 1/B, 23000 Zadar</derivirana_varijabla>
  </DomainObject.Predmet.ProtustrankaFormatedWithAdress>
  <DomainObject.Predmet.ProtustrankaFormatedWithAdressOIB>
    <izvorni_sadrzaj> BUDA GRADNJA j.d.o.o. za građevinarstvo i usluge, OIB 07078563542, Fra Ivana Zadranina 1/B, 23000 Zadar</izvorni_sadrzaj>
    <derivirana_varijabla naziv="DomainObject.Predmet.ProtustrankaFormatedWithAdressOIB_1"> BUDA GRADNJA j.d.o.o. za građevinarstvo i usluge, OIB 07078563542, Fra Ivana Zadranina 1/B, 23000 Zadar</derivirana_varijabla>
  </DomainObject.Predmet.ProtustrankaFormatedWithAdressOIB>
  <DomainObject.Predmet.ProtustrankaWithAdress>
    <izvorni_sadrzaj>BUDA GRADNJA j.d.o.o. za građevinarstvo i usluge Fra Ivana Zadranina 1/B, 23000 Zadar</izvorni_sadrzaj>
    <derivirana_varijabla naziv="DomainObject.Predmet.ProtustrankaWithAdress_1">BUDA GRADNJA j.d.o.o. za građevinarstvo i usluge Fra Ivana Zadranina 1/B, 23000 Zadar</derivirana_varijabla>
  </DomainObject.Predmet.ProtustrankaWithAdress>
  <DomainObject.Predmet.ProtustrankaWithAdressOIB>
    <izvorni_sadrzaj>BUDA GRADNJA j.d.o.o. za građevinarstvo i usluge, OIB 07078563542, Fra Ivana Zadranina 1/B, 23000 Zadar</izvorni_sadrzaj>
    <derivirana_varijabla naziv="DomainObject.Predmet.ProtustrankaWithAdressOIB_1">BUDA GRADNJA j.d.o.o. za građevinarstvo i usluge, OIB 07078563542, Fra Ivana Zadranina 1/B, 23000 Zadar</derivirana_varijabla>
  </DomainObject.Predmet.ProtustrankaWithAdressOIB>
  <DomainObject.Predmet.ProtustrankaNazivFormated>
    <izvorni_sadrzaj>BUDA GRADNJA j.d.o.o. za građevinarstvo i usluge</izvorni_sadrzaj>
    <derivirana_varijabla naziv="DomainObject.Predmet.ProtustrankaNazivFormated_1">BUDA GRADNJA j.d.o.o. za građevinarstvo i usluge</derivirana_varijabla>
  </DomainObject.Predmet.ProtustrankaNazivFormated>
  <DomainObject.Predmet.ProtustrankaNazivFormatedOIB>
    <izvorni_sadrzaj>BUDA GRADNJA j.d.o.o. za građevinarstvo i usluge, OIB 07078563542</izvorni_sadrzaj>
    <derivirana_varijabla naziv="DomainObject.Predmet.ProtustrankaNazivFormatedOIB_1">BUDA GRADNJA j.d.o.o. za građevinarstvo i usluge, OIB 07078563542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BUDA GRADNJA j.d.o.o. za građevinarstvo i usluge</item>
    </izvorni_sadrzaj>
    <derivirana_varijabla naziv="DomainObject.Predmet.ProtuStrankaListFormated_1">
      <item>BUDA GRADNJA j.d.o.o. za građevinarstvo i usluge</item>
    </derivirana_varijabla>
  </DomainObject.Predmet.ProtuStrankaListFormated>
  <DomainObject.Predmet.ProtuStrankaListFormatedOIB>
    <izvorni_sadrzaj>
      <item>BUDA GRADNJA j.d.o.o. za građevinarstvo i usluge, OIB 07078563542</item>
    </izvorni_sadrzaj>
    <derivirana_varijabla naziv="DomainObject.Predmet.ProtuStrankaListFormatedOIB_1">
      <item>BUDA GRADNJA j.d.o.o. za građevinarstvo i usluge, OIB 07078563542</item>
    </derivirana_varijabla>
  </DomainObject.Predmet.ProtuStrankaListFormatedOIB>
  <DomainObject.Predmet.ProtuStrankaListFormatedWithAdress>
    <izvorni_sadrzaj>
      <item>BUDA GRADNJA j.d.o.o. za građevinarstvo i usluge, Fra Ivana Zadranina 1/B, 23000 Zadar</item>
    </izvorni_sadrzaj>
    <derivirana_varijabla naziv="DomainObject.Predmet.ProtuStrankaListFormatedWithAdress_1">
      <item>BUDA GRADNJA j.d.o.o. za građevinarstvo i usluge, Fra Ivana Zadranina 1/B, 23000 Zadar</item>
    </derivirana_varijabla>
  </DomainObject.Predmet.ProtuStrankaListFormatedWithAdress>
  <DomainObject.Predmet.ProtuStrankaListFormatedWithAdressOIB>
    <izvorni_sadrzaj>
      <item>BUDA GRADNJA j.d.o.o. za građevinarstvo i usluge, OIB 07078563542, Fra Ivana Zadranina 1/B, 23000 Zadar</item>
    </izvorni_sadrzaj>
    <derivirana_varijabla naziv="DomainObject.Predmet.ProtuStrankaListFormatedWithAdressOIB_1">
      <item>BUDA GRADNJA j.d.o.o. za građevinarstvo i usluge, OIB 07078563542, Fra Ivana Zadranina 1/B, 23000 Zadar</item>
    </derivirana_varijabla>
  </DomainObject.Predmet.ProtuStrankaListFormatedWithAdressOIB>
  <DomainObject.Predmet.ProtuStrankaListNazivFormated>
    <izvorni_sadrzaj>
      <item>BUDA GRADNJA j.d.o.o. za građevinarstvo i usluge</item>
    </izvorni_sadrzaj>
    <derivirana_varijabla naziv="DomainObject.Predmet.ProtuStrankaListNazivFormated_1">
      <item>BUDA GRADNJA j.d.o.o. za građevinarstvo i usluge</item>
    </derivirana_varijabla>
  </DomainObject.Predmet.ProtuStrankaListNazivFormated>
  <DomainObject.Predmet.ProtuStrankaListNazivFormatedOIB>
    <izvorni_sadrzaj>
      <item>BUDA GRADNJA j.d.o.o. za građevinarstvo i usluge, OIB 07078563542</item>
    </izvorni_sadrzaj>
    <derivirana_varijabla naziv="DomainObject.Predmet.ProtuStrankaListNazivFormatedOIB_1">
      <item>BUDA GRADNJA j.d.o.o. za građevinarstvo i usluge, OIB 07078563542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BUDA GRADNJA j.d.o.o. za građevinarstvo i usluge</izvorni_sadrzaj>
    <derivirana_varijabla naziv="DomainObject.Predmet.ProtustrankaIDrugi_1">BUDA GRADNJA j.d.o.o. za građevinarstvo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BUDA GRADNJA j.d.o.o. za građevinarstvo i usluge, OIB 07078563542, Fra Ivana Zadranina 1/B, 23000 Zadar</izvorni_sadrzaj>
    <derivirana_varijabla naziv="DomainObject.Predmet.ProtustrankaIDrugiAdressOIB_1">BUDA GRADNJA j.d.o.o. za građevinarstvo i usluge, OIB 07078563542, Fra Ivana Zadranina 1/B,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BUDA GRADNJA j.d.o.o. za građevinarstvo i usluge</item>
    </izvorni_sadrzaj>
    <derivirana_varijabla naziv="DomainObject.Predmet.SudioniciListNaziv_1">
      <item>FINA</item>
      <item>BUDA GRADNJA j.d.o.o. za građevinarstvo i usluge</item>
    </derivirana_varijabla>
  </DomainObject.Predmet.SudioniciListNaziv>
  <DomainObject.Predmet.SudioniciListAdressOIB>
    <izvorni_sadrzaj>
      <item>FINA, OIB 85821130368</item>
      <item>BUDA GRADNJA j.d.o.o. za građevinarstvo i usluge, OIB 07078563542, Fra Ivana Zadranina 1/B,23000 Zadar</item>
    </izvorni_sadrzaj>
    <derivirana_varijabla naziv="DomainObject.Predmet.SudioniciListAdressOIB_1">
      <item>FINA, OIB 85821130368</item>
      <item>BUDA GRADNJA j.d.o.o. za građevinarstvo i usluge, OIB 07078563542, Fra Ivana Zadranina 1/B,23000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07078563542</item>
    </izvorni_sadrzaj>
    <derivirana_varijabla naziv="DomainObject.Predmet.SudioniciListNazivOIB_1">
      <item>, OIB 85821130368</item>
      <item>, OIB 07078563542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1005</properties:Characters>
  <properties:Lines>48</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2018-01-10T12:08:00Z</dcterms:created>
  <dc:creator>Jelena Marin</dc:creator>
  <cp:lastModifiedBy>Jelena Marin</cp:lastModifiedBy>
  <cp:lastPrinted>2018-01-10T12:09:00Z</cp:lastPrinted>
  <dcterms:modified xmlns:xsi="http://www.w3.org/2001/XMLSchema-instance" xsi:type="dcterms:W3CDTF">2018-01-10T12:13:00Z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