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1204f" w14:paraId="9e1204f" w:rsidRDefault="00B314E8" w:rsidP="00014189" w:rsidR="00014189" w:rsidRPr="004C2D69">
      <w:pPr>
        <w15:collapsed w:val="false"/>
        <w:rPr>
          <w:rFonts w:hAnsi="Times New Roman" w:ascii="Times New Roman"/>
          <w:noProof w:val="false"/>
          <w:szCs w:val="24"/>
        </w:rPr>
      </w:pPr>
      <w:bookmarkStart w:name="_GoBack" w:id="0"/>
      <w:bookmarkEnd w:id="0"/>
      <w:r w:rsidRPr="002C3FDD">
        <w:rPr>
          <w:rFonts w:hAnsi="Times New Roman" w:ascii="Times New Roman"/>
          <w:noProof w:val="false"/>
          <w:szCs w:val="24"/>
        </w:rPr>
        <w:tab/>
      </w:r>
      <w:r w:rsidRPr="002C3FDD">
        <w:rPr>
          <w:rFonts w:hAnsi="Times New Roman" w:ascii="Times New Roman"/>
          <w:noProof w:val="false"/>
          <w:szCs w:val="24"/>
        </w:rPr>
        <w:tab/>
      </w:r>
      <w:r w:rsidRPr="002C3FDD">
        <w:rPr>
          <w:rFonts w:hAnsi="Times New Roman" w:ascii="Times New Roman"/>
          <w:noProof w:val="false"/>
          <w:szCs w:val="24"/>
        </w:rPr>
        <w:tab/>
      </w:r>
      <w:r w:rsidRPr="002C3FDD">
        <w:rPr>
          <w:rFonts w:hAnsi="Times New Roman" w:ascii="Times New Roman"/>
          <w:noProof w:val="false"/>
          <w:szCs w:val="24"/>
        </w:rPr>
        <w:tab/>
      </w:r>
      <w:r w:rsidRPr="002C3FDD">
        <w:rPr>
          <w:rFonts w:hAnsi="Times New Roman" w:ascii="Times New Roman"/>
          <w:noProof w:val="false"/>
          <w:szCs w:val="24"/>
        </w:rPr>
        <w:tab/>
      </w:r>
      <w:r w:rsidRPr="002C3FDD">
        <w:rPr>
          <w:rFonts w:hAnsi="Times New Roman" w:ascii="Times New Roman"/>
          <w:noProof w:val="false"/>
          <w:szCs w:val="24"/>
        </w:rPr>
        <w:tab/>
      </w:r>
      <w:r w:rsidRPr="002C3FDD">
        <w:rPr>
          <w:rFonts w:hAnsi="Times New Roman" w:ascii="Times New Roman"/>
          <w:noProof w:val="false"/>
          <w:szCs w:val="24"/>
        </w:rPr>
        <w:tab/>
      </w:r>
      <w:r w:rsidR="00014189" w:rsidRPr="004C2D69">
        <w:rPr>
          <w:rFonts w:hAnsi="Times New Roman" w:ascii="Times New Roman"/>
          <w:noProof w:val="false"/>
          <w:szCs w:val="24"/>
        </w:rPr>
        <w:tab/>
      </w:r>
      <w:r w:rsidR="00014189" w:rsidRPr="004C2D69">
        <w:rPr>
          <w:rFonts w:hAnsi="Times New Roman" w:ascii="Times New Roman"/>
          <w:noProof w:val="false"/>
          <w:szCs w:val="24"/>
        </w:rPr>
        <w:tab/>
      </w:r>
      <w:r w:rsidR="00014189" w:rsidRPr="004C2D69">
        <w:rPr>
          <w:rFonts w:hAnsi="Times New Roman" w:ascii="Times New Roman"/>
          <w:noProof w:val="false"/>
          <w:szCs w:val="24"/>
        </w:rPr>
        <w:tab/>
      </w:r>
    </w:p>
    <w:p w:rsidRDefault="00014189" w:rsidP="00014189" w:rsidR="00014189" w:rsidRPr="004C2D69">
      <w:pPr>
        <w:rPr>
          <w:rFonts w:hAnsi="Times New Roman" w:ascii="Times New Roman"/>
          <w:noProof w:val="false"/>
          <w:szCs w:val="24"/>
        </w:rPr>
      </w:pPr>
      <w:r w:rsidRPr="004C2D69">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151765</wp:posOffset>
            </wp:positionV>
            <wp:extent cy="965200" cx="723900"/>
            <wp:effectExtent b="6350" r="0"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anchor>
        </w:drawing>
      </w:r>
      <w:r w:rsidRPr="004C2D69">
        <w:rPr>
          <w:rFonts w:hAnsi="Times New Roman" w:ascii="Times New Roman"/>
          <w:noProof w:val="false"/>
          <w:szCs w:val="24"/>
        </w:rPr>
        <w:t xml:space="preserve"> </w:t>
      </w: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r w:rsidRPr="004C2D69">
        <w:rPr>
          <w:rFonts w:hAnsi="Times New Roman" w:ascii="Times New Roman"/>
          <w:noProof w:val="false"/>
          <w:szCs w:val="24"/>
        </w:rPr>
        <w:t xml:space="preserve">REPUBLIKA HRVATSKA </w:t>
      </w:r>
    </w:p>
    <w:p w:rsidRDefault="00014189" w:rsidP="00014189" w:rsidR="00014189" w:rsidRPr="004C2D69">
      <w:pPr>
        <w:rPr>
          <w:rFonts w:hAnsi="Times New Roman" w:ascii="Times New Roman"/>
          <w:noProof w:val="false"/>
          <w:szCs w:val="24"/>
        </w:rPr>
      </w:pPr>
      <w:r w:rsidRPr="004C2D69">
        <w:rPr>
          <w:rFonts w:hAnsi="Times New Roman" w:ascii="Times New Roman"/>
          <w:noProof w:val="false"/>
          <w:szCs w:val="24"/>
        </w:rPr>
        <w:t xml:space="preserve">TRGOVAČKI SUD U ZAGREBU </w:t>
      </w:r>
    </w:p>
    <w:p w:rsidRDefault="00014189" w:rsidP="00014189" w:rsidR="00014189" w:rsidRPr="004C2D69">
      <w:pPr>
        <w:rPr>
          <w:rFonts w:hAnsi="Times New Roman" w:ascii="Times New Roman"/>
          <w:noProof w:val="false"/>
          <w:szCs w:val="24"/>
        </w:rPr>
      </w:pPr>
      <w:r w:rsidRPr="004C2D69">
        <w:rPr>
          <w:rFonts w:hAnsi="Times New Roman" w:ascii="Times New Roman"/>
          <w:noProof w:val="false"/>
          <w:szCs w:val="24"/>
        </w:rPr>
        <w:t xml:space="preserve">STALNA SLUŽBA </w:t>
      </w:r>
      <w:r w:rsidR="00DF5729">
        <w:rPr>
          <w:rFonts w:hAnsi="Times New Roman" w:ascii="Times New Roman"/>
          <w:noProof w:val="false"/>
          <w:szCs w:val="24"/>
        </w:rPr>
        <w:t>U KARLOVCU</w:t>
      </w:r>
    </w:p>
    <w:p w:rsidRDefault="00014189" w:rsidP="00014189" w:rsidR="00014189">
      <w:pPr>
        <w:rPr>
          <w:rFonts w:hAnsi="Times New Roman" w:ascii="Times New Roman"/>
          <w:noProof w:val="false"/>
          <w:szCs w:val="24"/>
        </w:rPr>
      </w:pPr>
      <w:r w:rsidRPr="004C2D69">
        <w:rPr>
          <w:rFonts w:hAnsi="Times New Roman" w:ascii="Times New Roman"/>
          <w:noProof w:val="false"/>
          <w:szCs w:val="24"/>
        </w:rPr>
        <w:t xml:space="preserve">Karlovac, </w:t>
      </w:r>
      <w:r w:rsidR="00A903ED">
        <w:rPr>
          <w:rFonts w:hAnsi="Times New Roman" w:ascii="Times New Roman"/>
          <w:noProof w:val="false"/>
          <w:szCs w:val="24"/>
        </w:rPr>
        <w:t>Trg hrvatskih branitelja 1</w:t>
      </w:r>
      <w:r w:rsidR="00021C90">
        <w:rPr>
          <w:rFonts w:hAnsi="Times New Roman" w:ascii="Times New Roman"/>
          <w:noProof w:val="false"/>
          <w:szCs w:val="24"/>
        </w:rPr>
        <w:t xml:space="preserve">                                                              </w:t>
      </w:r>
      <w:r w:rsidR="00021C90" w:rsidRPr="004C2D69">
        <w:rPr>
          <w:rFonts w:hAnsi="Times New Roman" w:ascii="Times New Roman"/>
          <w:noProof w:val="false"/>
          <w:szCs w:val="24"/>
        </w:rPr>
        <w:t>4 St-</w:t>
      </w:r>
      <w:r w:rsidR="002965C7">
        <w:rPr>
          <w:rFonts w:hAnsi="Times New Roman" w:ascii="Times New Roman"/>
          <w:noProof w:val="false"/>
          <w:szCs w:val="24"/>
        </w:rPr>
        <w:t>4191/2016-6</w:t>
      </w:r>
      <w:r w:rsidR="00021C90">
        <w:rPr>
          <w:rFonts w:hAnsi="Times New Roman" w:ascii="Times New Roman"/>
          <w:noProof w:val="false"/>
          <w:szCs w:val="24"/>
        </w:rPr>
        <w:t>1</w:t>
      </w:r>
    </w:p>
    <w:p w:rsidRDefault="00021C90" w:rsidP="00014189" w:rsidR="00021C90"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DF7BA1" w:rsidP="00014189" w:rsidR="00014189" w:rsidRPr="004C2D69">
      <w:pPr>
        <w:jc w:val="center"/>
        <w:rPr>
          <w:rFonts w:hAnsi="Times New Roman" w:ascii="Times New Roman"/>
          <w:noProof w:val="false"/>
          <w:szCs w:val="24"/>
        </w:rPr>
      </w:pPr>
      <w:r>
        <w:rPr>
          <w:rFonts w:hAnsi="Times New Roman" w:ascii="Times New Roman"/>
          <w:noProof w:val="false"/>
          <w:szCs w:val="24"/>
        </w:rPr>
        <w:t xml:space="preserve">U  I M E  </w:t>
      </w:r>
      <w:r w:rsidR="00014189" w:rsidRPr="004C2D69">
        <w:rPr>
          <w:rFonts w:hAnsi="Times New Roman" w:ascii="Times New Roman"/>
          <w:noProof w:val="false"/>
          <w:szCs w:val="24"/>
        </w:rPr>
        <w:t>R</w:t>
      </w:r>
      <w:r>
        <w:rPr>
          <w:rFonts w:hAnsi="Times New Roman" w:ascii="Times New Roman"/>
          <w:noProof w:val="false"/>
          <w:szCs w:val="24"/>
        </w:rPr>
        <w:t xml:space="preserve"> </w:t>
      </w:r>
      <w:r w:rsidR="00014189" w:rsidRPr="004C2D69">
        <w:rPr>
          <w:rFonts w:hAnsi="Times New Roman" w:ascii="Times New Roman"/>
          <w:noProof w:val="false"/>
          <w:szCs w:val="24"/>
        </w:rPr>
        <w:t>E</w:t>
      </w:r>
      <w:r>
        <w:rPr>
          <w:rFonts w:hAnsi="Times New Roman" w:ascii="Times New Roman"/>
          <w:noProof w:val="false"/>
          <w:szCs w:val="24"/>
        </w:rPr>
        <w:t xml:space="preserve"> </w:t>
      </w:r>
      <w:r w:rsidR="00014189" w:rsidRPr="004C2D69">
        <w:rPr>
          <w:rFonts w:hAnsi="Times New Roman" w:ascii="Times New Roman"/>
          <w:noProof w:val="false"/>
          <w:szCs w:val="24"/>
        </w:rPr>
        <w:t>P</w:t>
      </w:r>
      <w:r>
        <w:rPr>
          <w:rFonts w:hAnsi="Times New Roman" w:ascii="Times New Roman"/>
          <w:noProof w:val="false"/>
          <w:szCs w:val="24"/>
        </w:rPr>
        <w:t xml:space="preserve"> </w:t>
      </w:r>
      <w:r w:rsidR="00014189" w:rsidRPr="004C2D69">
        <w:rPr>
          <w:rFonts w:hAnsi="Times New Roman" w:ascii="Times New Roman"/>
          <w:noProof w:val="false"/>
          <w:szCs w:val="24"/>
        </w:rPr>
        <w:t>U</w:t>
      </w:r>
      <w:r>
        <w:rPr>
          <w:rFonts w:hAnsi="Times New Roman" w:ascii="Times New Roman"/>
          <w:noProof w:val="false"/>
          <w:szCs w:val="24"/>
        </w:rPr>
        <w:t xml:space="preserve"> </w:t>
      </w:r>
      <w:r w:rsidR="00014189" w:rsidRPr="004C2D69">
        <w:rPr>
          <w:rFonts w:hAnsi="Times New Roman" w:ascii="Times New Roman"/>
          <w:noProof w:val="false"/>
          <w:szCs w:val="24"/>
        </w:rPr>
        <w:t>B</w:t>
      </w:r>
      <w:r>
        <w:rPr>
          <w:rFonts w:hAnsi="Times New Roman" w:ascii="Times New Roman"/>
          <w:noProof w:val="false"/>
          <w:szCs w:val="24"/>
        </w:rPr>
        <w:t xml:space="preserve"> </w:t>
      </w:r>
      <w:r w:rsidR="00014189" w:rsidRPr="004C2D69">
        <w:rPr>
          <w:rFonts w:hAnsi="Times New Roman" w:ascii="Times New Roman"/>
          <w:noProof w:val="false"/>
          <w:szCs w:val="24"/>
        </w:rPr>
        <w:t>L</w:t>
      </w:r>
      <w:r>
        <w:rPr>
          <w:rFonts w:hAnsi="Times New Roman" w:ascii="Times New Roman"/>
          <w:noProof w:val="false"/>
          <w:szCs w:val="24"/>
        </w:rPr>
        <w:t xml:space="preserve"> </w:t>
      </w:r>
      <w:r w:rsidR="00014189" w:rsidRPr="004C2D69">
        <w:rPr>
          <w:rFonts w:hAnsi="Times New Roman" w:ascii="Times New Roman"/>
          <w:noProof w:val="false"/>
          <w:szCs w:val="24"/>
        </w:rPr>
        <w:t>I</w:t>
      </w:r>
      <w:r>
        <w:rPr>
          <w:rFonts w:hAnsi="Times New Roman" w:ascii="Times New Roman"/>
          <w:noProof w:val="false"/>
          <w:szCs w:val="24"/>
        </w:rPr>
        <w:t xml:space="preserve"> </w:t>
      </w:r>
      <w:r w:rsidR="00014189" w:rsidRPr="004C2D69">
        <w:rPr>
          <w:rFonts w:hAnsi="Times New Roman" w:ascii="Times New Roman"/>
          <w:noProof w:val="false"/>
          <w:szCs w:val="24"/>
        </w:rPr>
        <w:t>K</w:t>
      </w:r>
      <w:r>
        <w:rPr>
          <w:rFonts w:hAnsi="Times New Roman" w:ascii="Times New Roman"/>
          <w:noProof w:val="false"/>
          <w:szCs w:val="24"/>
        </w:rPr>
        <w:t xml:space="preserve"> E  </w:t>
      </w:r>
      <w:r w:rsidR="00014189" w:rsidRPr="004C2D69">
        <w:rPr>
          <w:rFonts w:hAnsi="Times New Roman" w:ascii="Times New Roman"/>
          <w:noProof w:val="false"/>
          <w:szCs w:val="24"/>
        </w:rPr>
        <w:t xml:space="preserve"> H</w:t>
      </w:r>
      <w:r>
        <w:rPr>
          <w:rFonts w:hAnsi="Times New Roman" w:ascii="Times New Roman"/>
          <w:noProof w:val="false"/>
          <w:szCs w:val="24"/>
        </w:rPr>
        <w:t xml:space="preserve"> </w:t>
      </w:r>
      <w:r w:rsidR="00014189" w:rsidRPr="004C2D69">
        <w:rPr>
          <w:rFonts w:hAnsi="Times New Roman" w:ascii="Times New Roman"/>
          <w:noProof w:val="false"/>
          <w:szCs w:val="24"/>
        </w:rPr>
        <w:t>R</w:t>
      </w:r>
      <w:r>
        <w:rPr>
          <w:rFonts w:hAnsi="Times New Roman" w:ascii="Times New Roman"/>
          <w:noProof w:val="false"/>
          <w:szCs w:val="24"/>
        </w:rPr>
        <w:t xml:space="preserve"> </w:t>
      </w:r>
      <w:r w:rsidR="00014189" w:rsidRPr="004C2D69">
        <w:rPr>
          <w:rFonts w:hAnsi="Times New Roman" w:ascii="Times New Roman"/>
          <w:noProof w:val="false"/>
          <w:szCs w:val="24"/>
        </w:rPr>
        <w:t>V</w:t>
      </w:r>
      <w:r>
        <w:rPr>
          <w:rFonts w:hAnsi="Times New Roman" w:ascii="Times New Roman"/>
          <w:noProof w:val="false"/>
          <w:szCs w:val="24"/>
        </w:rPr>
        <w:t xml:space="preserve"> </w:t>
      </w:r>
      <w:r w:rsidR="00014189" w:rsidRPr="004C2D69">
        <w:rPr>
          <w:rFonts w:hAnsi="Times New Roman" w:ascii="Times New Roman"/>
          <w:noProof w:val="false"/>
          <w:szCs w:val="24"/>
        </w:rPr>
        <w:t>A</w:t>
      </w:r>
      <w:r>
        <w:rPr>
          <w:rFonts w:hAnsi="Times New Roman" w:ascii="Times New Roman"/>
          <w:noProof w:val="false"/>
          <w:szCs w:val="24"/>
        </w:rPr>
        <w:t xml:space="preserve"> </w:t>
      </w:r>
      <w:r w:rsidR="00014189" w:rsidRPr="004C2D69">
        <w:rPr>
          <w:rFonts w:hAnsi="Times New Roman" w:ascii="Times New Roman"/>
          <w:noProof w:val="false"/>
          <w:szCs w:val="24"/>
        </w:rPr>
        <w:t>T</w:t>
      </w:r>
      <w:r>
        <w:rPr>
          <w:rFonts w:hAnsi="Times New Roman" w:ascii="Times New Roman"/>
          <w:noProof w:val="false"/>
          <w:szCs w:val="24"/>
        </w:rPr>
        <w:t xml:space="preserve"> </w:t>
      </w:r>
      <w:r w:rsidR="00014189" w:rsidRPr="004C2D69">
        <w:rPr>
          <w:rFonts w:hAnsi="Times New Roman" w:ascii="Times New Roman"/>
          <w:noProof w:val="false"/>
          <w:szCs w:val="24"/>
        </w:rPr>
        <w:t>S</w:t>
      </w:r>
      <w:r>
        <w:rPr>
          <w:rFonts w:hAnsi="Times New Roman" w:ascii="Times New Roman"/>
          <w:noProof w:val="false"/>
          <w:szCs w:val="24"/>
        </w:rPr>
        <w:t xml:space="preserve"> </w:t>
      </w:r>
      <w:r w:rsidR="00014189" w:rsidRPr="004C2D69">
        <w:rPr>
          <w:rFonts w:hAnsi="Times New Roman" w:ascii="Times New Roman"/>
          <w:noProof w:val="false"/>
          <w:szCs w:val="24"/>
        </w:rPr>
        <w:t>K</w:t>
      </w:r>
      <w:r>
        <w:rPr>
          <w:rFonts w:hAnsi="Times New Roman" w:ascii="Times New Roman"/>
          <w:noProof w:val="false"/>
          <w:szCs w:val="24"/>
        </w:rPr>
        <w:t xml:space="preserve"> E</w:t>
      </w:r>
      <w:r w:rsidR="00014189" w:rsidRPr="004C2D69">
        <w:rPr>
          <w:rFonts w:hAnsi="Times New Roman" w:ascii="Times New Roman"/>
          <w:noProof w:val="false"/>
          <w:szCs w:val="24"/>
        </w:rPr>
        <w:t xml:space="preserve"> </w:t>
      </w:r>
    </w:p>
    <w:p w:rsidRDefault="00014189" w:rsidP="00014189" w:rsidR="00014189" w:rsidRPr="004C2D69">
      <w:pPr>
        <w:jc w:val="center"/>
        <w:rPr>
          <w:rFonts w:hAnsi="Times New Roman" w:ascii="Times New Roman"/>
          <w:noProof w:val="false"/>
          <w:szCs w:val="24"/>
        </w:rPr>
      </w:pPr>
      <w:r w:rsidRPr="004C2D69">
        <w:rPr>
          <w:rFonts w:hAnsi="Times New Roman" w:ascii="Times New Roman"/>
          <w:noProof w:val="false"/>
          <w:szCs w:val="24"/>
        </w:rPr>
        <w:t xml:space="preserve">R J E Š E N J E </w:t>
      </w:r>
    </w:p>
    <w:p w:rsidRDefault="00014189" w:rsidP="00014189" w:rsidR="00014189" w:rsidRPr="004C2D69">
      <w:pPr>
        <w:rPr>
          <w:rFonts w:hAnsi="Times New Roman" w:ascii="Times New Roman"/>
          <w:noProof w:val="false"/>
          <w:szCs w:val="24"/>
        </w:rPr>
      </w:pPr>
    </w:p>
    <w:p w:rsidRDefault="00014189" w:rsidP="00014189" w:rsidR="00014189">
      <w:pPr>
        <w:pStyle w:val="Tijeloteksta"/>
        <w:rPr>
          <w:rFonts w:hAnsi="Times New Roman" w:ascii="Times New Roman"/>
          <w:szCs w:val="24"/>
        </w:rPr>
      </w:pPr>
      <w:r w:rsidRPr="004C2D69">
        <w:rPr>
          <w:rFonts w:hAnsi="Times New Roman" w:ascii="Times New Roman"/>
          <w:szCs w:val="24"/>
        </w:rPr>
        <w:tab/>
      </w:r>
      <w:r>
        <w:rPr>
          <w:rFonts w:hAnsi="Times New Roman" w:ascii="Times New Roman"/>
          <w:szCs w:val="24"/>
        </w:rPr>
        <w:t>Trgovački sud u Zagrebu, Stalna služba</w:t>
      </w:r>
      <w:r w:rsidR="00DF5729">
        <w:rPr>
          <w:rFonts w:hAnsi="Times New Roman" w:ascii="Times New Roman"/>
          <w:szCs w:val="24"/>
        </w:rPr>
        <w:t xml:space="preserve"> u Karlovcu</w:t>
      </w:r>
      <w:r>
        <w:rPr>
          <w:rFonts w:hAnsi="Times New Roman" w:ascii="Times New Roman"/>
          <w:szCs w:val="24"/>
        </w:rPr>
        <w:t>,</w:t>
      </w:r>
      <w:r w:rsidRPr="004C2D69">
        <w:rPr>
          <w:rFonts w:hAnsi="Times New Roman" w:ascii="Times New Roman"/>
          <w:szCs w:val="24"/>
        </w:rPr>
        <w:t xml:space="preserve"> po sucu Goranki Boljkovac, kao stečajnom sucu, u stečajnom postupku nad stečajnim dužnikom </w:t>
      </w:r>
      <w:r w:rsidR="002965C7" w:rsidRPr="0049127A">
        <w:rPr>
          <w:rFonts w:hAnsi="Times New Roman" w:ascii="Times New Roman"/>
        </w:rPr>
        <w:t>F-COM d.o.o. u stečaju, Zagreb, Milivoja Matošeca 9, OIB 07406671339</w:t>
      </w:r>
      <w:r w:rsidRPr="004C2D69">
        <w:rPr>
          <w:rFonts w:hAnsi="Times New Roman" w:ascii="Times New Roman"/>
          <w:szCs w:val="24"/>
        </w:rPr>
        <w:t xml:space="preserve">, dana </w:t>
      </w:r>
      <w:r w:rsidR="002965C7">
        <w:rPr>
          <w:rFonts w:hAnsi="Times New Roman" w:ascii="Times New Roman"/>
          <w:szCs w:val="24"/>
        </w:rPr>
        <w:t>11</w:t>
      </w:r>
      <w:r w:rsidR="00DF5729">
        <w:rPr>
          <w:rFonts w:hAnsi="Times New Roman" w:ascii="Times New Roman"/>
          <w:szCs w:val="24"/>
        </w:rPr>
        <w:t>. ožujka 2019</w:t>
      </w:r>
      <w:r w:rsidR="00B42280">
        <w:rPr>
          <w:rFonts w:hAnsi="Times New Roman" w:ascii="Times New Roman"/>
          <w:szCs w:val="24"/>
        </w:rPr>
        <w:t xml:space="preserve">. </w:t>
      </w:r>
    </w:p>
    <w:p w:rsidRDefault="00116AB9" w:rsidP="00014189" w:rsidR="00116AB9">
      <w:pPr>
        <w:rPr>
          <w:rFonts w:hAnsi="Times New Roman" w:ascii="Times New Roman"/>
          <w:szCs w:val="24"/>
        </w:rPr>
      </w:pPr>
    </w:p>
    <w:p w:rsidRDefault="00AE02B2" w:rsidP="00014189" w:rsidR="00AE02B2" w:rsidRPr="002C3FDD">
      <w:pPr>
        <w:rPr>
          <w:rFonts w:hAnsi="Times New Roman" w:ascii="Times New Roman"/>
          <w:szCs w:val="24"/>
        </w:rPr>
      </w:pPr>
    </w:p>
    <w:p w:rsidRDefault="00B314E8" w:rsidP="000A020C" w:rsidR="00116AB9">
      <w:pPr>
        <w:pStyle w:val="Tijeloteksta"/>
        <w:jc w:val="center"/>
        <w:rPr>
          <w:rFonts w:hAnsi="Times New Roman" w:ascii="Times New Roman"/>
          <w:szCs w:val="24"/>
        </w:rPr>
      </w:pPr>
      <w:r w:rsidRPr="002C3FDD">
        <w:rPr>
          <w:rFonts w:hAnsi="Times New Roman" w:ascii="Times New Roman"/>
          <w:szCs w:val="24"/>
        </w:rPr>
        <w:t>r i j e š i o   j e</w:t>
      </w:r>
    </w:p>
    <w:p w:rsidRDefault="00AE02B2" w:rsidP="000A020C" w:rsidR="00AE02B2" w:rsidRPr="002C3FDD">
      <w:pPr>
        <w:pStyle w:val="Tijeloteksta"/>
        <w:jc w:val="center"/>
        <w:rPr>
          <w:rFonts w:hAnsi="Times New Roman" w:ascii="Times New Roman"/>
          <w:szCs w:val="24"/>
        </w:rPr>
      </w:pPr>
    </w:p>
    <w:p w:rsidRDefault="00B314E8" w:rsidP="00B314E8" w:rsidR="00B314E8" w:rsidRPr="002C3FDD">
      <w:pPr>
        <w:pStyle w:val="Tijeloteksta"/>
        <w:rPr>
          <w:rFonts w:hAnsi="Times New Roman" w:ascii="Times New Roman"/>
          <w:szCs w:val="24"/>
        </w:rPr>
      </w:pPr>
    </w:p>
    <w:p w:rsidRDefault="005873C9" w:rsidP="00FE3BA2" w:rsidR="00FE3BA2" w:rsidRPr="002C3FDD">
      <w:pPr>
        <w:pStyle w:val="Tijeloteksta"/>
        <w:numPr>
          <w:ilvl w:val="0"/>
          <w:numId w:val="3"/>
        </w:numPr>
        <w:rPr>
          <w:rFonts w:hAnsi="Times New Roman" w:ascii="Times New Roman"/>
          <w:szCs w:val="24"/>
        </w:rPr>
      </w:pPr>
      <w:r w:rsidRPr="002C3FDD">
        <w:rPr>
          <w:rFonts w:hAnsi="Times New Roman" w:ascii="Times New Roman"/>
          <w:szCs w:val="24"/>
        </w:rPr>
        <w:t>Zaključuje se stečajni postupak nad stečajnim dužnikom</w:t>
      </w:r>
      <w:r w:rsidR="00B927A9" w:rsidRPr="002C3FDD">
        <w:rPr>
          <w:rFonts w:hAnsi="Times New Roman" w:ascii="Times New Roman"/>
          <w:szCs w:val="24"/>
        </w:rPr>
        <w:t xml:space="preserve"> </w:t>
      </w:r>
      <w:r w:rsidR="0007143F" w:rsidRPr="0049127A">
        <w:rPr>
          <w:rFonts w:hAnsi="Times New Roman" w:ascii="Times New Roman"/>
        </w:rPr>
        <w:t>F-COM d.o.o. u stečaju, Zagreb, Milivoja Matošeca 9, OIB 07406671339</w:t>
      </w:r>
      <w:r w:rsidR="00E10CCB" w:rsidRPr="002C3FDD">
        <w:rPr>
          <w:rFonts w:hAnsi="Times New Roman" w:ascii="Times New Roman"/>
          <w:szCs w:val="24"/>
        </w:rPr>
        <w:t xml:space="preserve">, </w:t>
      </w:r>
      <w:r w:rsidR="003F654E" w:rsidRPr="002C3FDD">
        <w:rPr>
          <w:rFonts w:hAnsi="Times New Roman" w:ascii="Times New Roman"/>
          <w:szCs w:val="24"/>
        </w:rPr>
        <w:t xml:space="preserve">s danom </w:t>
      </w:r>
      <w:r w:rsidR="0007143F">
        <w:rPr>
          <w:rFonts w:hAnsi="Times New Roman" w:ascii="Times New Roman"/>
          <w:szCs w:val="24"/>
        </w:rPr>
        <w:t>11</w:t>
      </w:r>
      <w:r w:rsidR="00021C90">
        <w:rPr>
          <w:rFonts w:hAnsi="Times New Roman" w:ascii="Times New Roman"/>
          <w:szCs w:val="24"/>
        </w:rPr>
        <w:t>. ožujka 2019</w:t>
      </w:r>
      <w:r w:rsidR="009B6488" w:rsidRPr="002C3FDD">
        <w:rPr>
          <w:rFonts w:hAnsi="Times New Roman" w:ascii="Times New Roman"/>
          <w:szCs w:val="24"/>
        </w:rPr>
        <w:t>.</w:t>
      </w:r>
    </w:p>
    <w:p w:rsidRDefault="009B6488" w:rsidP="009B6488" w:rsidR="009B6488" w:rsidRPr="002C3FDD">
      <w:pPr>
        <w:pStyle w:val="Tijeloteksta"/>
        <w:ind w:left="720"/>
        <w:rPr>
          <w:rFonts w:hAnsi="Times New Roman" w:ascii="Times New Roman"/>
          <w:szCs w:val="24"/>
        </w:rPr>
      </w:pPr>
    </w:p>
    <w:p w:rsidRDefault="005873C9" w:rsidP="00B314E8" w:rsidR="005873C9" w:rsidRPr="002C3FDD">
      <w:pPr>
        <w:pStyle w:val="Tijeloteksta"/>
        <w:numPr>
          <w:ilvl w:val="0"/>
          <w:numId w:val="3"/>
        </w:numPr>
        <w:rPr>
          <w:rFonts w:hAnsi="Times New Roman" w:ascii="Times New Roman"/>
          <w:szCs w:val="24"/>
        </w:rPr>
      </w:pPr>
      <w:r w:rsidRPr="002C3FDD">
        <w:rPr>
          <w:rFonts w:hAnsi="Times New Roman" w:ascii="Times New Roman"/>
          <w:szCs w:val="24"/>
        </w:rPr>
        <w:t xml:space="preserve">Ovo rješenje </w:t>
      </w:r>
      <w:r w:rsidR="001B2F8A" w:rsidRPr="002C3FDD">
        <w:rPr>
          <w:rFonts w:hAnsi="Times New Roman" w:ascii="Times New Roman"/>
          <w:szCs w:val="24"/>
        </w:rPr>
        <w:t>i</w:t>
      </w:r>
      <w:r w:rsidRPr="002C3FDD">
        <w:rPr>
          <w:rFonts w:hAnsi="Times New Roman" w:ascii="Times New Roman"/>
          <w:szCs w:val="24"/>
        </w:rPr>
        <w:t xml:space="preserve"> osnova zaključenja stečajnog postupka objavit će se </w:t>
      </w:r>
      <w:r w:rsidR="00F24848">
        <w:rPr>
          <w:rFonts w:hAnsi="Times New Roman" w:ascii="Times New Roman"/>
          <w:szCs w:val="24"/>
        </w:rPr>
        <w:t>na mrežnoj stranici e-O</w:t>
      </w:r>
      <w:r w:rsidR="0052032D">
        <w:rPr>
          <w:rFonts w:hAnsi="Times New Roman" w:ascii="Times New Roman"/>
          <w:szCs w:val="24"/>
        </w:rPr>
        <w:t>glasna ploča suda</w:t>
      </w:r>
      <w:r w:rsidRPr="002C3FDD">
        <w:rPr>
          <w:rFonts w:hAnsi="Times New Roman" w:ascii="Times New Roman"/>
          <w:szCs w:val="24"/>
        </w:rPr>
        <w:t xml:space="preserve">. </w:t>
      </w:r>
    </w:p>
    <w:p w:rsidRDefault="00783F2D" w:rsidP="00783F2D" w:rsidR="00783F2D" w:rsidRPr="002C3FDD">
      <w:pPr>
        <w:pStyle w:val="Tijeloteksta"/>
        <w:rPr>
          <w:rFonts w:hAnsi="Times New Roman" w:ascii="Times New Roman"/>
          <w:szCs w:val="24"/>
        </w:rPr>
      </w:pPr>
    </w:p>
    <w:p w:rsidRDefault="00783F2D" w:rsidP="00B314E8" w:rsidR="00783F2D" w:rsidRPr="002C3FDD">
      <w:pPr>
        <w:pStyle w:val="Tijeloteksta"/>
        <w:numPr>
          <w:ilvl w:val="0"/>
          <w:numId w:val="3"/>
        </w:numPr>
        <w:rPr>
          <w:rFonts w:hAnsi="Times New Roman" w:ascii="Times New Roman"/>
          <w:szCs w:val="24"/>
        </w:rPr>
      </w:pPr>
      <w:r w:rsidRPr="002C3FDD">
        <w:rPr>
          <w:rFonts w:hAnsi="Times New Roman" w:ascii="Times New Roman"/>
          <w:szCs w:val="24"/>
        </w:rPr>
        <w:t>Stečajn</w:t>
      </w:r>
      <w:r w:rsidR="00021C90">
        <w:rPr>
          <w:rFonts w:hAnsi="Times New Roman" w:ascii="Times New Roman"/>
          <w:szCs w:val="24"/>
        </w:rPr>
        <w:t>i</w:t>
      </w:r>
      <w:r w:rsidRPr="002C3FDD">
        <w:rPr>
          <w:rFonts w:hAnsi="Times New Roman" w:ascii="Times New Roman"/>
          <w:szCs w:val="24"/>
        </w:rPr>
        <w:t xml:space="preserve"> upravitelj može i nakon zaključenja stečajnog postupka u ime stečajnog dužnika, a za račun stečajne mase unovčiti imovinu dužnika.</w:t>
      </w:r>
    </w:p>
    <w:p w:rsidRDefault="005873C9" w:rsidP="005873C9" w:rsidR="005873C9" w:rsidRPr="002C3FDD">
      <w:pPr>
        <w:pStyle w:val="Tijeloteksta"/>
        <w:rPr>
          <w:rFonts w:hAnsi="Times New Roman" w:ascii="Times New Roman"/>
          <w:szCs w:val="24"/>
        </w:rPr>
      </w:pPr>
    </w:p>
    <w:p w:rsidRDefault="005873C9" w:rsidP="009F4517" w:rsidR="00CB3E52" w:rsidRPr="002C3FDD">
      <w:pPr>
        <w:pStyle w:val="Tijeloteksta"/>
        <w:numPr>
          <w:ilvl w:val="0"/>
          <w:numId w:val="3"/>
        </w:numPr>
        <w:rPr>
          <w:rFonts w:hAnsi="Times New Roman" w:ascii="Times New Roman"/>
          <w:szCs w:val="24"/>
        </w:rPr>
      </w:pPr>
      <w:r w:rsidRPr="002C3FDD">
        <w:rPr>
          <w:rFonts w:hAnsi="Times New Roman" w:ascii="Times New Roman"/>
          <w:szCs w:val="24"/>
        </w:rPr>
        <w:t xml:space="preserve">Po pravomoćnosti ovog rješenja stečajni dužnik brisat će se iz sudskog registra Trgovačkog suda u </w:t>
      </w:r>
      <w:r w:rsidR="008411D8" w:rsidRPr="002C3FDD">
        <w:rPr>
          <w:rFonts w:hAnsi="Times New Roman" w:ascii="Times New Roman"/>
          <w:szCs w:val="24"/>
        </w:rPr>
        <w:t>Zagrebu</w:t>
      </w:r>
      <w:r w:rsidR="00784263" w:rsidRPr="002C3FDD">
        <w:rPr>
          <w:rFonts w:hAnsi="Times New Roman" w:ascii="Times New Roman"/>
          <w:szCs w:val="24"/>
        </w:rPr>
        <w:t>.</w:t>
      </w:r>
    </w:p>
    <w:p w:rsidRDefault="003F654E" w:rsidP="003F654E" w:rsidR="003F654E" w:rsidRPr="002C3FDD">
      <w:pPr>
        <w:pStyle w:val="Tijeloteksta"/>
        <w:rPr>
          <w:rFonts w:hAnsi="Times New Roman" w:ascii="Times New Roman"/>
          <w:szCs w:val="24"/>
        </w:rPr>
      </w:pPr>
    </w:p>
    <w:p w:rsidRDefault="00B42280" w:rsidP="009F4517" w:rsidR="003F654E" w:rsidRPr="002C3FDD">
      <w:pPr>
        <w:pStyle w:val="Tijeloteksta"/>
        <w:numPr>
          <w:ilvl w:val="0"/>
          <w:numId w:val="3"/>
        </w:numPr>
        <w:rPr>
          <w:rFonts w:hAnsi="Times New Roman" w:ascii="Times New Roman"/>
          <w:szCs w:val="24"/>
        </w:rPr>
      </w:pPr>
      <w:r w:rsidRPr="002C3FDD">
        <w:rPr>
          <w:rFonts w:hAnsi="Times New Roman" w:ascii="Times New Roman"/>
          <w:szCs w:val="24"/>
        </w:rPr>
        <w:t>Stečajn</w:t>
      </w:r>
      <w:r w:rsidR="00021C90">
        <w:rPr>
          <w:rFonts w:hAnsi="Times New Roman" w:ascii="Times New Roman"/>
          <w:szCs w:val="24"/>
        </w:rPr>
        <w:t>i</w:t>
      </w:r>
      <w:r w:rsidRPr="002C3FDD">
        <w:rPr>
          <w:rFonts w:hAnsi="Times New Roman" w:ascii="Times New Roman"/>
          <w:szCs w:val="24"/>
        </w:rPr>
        <w:t xml:space="preserve"> upravitelj </w:t>
      </w:r>
      <w:r w:rsidR="003F654E" w:rsidRPr="002C3FDD">
        <w:rPr>
          <w:rFonts w:hAnsi="Times New Roman" w:ascii="Times New Roman"/>
          <w:szCs w:val="24"/>
        </w:rPr>
        <w:t>podnijet će sudu izvješće o predaji arhive na trajno čuvanje te o gašenju računa stečajnog dužnika s napomenom da će organizaciju kod koje se vodi taj račun uputiti da sva prispjela sredstva na taj račun, nakon njegovog zatvaranja, usmjeri na račun predu</w:t>
      </w:r>
      <w:r w:rsidR="00E10CCB" w:rsidRPr="002C3FDD">
        <w:rPr>
          <w:rFonts w:hAnsi="Times New Roman" w:ascii="Times New Roman"/>
          <w:szCs w:val="24"/>
        </w:rPr>
        <w:t>jmova Trgovačkog suda u Zagrebu IBAN: HR9223900011300000460 model 02-</w:t>
      </w:r>
      <w:r w:rsidR="0007143F">
        <w:rPr>
          <w:rFonts w:hAnsi="Times New Roman" w:ascii="Times New Roman"/>
          <w:szCs w:val="24"/>
        </w:rPr>
        <w:t>419116</w:t>
      </w:r>
      <w:r w:rsidR="00E10CCB" w:rsidRPr="002C3FDD">
        <w:rPr>
          <w:rFonts w:hAnsi="Times New Roman" w:ascii="Times New Roman"/>
          <w:szCs w:val="24"/>
        </w:rPr>
        <w:t>.</w:t>
      </w:r>
    </w:p>
    <w:p w:rsidRDefault="00B42280" w:rsidP="009F4517" w:rsidR="00116AB9">
      <w:pPr>
        <w:pStyle w:val="Tijeloteksta"/>
        <w:ind w:left="720"/>
        <w:rPr>
          <w:rFonts w:hAnsi="Times New Roman" w:ascii="Times New Roman"/>
          <w:szCs w:val="24"/>
        </w:rPr>
      </w:pPr>
      <w:r>
        <w:rPr>
          <w:rFonts w:hAnsi="Times New Roman" w:ascii="Times New Roman"/>
          <w:szCs w:val="24"/>
        </w:rPr>
        <w:t xml:space="preserve"> </w:t>
      </w:r>
    </w:p>
    <w:p w:rsidRDefault="00AE02B2" w:rsidP="009F4517" w:rsidR="00AE02B2" w:rsidRPr="002C3FDD">
      <w:pPr>
        <w:pStyle w:val="Tijeloteksta"/>
        <w:ind w:left="720"/>
        <w:rPr>
          <w:rFonts w:hAnsi="Times New Roman" w:ascii="Times New Roman"/>
          <w:szCs w:val="24"/>
        </w:rPr>
      </w:pPr>
    </w:p>
    <w:p w:rsidRDefault="000F0435" w:rsidP="000F0435" w:rsidR="00116AB9" w:rsidRPr="002C3FDD">
      <w:pPr>
        <w:pStyle w:val="Tijeloteksta"/>
        <w:jc w:val="center"/>
        <w:rPr>
          <w:rFonts w:hAnsi="Times New Roman" w:ascii="Times New Roman"/>
          <w:szCs w:val="24"/>
        </w:rPr>
      </w:pPr>
      <w:r w:rsidRPr="002C3FDD">
        <w:rPr>
          <w:rFonts w:hAnsi="Times New Roman" w:ascii="Times New Roman"/>
          <w:szCs w:val="24"/>
        </w:rPr>
        <w:lastRenderedPageBreak/>
        <w:t>Obrazloženje</w:t>
      </w:r>
    </w:p>
    <w:p w:rsidRDefault="008F12BE" w:rsidP="000F0435" w:rsidR="008F12BE" w:rsidRPr="002C3FDD">
      <w:pPr>
        <w:pStyle w:val="Tijeloteksta"/>
        <w:jc w:val="center"/>
        <w:rPr>
          <w:rFonts w:hAnsi="Times New Roman" w:ascii="Times New Roman"/>
          <w:b/>
          <w:szCs w:val="24"/>
        </w:rPr>
      </w:pPr>
    </w:p>
    <w:p w:rsidRDefault="00362D40" w:rsidP="000F0435" w:rsidR="007A6589" w:rsidRPr="002C3FDD">
      <w:pPr>
        <w:pStyle w:val="Tijeloteksta"/>
        <w:rPr>
          <w:rFonts w:hAnsi="Times New Roman" w:ascii="Times New Roman"/>
          <w:szCs w:val="24"/>
        </w:rPr>
      </w:pPr>
      <w:r w:rsidRPr="002C3FDD">
        <w:rPr>
          <w:rFonts w:hAnsi="Times New Roman" w:ascii="Times New Roman"/>
          <w:szCs w:val="24"/>
        </w:rPr>
        <w:tab/>
      </w:r>
      <w:r w:rsidR="007A6589" w:rsidRPr="002C3FDD">
        <w:rPr>
          <w:rFonts w:hAnsi="Times New Roman" w:ascii="Times New Roman"/>
          <w:szCs w:val="24"/>
        </w:rPr>
        <w:t xml:space="preserve">Rješenjem ovog suda poslovni broj </w:t>
      </w:r>
      <w:r w:rsidR="002A22D9" w:rsidRPr="002C3FDD">
        <w:rPr>
          <w:rFonts w:hAnsi="Times New Roman" w:ascii="Times New Roman"/>
          <w:szCs w:val="24"/>
        </w:rPr>
        <w:t xml:space="preserve">4 </w:t>
      </w:r>
      <w:r w:rsidR="007A6589" w:rsidRPr="002C3FDD">
        <w:rPr>
          <w:rFonts w:hAnsi="Times New Roman" w:ascii="Times New Roman"/>
          <w:szCs w:val="24"/>
        </w:rPr>
        <w:t>St-</w:t>
      </w:r>
      <w:r w:rsidR="0007143F">
        <w:rPr>
          <w:rFonts w:hAnsi="Times New Roman" w:ascii="Times New Roman"/>
          <w:szCs w:val="24"/>
        </w:rPr>
        <w:t>4191/2016</w:t>
      </w:r>
      <w:r w:rsidR="008411D8" w:rsidRPr="002C3FDD">
        <w:rPr>
          <w:rFonts w:hAnsi="Times New Roman" w:ascii="Times New Roman"/>
          <w:szCs w:val="24"/>
        </w:rPr>
        <w:t xml:space="preserve"> </w:t>
      </w:r>
      <w:r w:rsidR="007A6589" w:rsidRPr="002C3FDD">
        <w:rPr>
          <w:rFonts w:hAnsi="Times New Roman" w:ascii="Times New Roman"/>
          <w:szCs w:val="24"/>
        </w:rPr>
        <w:t xml:space="preserve">od </w:t>
      </w:r>
      <w:r w:rsidR="00021C90">
        <w:rPr>
          <w:rFonts w:hAnsi="Times New Roman" w:ascii="Times New Roman"/>
          <w:szCs w:val="24"/>
        </w:rPr>
        <w:t>23. studenog 2018</w:t>
      </w:r>
      <w:r w:rsidR="00B42280">
        <w:rPr>
          <w:rFonts w:hAnsi="Times New Roman" w:ascii="Times New Roman"/>
          <w:szCs w:val="24"/>
        </w:rPr>
        <w:t>.</w:t>
      </w:r>
      <w:r w:rsidR="007A6589" w:rsidRPr="002C3FDD">
        <w:rPr>
          <w:rFonts w:hAnsi="Times New Roman" w:ascii="Times New Roman"/>
          <w:szCs w:val="24"/>
        </w:rPr>
        <w:t xml:space="preserve"> dana je suglasnost za završnu diobu i zakazano je završno ročište vjerovnika, </w:t>
      </w:r>
      <w:r w:rsidR="00021C90">
        <w:rPr>
          <w:rFonts w:hAnsi="Times New Roman" w:ascii="Times New Roman"/>
          <w:szCs w:val="24"/>
        </w:rPr>
        <w:t xml:space="preserve">koje je održano dana </w:t>
      </w:r>
      <w:r w:rsidR="0007143F">
        <w:rPr>
          <w:rFonts w:hAnsi="Times New Roman" w:ascii="Times New Roman"/>
          <w:szCs w:val="24"/>
        </w:rPr>
        <w:t>15. siječnja 2019</w:t>
      </w:r>
      <w:r w:rsidR="00021C90">
        <w:rPr>
          <w:rFonts w:hAnsi="Times New Roman" w:ascii="Times New Roman"/>
          <w:szCs w:val="24"/>
        </w:rPr>
        <w:t xml:space="preserve">. </w:t>
      </w:r>
      <w:r w:rsidR="007A6589" w:rsidRPr="002C3FDD">
        <w:rPr>
          <w:rFonts w:hAnsi="Times New Roman" w:ascii="Times New Roman"/>
          <w:szCs w:val="24"/>
        </w:rPr>
        <w:t>na kojem je stečajno</w:t>
      </w:r>
      <w:r w:rsidR="00021C90">
        <w:rPr>
          <w:rFonts w:hAnsi="Times New Roman" w:ascii="Times New Roman"/>
          <w:szCs w:val="24"/>
        </w:rPr>
        <w:t>m</w:t>
      </w:r>
      <w:r w:rsidR="007A6589" w:rsidRPr="002C3FDD">
        <w:rPr>
          <w:rFonts w:hAnsi="Times New Roman" w:ascii="Times New Roman"/>
          <w:szCs w:val="24"/>
        </w:rPr>
        <w:t xml:space="preserve"> upravitelj</w:t>
      </w:r>
      <w:r w:rsidR="00021C90">
        <w:rPr>
          <w:rFonts w:hAnsi="Times New Roman" w:ascii="Times New Roman"/>
          <w:szCs w:val="24"/>
        </w:rPr>
        <w:t>u</w:t>
      </w:r>
      <w:r w:rsidR="007A6589" w:rsidRPr="002C3FDD">
        <w:rPr>
          <w:rFonts w:hAnsi="Times New Roman" w:ascii="Times New Roman"/>
          <w:szCs w:val="24"/>
        </w:rPr>
        <w:t xml:space="preserve"> dana suglasnost za namirenje vjerovnika </w:t>
      </w:r>
      <w:r w:rsidR="00CF3016">
        <w:rPr>
          <w:rFonts w:hAnsi="Times New Roman" w:ascii="Times New Roman"/>
          <w:szCs w:val="24"/>
        </w:rPr>
        <w:t>prvog</w:t>
      </w:r>
      <w:r w:rsidR="0052032D">
        <w:rPr>
          <w:rFonts w:hAnsi="Times New Roman" w:ascii="Times New Roman"/>
          <w:szCs w:val="24"/>
        </w:rPr>
        <w:t xml:space="preserve"> </w:t>
      </w:r>
      <w:r w:rsidR="007A6589" w:rsidRPr="002C3FDD">
        <w:rPr>
          <w:rFonts w:hAnsi="Times New Roman" w:ascii="Times New Roman"/>
          <w:szCs w:val="24"/>
        </w:rPr>
        <w:t>višeg isplatnog reda prema završnom diobnom popisu</w:t>
      </w:r>
      <w:r w:rsidR="00016B97" w:rsidRPr="002C3FDD">
        <w:rPr>
          <w:rFonts w:hAnsi="Times New Roman" w:ascii="Times New Roman"/>
          <w:szCs w:val="24"/>
        </w:rPr>
        <w:t>,</w:t>
      </w:r>
      <w:r w:rsidR="007A6589" w:rsidRPr="002C3FDD">
        <w:rPr>
          <w:rFonts w:hAnsi="Times New Roman" w:ascii="Times New Roman"/>
          <w:szCs w:val="24"/>
        </w:rPr>
        <w:t xml:space="preserve"> te da </w:t>
      </w:r>
      <w:r w:rsidR="00B42280">
        <w:rPr>
          <w:rFonts w:hAnsi="Times New Roman" w:ascii="Times New Roman"/>
          <w:szCs w:val="24"/>
        </w:rPr>
        <w:t>s</w:t>
      </w:r>
      <w:r w:rsidR="00B42280" w:rsidRPr="002C3FDD">
        <w:rPr>
          <w:rFonts w:hAnsi="Times New Roman" w:ascii="Times New Roman"/>
          <w:szCs w:val="24"/>
        </w:rPr>
        <w:t>tečajn</w:t>
      </w:r>
      <w:r w:rsidR="00021C90">
        <w:rPr>
          <w:rFonts w:hAnsi="Times New Roman" w:ascii="Times New Roman"/>
          <w:szCs w:val="24"/>
        </w:rPr>
        <w:t>i</w:t>
      </w:r>
      <w:r w:rsidR="00B42280" w:rsidRPr="002C3FDD">
        <w:rPr>
          <w:rFonts w:hAnsi="Times New Roman" w:ascii="Times New Roman"/>
          <w:szCs w:val="24"/>
        </w:rPr>
        <w:t xml:space="preserve"> upravitelj </w:t>
      </w:r>
      <w:r w:rsidR="007A6589" w:rsidRPr="002C3FDD">
        <w:rPr>
          <w:rFonts w:hAnsi="Times New Roman" w:ascii="Times New Roman"/>
          <w:szCs w:val="24"/>
        </w:rPr>
        <w:t xml:space="preserve">pristupi provedbi završne diobe po završnom ročištu. </w:t>
      </w:r>
    </w:p>
    <w:p w:rsidRDefault="00727A69" w:rsidP="00727A69" w:rsidR="00727A69" w:rsidRPr="002C3FDD">
      <w:pPr>
        <w:jc w:val="both"/>
        <w:rPr>
          <w:rFonts w:hAnsi="Times New Roman" w:ascii="Times New Roman"/>
          <w:szCs w:val="24"/>
        </w:rPr>
      </w:pPr>
    </w:p>
    <w:p w:rsidRDefault="00B42280" w:rsidP="00CF3016" w:rsidR="0007143F">
      <w:pPr>
        <w:tabs>
          <w:tab w:pos="284" w:val="num"/>
        </w:tabs>
        <w:ind w:firstLine="709"/>
        <w:jc w:val="both"/>
        <w:rPr>
          <w:rFonts w:hAnsi="Times New Roman" w:ascii="Times New Roman"/>
          <w:szCs w:val="24"/>
        </w:rPr>
      </w:pPr>
      <w:r w:rsidRPr="002C3FDD">
        <w:rPr>
          <w:rFonts w:hAnsi="Times New Roman" w:ascii="Times New Roman"/>
          <w:szCs w:val="24"/>
        </w:rPr>
        <w:t>Stečajn</w:t>
      </w:r>
      <w:r w:rsidR="00021C90">
        <w:rPr>
          <w:rFonts w:hAnsi="Times New Roman" w:ascii="Times New Roman"/>
          <w:szCs w:val="24"/>
        </w:rPr>
        <w:t>i</w:t>
      </w:r>
      <w:r w:rsidRPr="002C3FDD">
        <w:rPr>
          <w:rFonts w:hAnsi="Times New Roman" w:ascii="Times New Roman"/>
          <w:szCs w:val="24"/>
        </w:rPr>
        <w:t xml:space="preserve"> upravitelj</w:t>
      </w:r>
      <w:r w:rsidR="00021C90">
        <w:rPr>
          <w:rFonts w:hAnsi="Times New Roman" w:ascii="Times New Roman"/>
          <w:szCs w:val="24"/>
        </w:rPr>
        <w:t xml:space="preserve"> </w:t>
      </w:r>
      <w:r w:rsidR="006D680E">
        <w:rPr>
          <w:rFonts w:hAnsi="Times New Roman" w:ascii="Times New Roman"/>
          <w:szCs w:val="24"/>
        </w:rPr>
        <w:t xml:space="preserve">u završnom izvješću ističe </w:t>
      </w:r>
      <w:r w:rsidR="0007143F" w:rsidRPr="00BC74B8">
        <w:rPr>
          <w:rFonts w:hAnsi="Times New Roman" w:ascii="Times New Roman"/>
          <w:szCs w:val="24"/>
        </w:rPr>
        <w:t>da je rješenjem Trgovačkog suda u Zagrebu broj St-</w:t>
      </w:r>
      <w:r w:rsidR="0007143F">
        <w:rPr>
          <w:rFonts w:hAnsi="Times New Roman" w:ascii="Times New Roman"/>
          <w:szCs w:val="24"/>
        </w:rPr>
        <w:t>4191/16</w:t>
      </w:r>
      <w:r w:rsidR="0007143F" w:rsidRPr="00BC74B8">
        <w:rPr>
          <w:rFonts w:hAnsi="Times New Roman" w:ascii="Times New Roman"/>
          <w:szCs w:val="24"/>
        </w:rPr>
        <w:t xml:space="preserve"> od </w:t>
      </w:r>
      <w:r w:rsidR="0007143F">
        <w:rPr>
          <w:rFonts w:hAnsi="Times New Roman" w:ascii="Times New Roman"/>
          <w:szCs w:val="24"/>
        </w:rPr>
        <w:t>22. ožujka 2017.</w:t>
      </w:r>
      <w:r w:rsidR="0007143F" w:rsidRPr="00BC74B8">
        <w:rPr>
          <w:rFonts w:hAnsi="Times New Roman" w:ascii="Times New Roman"/>
          <w:szCs w:val="24"/>
        </w:rPr>
        <w:t xml:space="preserve"> otvoren stečajni </w:t>
      </w:r>
      <w:r w:rsidR="0007143F">
        <w:rPr>
          <w:rFonts w:hAnsi="Times New Roman" w:ascii="Times New Roman"/>
          <w:szCs w:val="24"/>
        </w:rPr>
        <w:t xml:space="preserve">postupak nad stečajnim dužnikom. </w:t>
      </w:r>
      <w:r w:rsidR="00CF3016">
        <w:rPr>
          <w:rFonts w:hAnsi="Times New Roman" w:ascii="Times New Roman"/>
          <w:szCs w:val="24"/>
        </w:rPr>
        <w:t>U završnom računu stečajni upravitelj navodi</w:t>
      </w:r>
      <w:r w:rsidR="0007143F">
        <w:rPr>
          <w:rFonts w:hAnsi="Times New Roman" w:ascii="Times New Roman"/>
          <w:szCs w:val="24"/>
        </w:rPr>
        <w:t xml:space="preserve"> da su u</w:t>
      </w:r>
      <w:r w:rsidR="0007143F" w:rsidRPr="004B5933">
        <w:rPr>
          <w:rFonts w:hAnsi="Times New Roman" w:ascii="Times New Roman"/>
          <w:szCs w:val="24"/>
        </w:rPr>
        <w:t xml:space="preserve">kupni prihodi stečajne mase za razdoblje od </w:t>
      </w:r>
      <w:r w:rsidR="0007143F">
        <w:rPr>
          <w:rFonts w:hAnsi="Times New Roman" w:ascii="Times New Roman"/>
          <w:szCs w:val="24"/>
        </w:rPr>
        <w:t xml:space="preserve">otvaranja stečajnog postupka do dana izrade završnog računa iznosili ukupno 131.804,11 kn, od čega priljev od kamata u iznosu od 168,10 kn te priljev od razlike kupoprodajne cijene prema Ugovoru o kupoprodaji u iznosu od 131.636,01 kn. </w:t>
      </w:r>
      <w:r w:rsidR="0007143F" w:rsidRPr="008872CF">
        <w:rPr>
          <w:rFonts w:hAnsi="Times New Roman" w:ascii="Times New Roman"/>
          <w:szCs w:val="24"/>
        </w:rPr>
        <w:t>Ukupni rashodi u istom razdoblju iznosili su 2.878,35 kn te se odnose na uslu</w:t>
      </w:r>
      <w:r w:rsidR="0007143F">
        <w:rPr>
          <w:rFonts w:hAnsi="Times New Roman" w:ascii="Times New Roman"/>
          <w:szCs w:val="24"/>
        </w:rPr>
        <w:t>g</w:t>
      </w:r>
      <w:r w:rsidR="0007143F" w:rsidRPr="008872CF">
        <w:rPr>
          <w:rFonts w:hAnsi="Times New Roman" w:ascii="Times New Roman"/>
          <w:szCs w:val="24"/>
        </w:rPr>
        <w:t>e odvjetnika (Ovrv-4733/17) u iznosu od 350,00 kn, održavanj</w:t>
      </w:r>
      <w:r w:rsidR="0007143F">
        <w:rPr>
          <w:rFonts w:hAnsi="Times New Roman" w:ascii="Times New Roman"/>
          <w:szCs w:val="24"/>
        </w:rPr>
        <w:t>e</w:t>
      </w:r>
      <w:r w:rsidR="0007143F" w:rsidRPr="008872CF">
        <w:rPr>
          <w:rFonts w:hAnsi="Times New Roman" w:ascii="Times New Roman"/>
          <w:szCs w:val="24"/>
        </w:rPr>
        <w:t xml:space="preserve"> transakcijskog računa u iznosu od 526,35 kn, sudski troškovi (pristojbe: Ovrv-4744/17, P-2147/17) u iznosu od 2.002,00 kn. </w:t>
      </w:r>
      <w:r w:rsidR="0007143F">
        <w:rPr>
          <w:rFonts w:hAnsi="Times New Roman" w:ascii="Times New Roman"/>
          <w:szCs w:val="24"/>
        </w:rPr>
        <w:t xml:space="preserve">U rashode ulazi i trošak nagrade stečajnom upravitelju sukladno rješenju suda od 20. listopada 2017. u iznosu od 19.775,32 kn bruto. Nadalje, prema rješenju suda od 10. travnja 2018. stečajnom upravitelju je odobrena naknada stvarnih troškova u visini od 937,80 kn. Stečajni upravitelj navodi da je rezervirao novčana sredstva za moguće parnične troškove u ukupnom iznosu od 2.937,50 kn (vezano uz parnični trošak protustranaka TISAK d.d. Zagreb i Hrvatske šume društvo s ograničenom odgovornošću, Zagreb). Nadalje, naknada banci za zatvaranje računa iznosi 300,20 kn te predviđena naknada do zatvaranja računa do 1. ožujka 2019. </w:t>
      </w:r>
      <w:r w:rsidR="00CF3016">
        <w:rPr>
          <w:rFonts w:hAnsi="Times New Roman" w:ascii="Times New Roman"/>
          <w:szCs w:val="24"/>
        </w:rPr>
        <w:t>iznosi</w:t>
      </w:r>
      <w:r w:rsidR="0007143F">
        <w:rPr>
          <w:rFonts w:hAnsi="Times New Roman" w:ascii="Times New Roman"/>
          <w:szCs w:val="24"/>
        </w:rPr>
        <w:t xml:space="preserve"> 72,90 kn. Stečajni upravitelj naveo je da je za završnu diobu stečajnim vjerovnicima na raspolaganju iznos od ukupno 104.902,04 kn. Ističe da su u stečajnom postupku utvrđene tražbine prvog višeg isplatnog reda u ukupnom iznosu od 288.161,86 kn, te drugog višeg isplatnog reda u ukupnom iznosu od 420.561,81 kn. Obzirom na iznos raspoloživ za završnu diobu, stečajni upravitelj istaknuo je da se njime mogu samo djelomično namiriti utvrđene tražbine prvog višeg isplatnog reda i to postotkom od 36,404%, dok za namirenje utvrđenih tražbina drugog višeg isplatnog reda nema raspoloživih sredstava uopće, dakle, te tražbine ostaju u cijelosti nenamirene. </w:t>
      </w:r>
    </w:p>
    <w:p w:rsidRDefault="0007143F" w:rsidP="0007143F" w:rsidR="0007143F">
      <w:pPr>
        <w:tabs>
          <w:tab w:pos="284" w:val="num"/>
        </w:tabs>
        <w:ind w:firstLine="709"/>
        <w:jc w:val="both"/>
        <w:rPr>
          <w:rFonts w:hAnsi="Times New Roman" w:ascii="Times New Roman"/>
          <w:szCs w:val="24"/>
        </w:rPr>
      </w:pPr>
    </w:p>
    <w:p w:rsidRDefault="00C63B8E" w:rsidP="00C63B8E" w:rsidR="00C63B8E">
      <w:pPr>
        <w:pStyle w:val="Odlomakpopisa"/>
        <w:ind w:firstLine="709" w:left="0"/>
        <w:jc w:val="both"/>
        <w:rPr>
          <w:rFonts w:hAnsi="Times New Roman" w:ascii="Times New Roman"/>
          <w:szCs w:val="24"/>
        </w:rPr>
      </w:pPr>
      <w:r>
        <w:rPr>
          <w:rFonts w:hAnsi="Times New Roman" w:ascii="Times New Roman"/>
          <w:szCs w:val="24"/>
        </w:rPr>
        <w:t>Podneskom od 4. veljače 2019. stečajni upravitelj podnio je izvješće da je završna dioba u cijelosti okončana prema završnom diobenom popisu, odnosno da je stečajni upravitelj namirio utvrđene tražbine prvog višeg isplatnog reda, o čemu je priložio izvode sa računa stečajnog dužnika kod Partner banke d.d. Zagreb (list 151 do 155 spisa). Nadalje, podneskom od 25. veljače 2019. stečajni upravitelj izvijestio je sud da je dana 21. veljače 2019. izvršio plaćanje troškova parničnog postupka vjerovniku Hrvatske šume društvo s ograničenom odgovornošću u iznosu od 937,50 kn, kao i da je na depozitni račun ovog suda prenio iznos od 2.000,00 kn kao rezervaciju za troškove parničnog postupka protiv društva TISAK d.d., o čemu je također dostavio izvod sa računa kod Partner banke d.d. Zagreb (list 168 spisa).</w:t>
      </w:r>
    </w:p>
    <w:p w:rsidRDefault="00C63B8E" w:rsidP="0007143F" w:rsidR="00C63B8E">
      <w:pPr>
        <w:pStyle w:val="Odlomakpopisa"/>
        <w:rPr>
          <w:rFonts w:hAnsi="Times New Roman" w:ascii="Times New Roman"/>
          <w:szCs w:val="24"/>
        </w:rPr>
      </w:pPr>
    </w:p>
    <w:p w:rsidRDefault="005873C9" w:rsidP="000F0435" w:rsidR="005873C9" w:rsidRPr="002C3FDD">
      <w:pPr>
        <w:pStyle w:val="Tijeloteksta"/>
        <w:rPr>
          <w:rFonts w:hAnsi="Times New Roman" w:ascii="Times New Roman"/>
          <w:szCs w:val="24"/>
        </w:rPr>
      </w:pPr>
      <w:r w:rsidRPr="002C3FDD">
        <w:rPr>
          <w:rFonts w:hAnsi="Times New Roman" w:ascii="Times New Roman"/>
          <w:szCs w:val="24"/>
        </w:rPr>
        <w:lastRenderedPageBreak/>
        <w:tab/>
        <w:t xml:space="preserve">Valjalo je stoga temeljem čl. </w:t>
      </w:r>
      <w:r w:rsidR="006D680E">
        <w:rPr>
          <w:rFonts w:hAnsi="Times New Roman" w:ascii="Times New Roman"/>
          <w:szCs w:val="24"/>
        </w:rPr>
        <w:t>28</w:t>
      </w:r>
      <w:r w:rsidRPr="002C3FDD">
        <w:rPr>
          <w:rFonts w:hAnsi="Times New Roman" w:ascii="Times New Roman"/>
          <w:szCs w:val="24"/>
        </w:rPr>
        <w:t xml:space="preserve">6. </w:t>
      </w:r>
      <w:r w:rsidR="007A6589" w:rsidRPr="002C3FDD">
        <w:rPr>
          <w:rFonts w:hAnsi="Times New Roman" w:ascii="Times New Roman"/>
          <w:szCs w:val="24"/>
        </w:rPr>
        <w:t xml:space="preserve">st. 1. </w:t>
      </w:r>
      <w:r w:rsidRPr="002C3FDD">
        <w:rPr>
          <w:rFonts w:hAnsi="Times New Roman" w:ascii="Times New Roman"/>
          <w:szCs w:val="24"/>
        </w:rPr>
        <w:t>Stečajnog zakona</w:t>
      </w:r>
      <w:r w:rsidR="007A6589" w:rsidRPr="002C3FDD">
        <w:rPr>
          <w:rFonts w:hAnsi="Times New Roman" w:ascii="Times New Roman"/>
          <w:szCs w:val="24"/>
        </w:rPr>
        <w:t xml:space="preserve"> (</w:t>
      </w:r>
      <w:r w:rsidR="00C10203">
        <w:rPr>
          <w:rFonts w:hAnsi="Times New Roman" w:ascii="Times New Roman"/>
          <w:szCs w:val="24"/>
        </w:rPr>
        <w:t>Narodne novine</w:t>
      </w:r>
      <w:r w:rsidR="007A6589" w:rsidRPr="002C3FDD">
        <w:rPr>
          <w:rFonts w:hAnsi="Times New Roman" w:ascii="Times New Roman"/>
          <w:szCs w:val="24"/>
        </w:rPr>
        <w:t xml:space="preserve"> broj </w:t>
      </w:r>
      <w:r w:rsidR="006D680E">
        <w:rPr>
          <w:rFonts w:hAnsi="Times New Roman" w:ascii="Times New Roman"/>
          <w:szCs w:val="24"/>
        </w:rPr>
        <w:t>71/15, 104/17</w:t>
      </w:r>
      <w:r w:rsidR="00E10CCB" w:rsidRPr="002C3FDD">
        <w:rPr>
          <w:rFonts w:hAnsi="Times New Roman" w:ascii="Times New Roman"/>
          <w:szCs w:val="24"/>
        </w:rPr>
        <w:t>,</w:t>
      </w:r>
      <w:r w:rsidR="007A6589" w:rsidRPr="002C3FDD">
        <w:rPr>
          <w:rFonts w:hAnsi="Times New Roman" w:ascii="Times New Roman"/>
          <w:szCs w:val="24"/>
        </w:rPr>
        <w:t xml:space="preserve"> dalje u tekstu: SZ-a)</w:t>
      </w:r>
      <w:r w:rsidRPr="002C3FDD">
        <w:rPr>
          <w:rFonts w:hAnsi="Times New Roman" w:ascii="Times New Roman"/>
          <w:szCs w:val="24"/>
        </w:rPr>
        <w:t xml:space="preserve"> odlučiti kao</w:t>
      </w:r>
      <w:r w:rsidR="007A6589" w:rsidRPr="002C3FDD">
        <w:rPr>
          <w:rFonts w:hAnsi="Times New Roman" w:ascii="Times New Roman"/>
          <w:szCs w:val="24"/>
        </w:rPr>
        <w:t xml:space="preserve"> pod točkom I. izreke</w:t>
      </w:r>
      <w:r w:rsidRPr="002C3FDD">
        <w:rPr>
          <w:rFonts w:hAnsi="Times New Roman" w:ascii="Times New Roman"/>
          <w:szCs w:val="24"/>
        </w:rPr>
        <w:t>.</w:t>
      </w:r>
    </w:p>
    <w:p w:rsidRDefault="007A6589" w:rsidP="000F0435" w:rsidR="007A6589" w:rsidRPr="002C3FDD">
      <w:pPr>
        <w:pStyle w:val="Tijeloteksta"/>
        <w:rPr>
          <w:rFonts w:hAnsi="Times New Roman" w:ascii="Times New Roman"/>
          <w:szCs w:val="24"/>
        </w:rPr>
      </w:pPr>
    </w:p>
    <w:p w:rsidRDefault="007A6589" w:rsidP="000F0435" w:rsidR="007A6589" w:rsidRPr="002C3FDD">
      <w:pPr>
        <w:pStyle w:val="Tijeloteksta"/>
        <w:rPr>
          <w:rFonts w:hAnsi="Times New Roman" w:ascii="Times New Roman"/>
          <w:szCs w:val="24"/>
        </w:rPr>
      </w:pPr>
      <w:r w:rsidRPr="002C3FDD">
        <w:rPr>
          <w:rFonts w:hAnsi="Times New Roman" w:ascii="Times New Roman"/>
          <w:szCs w:val="24"/>
        </w:rPr>
        <w:tab/>
        <w:t xml:space="preserve">Temeljem čl. </w:t>
      </w:r>
      <w:r w:rsidR="006D680E">
        <w:rPr>
          <w:rFonts w:hAnsi="Times New Roman" w:ascii="Times New Roman"/>
          <w:szCs w:val="24"/>
        </w:rPr>
        <w:t>28</w:t>
      </w:r>
      <w:r w:rsidRPr="002C3FDD">
        <w:rPr>
          <w:rFonts w:hAnsi="Times New Roman" w:ascii="Times New Roman"/>
          <w:szCs w:val="24"/>
        </w:rPr>
        <w:t xml:space="preserve">6. st. 2. i 3. SZ-a riješeno je kao pod točkom II. i IV. izreke ovog rješenja. Temeljem čl. </w:t>
      </w:r>
      <w:r w:rsidR="002B163D">
        <w:rPr>
          <w:rFonts w:hAnsi="Times New Roman" w:ascii="Times New Roman"/>
          <w:szCs w:val="24"/>
        </w:rPr>
        <w:t>28</w:t>
      </w:r>
      <w:r w:rsidRPr="002C3FDD">
        <w:rPr>
          <w:rFonts w:hAnsi="Times New Roman" w:ascii="Times New Roman"/>
          <w:szCs w:val="24"/>
        </w:rPr>
        <w:t>9. st. 4. SZ-a</w:t>
      </w:r>
      <w:r w:rsidR="002B163D">
        <w:rPr>
          <w:rFonts w:hAnsi="Times New Roman" w:ascii="Times New Roman"/>
          <w:szCs w:val="24"/>
        </w:rPr>
        <w:t xml:space="preserve"> i </w:t>
      </w:r>
      <w:r w:rsidR="002B163D" w:rsidRPr="002C3FDD">
        <w:rPr>
          <w:rFonts w:hAnsi="Times New Roman" w:ascii="Times New Roman"/>
          <w:szCs w:val="24"/>
        </w:rPr>
        <w:t xml:space="preserve">čl. </w:t>
      </w:r>
      <w:r w:rsidR="002B163D">
        <w:rPr>
          <w:rFonts w:hAnsi="Times New Roman" w:ascii="Times New Roman"/>
          <w:szCs w:val="24"/>
        </w:rPr>
        <w:t>89</w:t>
      </w:r>
      <w:r w:rsidR="002B163D" w:rsidRPr="002C3FDD">
        <w:rPr>
          <w:rFonts w:hAnsi="Times New Roman" w:ascii="Times New Roman"/>
          <w:szCs w:val="24"/>
        </w:rPr>
        <w:t xml:space="preserve">. st. 1. toč. 13. SZ-a </w:t>
      </w:r>
      <w:r w:rsidRPr="002C3FDD">
        <w:rPr>
          <w:rFonts w:hAnsi="Times New Roman" w:ascii="Times New Roman"/>
          <w:szCs w:val="24"/>
        </w:rPr>
        <w:t>riješeno je kao pod točk</w:t>
      </w:r>
      <w:r w:rsidR="002B163D">
        <w:rPr>
          <w:rFonts w:hAnsi="Times New Roman" w:ascii="Times New Roman"/>
          <w:szCs w:val="24"/>
        </w:rPr>
        <w:t>ama</w:t>
      </w:r>
      <w:r w:rsidRPr="002C3FDD">
        <w:rPr>
          <w:rFonts w:hAnsi="Times New Roman" w:ascii="Times New Roman"/>
          <w:szCs w:val="24"/>
        </w:rPr>
        <w:t xml:space="preserve"> III. </w:t>
      </w:r>
      <w:r w:rsidR="002B163D">
        <w:rPr>
          <w:rFonts w:hAnsi="Times New Roman" w:ascii="Times New Roman"/>
          <w:szCs w:val="24"/>
        </w:rPr>
        <w:t xml:space="preserve">i V. </w:t>
      </w:r>
      <w:r w:rsidRPr="002C3FDD">
        <w:rPr>
          <w:rFonts w:hAnsi="Times New Roman" w:ascii="Times New Roman"/>
          <w:szCs w:val="24"/>
        </w:rPr>
        <w:t>izreke ovog rješenja</w:t>
      </w:r>
      <w:r w:rsidR="002B163D">
        <w:rPr>
          <w:rFonts w:hAnsi="Times New Roman" w:ascii="Times New Roman"/>
          <w:szCs w:val="24"/>
        </w:rPr>
        <w:t>.</w:t>
      </w:r>
    </w:p>
    <w:p w:rsidRDefault="007A6589" w:rsidP="000F0435" w:rsidR="007A6589" w:rsidRPr="002C3FDD">
      <w:pPr>
        <w:pStyle w:val="Tijeloteksta"/>
        <w:rPr>
          <w:rFonts w:hAnsi="Times New Roman" w:ascii="Times New Roman"/>
          <w:szCs w:val="24"/>
        </w:rPr>
      </w:pPr>
      <w:r w:rsidRPr="002C3FDD">
        <w:rPr>
          <w:rFonts w:hAnsi="Times New Roman" w:ascii="Times New Roman"/>
          <w:szCs w:val="24"/>
        </w:rPr>
        <w:tab/>
      </w:r>
    </w:p>
    <w:p w:rsidRDefault="00737A4B" w:rsidP="00737A4B" w:rsidR="003B7EB5" w:rsidRPr="002C3FDD">
      <w:pPr>
        <w:pStyle w:val="Tijeloteksta"/>
        <w:jc w:val="center"/>
        <w:rPr>
          <w:rFonts w:hAnsi="Times New Roman" w:ascii="Times New Roman"/>
          <w:b/>
          <w:szCs w:val="24"/>
        </w:rPr>
      </w:pPr>
      <w:r w:rsidRPr="002C3FDD">
        <w:rPr>
          <w:rFonts w:hAnsi="Times New Roman" w:ascii="Times New Roman"/>
          <w:szCs w:val="24"/>
        </w:rPr>
        <w:t>U Karlovcu</w:t>
      </w:r>
      <w:r w:rsidR="00257B0B" w:rsidRPr="002C3FDD">
        <w:rPr>
          <w:rFonts w:hAnsi="Times New Roman" w:ascii="Times New Roman"/>
          <w:szCs w:val="24"/>
        </w:rPr>
        <w:t xml:space="preserve"> </w:t>
      </w:r>
      <w:r w:rsidR="00C63B8E">
        <w:rPr>
          <w:rFonts w:hAnsi="Times New Roman" w:ascii="Times New Roman"/>
          <w:szCs w:val="24"/>
        </w:rPr>
        <w:t>11</w:t>
      </w:r>
      <w:r w:rsidR="00AE02B2">
        <w:rPr>
          <w:rFonts w:hAnsi="Times New Roman" w:ascii="Times New Roman"/>
          <w:szCs w:val="24"/>
        </w:rPr>
        <w:t>. ožujka 2019.</w:t>
      </w:r>
    </w:p>
    <w:p w:rsidRDefault="00737A4B" w:rsidP="00B314E8" w:rsidR="00737A4B" w:rsidRPr="002C3FDD">
      <w:pPr>
        <w:pStyle w:val="Tijeloteksta"/>
        <w:rPr>
          <w:rFonts w:hAnsi="Times New Roman" w:ascii="Times New Roman"/>
          <w:szCs w:val="24"/>
        </w:rPr>
      </w:pP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001B2F8A" w:rsidRPr="002C3FDD">
        <w:rPr>
          <w:rFonts w:hAnsi="Times New Roman" w:ascii="Times New Roman"/>
          <w:szCs w:val="24"/>
        </w:rPr>
        <w:t xml:space="preserve">  </w:t>
      </w:r>
      <w:r w:rsidR="009832ED" w:rsidRPr="002C3FDD">
        <w:rPr>
          <w:rFonts w:hAnsi="Times New Roman" w:ascii="Times New Roman"/>
          <w:szCs w:val="24"/>
        </w:rPr>
        <w:t xml:space="preserve">            </w:t>
      </w:r>
      <w:r w:rsidR="001B2F8A" w:rsidRPr="002C3FDD">
        <w:rPr>
          <w:rFonts w:hAnsi="Times New Roman" w:ascii="Times New Roman"/>
          <w:szCs w:val="24"/>
        </w:rPr>
        <w:t xml:space="preserve"> </w:t>
      </w:r>
      <w:r w:rsidRPr="002C3FDD">
        <w:rPr>
          <w:rFonts w:hAnsi="Times New Roman" w:ascii="Times New Roman"/>
          <w:szCs w:val="24"/>
        </w:rPr>
        <w:t>Sudac:</w:t>
      </w:r>
    </w:p>
    <w:p w:rsidRDefault="00737A4B" w:rsidP="002B163D" w:rsidR="0053412D">
      <w:pPr>
        <w:pStyle w:val="Tijeloteksta"/>
        <w:ind w:left="360"/>
        <w:rPr>
          <w:rFonts w:hAnsi="Times New Roman" w:ascii="Times New Roman"/>
          <w:szCs w:val="24"/>
        </w:rPr>
      </w:pP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001B2F8A" w:rsidRPr="002C3FDD">
        <w:rPr>
          <w:rFonts w:hAnsi="Times New Roman" w:ascii="Times New Roman"/>
          <w:szCs w:val="24"/>
        </w:rPr>
        <w:t xml:space="preserve">   </w:t>
      </w:r>
      <w:r w:rsidR="009832ED" w:rsidRPr="002C3FDD">
        <w:rPr>
          <w:rFonts w:hAnsi="Times New Roman" w:ascii="Times New Roman"/>
          <w:szCs w:val="24"/>
        </w:rPr>
        <w:t xml:space="preserve">        </w:t>
      </w:r>
      <w:r w:rsidR="00FB2869">
        <w:rPr>
          <w:rFonts w:hAnsi="Times New Roman" w:ascii="Times New Roman"/>
          <w:szCs w:val="24"/>
        </w:rPr>
        <w:t xml:space="preserve">     </w:t>
      </w:r>
      <w:r w:rsidRPr="002C3FDD">
        <w:rPr>
          <w:rFonts w:hAnsi="Times New Roman" w:ascii="Times New Roman"/>
          <w:szCs w:val="24"/>
        </w:rPr>
        <w:t>Goranka Boljkovac</w:t>
      </w:r>
      <w:r w:rsidR="00FB2869">
        <w:rPr>
          <w:rFonts w:hAnsi="Times New Roman" w:ascii="Times New Roman"/>
          <w:szCs w:val="24"/>
        </w:rPr>
        <w:t>, v.r.</w:t>
      </w:r>
    </w:p>
    <w:p w:rsidRDefault="00FB2869" w:rsidP="002B163D" w:rsidR="00FB2869">
      <w:pPr>
        <w:pStyle w:val="Tijeloteksta"/>
        <w:ind w:left="360"/>
        <w:rPr>
          <w:rFonts w:hAnsi="Times New Roman" w:ascii="Times New Roman"/>
          <w:szCs w:val="24"/>
        </w:rPr>
      </w:pPr>
    </w:p>
    <w:p w:rsidRDefault="00FB2869" w:rsidP="00FB2869" w:rsidR="00FB2869" w:rsidRPr="00FB2869">
      <w:pPr>
        <w:tabs>
          <w:tab w:pos="7083" w:val="left"/>
        </w:tabs>
        <w:jc w:val="both"/>
        <w:rPr>
          <w:rFonts w:hAnsi="Times New Roman" w:ascii="Times New Roman"/>
        </w:rPr>
      </w:pPr>
      <w:r>
        <w:rPr>
          <w:rFonts w:hAnsi="Times New Roman" w:ascii="Times New Roman"/>
          <w:szCs w:val="24"/>
        </w:rPr>
        <w:tab/>
      </w:r>
      <w:r w:rsidRPr="00FB2869">
        <w:rPr>
          <w:rFonts w:hAnsi="Times New Roman" w:ascii="Times New Roman"/>
        </w:rPr>
        <w:t>Za točnost otpravka-</w:t>
      </w:r>
    </w:p>
    <w:p w:rsidRDefault="00FB2869" w:rsidP="00FB2869" w:rsidR="00FB2869" w:rsidRPr="00FB2869">
      <w:pPr>
        <w:tabs>
          <w:tab w:pos="7083" w:val="left"/>
        </w:tabs>
        <w:jc w:val="both"/>
        <w:rPr>
          <w:rFonts w:hAnsi="Times New Roman" w:ascii="Times New Roman"/>
        </w:rPr>
      </w:pPr>
      <w:r w:rsidRPr="00FB2869">
        <w:rPr>
          <w:rFonts w:hAnsi="Times New Roman" w:ascii="Times New Roman"/>
        </w:rPr>
        <w:tab/>
        <w:t>ovlašteni službenik</w:t>
      </w:r>
    </w:p>
    <w:p w:rsidRDefault="00FB2869" w:rsidP="00FB2869" w:rsidR="00FB2869" w:rsidRPr="00FB2869">
      <w:pPr>
        <w:tabs>
          <w:tab w:pos="7083" w:val="left"/>
        </w:tabs>
        <w:jc w:val="both"/>
        <w:rPr>
          <w:rFonts w:hAnsi="Times New Roman" w:ascii="Times New Roman"/>
        </w:rPr>
      </w:pPr>
      <w:r w:rsidRPr="00FB2869">
        <w:rPr>
          <w:rFonts w:hAnsi="Times New Roman" w:ascii="Times New Roman"/>
        </w:rPr>
        <w:tab/>
        <w:t>Renata Klokočki</w:t>
      </w:r>
    </w:p>
    <w:p w:rsidRDefault="00FB2869" w:rsidP="00FB2869" w:rsidR="00FB2869" w:rsidRPr="00FB2869">
      <w:pPr>
        <w:pStyle w:val="Tijeloteksta"/>
        <w:tabs>
          <w:tab w:pos="6545" w:val="left"/>
        </w:tabs>
        <w:ind w:left="360"/>
        <w:rPr>
          <w:rFonts w:hAnsi="Times New Roman" w:ascii="Times New Roman"/>
          <w:szCs w:val="24"/>
        </w:rPr>
      </w:pPr>
    </w:p>
    <w:p w:rsidRDefault="00BD4142" w:rsidP="00BD4142" w:rsidR="002B163D" w:rsidRPr="00FB2869">
      <w:pPr>
        <w:pStyle w:val="Tijeloteksta"/>
        <w:tabs>
          <w:tab w:pos="6920" w:val="left"/>
        </w:tabs>
        <w:rPr>
          <w:rFonts w:hAnsi="Times New Roman" w:ascii="Times New Roman"/>
          <w:szCs w:val="24"/>
        </w:rPr>
      </w:pPr>
      <w:r w:rsidRPr="00FB2869">
        <w:rPr>
          <w:rFonts w:hAnsi="Times New Roman" w:ascii="Times New Roman"/>
          <w:szCs w:val="24"/>
        </w:rPr>
        <w:tab/>
      </w:r>
    </w:p>
    <w:p w:rsidRDefault="005873C9" w:rsidP="00BD4142" w:rsidR="005873C9" w:rsidRPr="002C3FDD">
      <w:pPr>
        <w:pStyle w:val="Tijeloteksta"/>
        <w:tabs>
          <w:tab w:pos="6920" w:val="left"/>
        </w:tabs>
        <w:rPr>
          <w:rFonts w:hAnsi="Times New Roman" w:ascii="Times New Roman"/>
          <w:szCs w:val="24"/>
        </w:rPr>
      </w:pPr>
      <w:r w:rsidRPr="002C3FDD">
        <w:rPr>
          <w:rFonts w:hAnsi="Times New Roman" w:ascii="Times New Roman"/>
          <w:szCs w:val="24"/>
        </w:rPr>
        <w:t>PRAVNA POUKA:</w:t>
      </w:r>
      <w:r w:rsidR="00BD4142">
        <w:rPr>
          <w:rFonts w:hAnsi="Times New Roman" w:ascii="Times New Roman"/>
          <w:szCs w:val="24"/>
        </w:rPr>
        <w:tab/>
      </w:r>
    </w:p>
    <w:p w:rsidRDefault="005873C9" w:rsidP="00BD4142" w:rsidR="002B163D">
      <w:pPr>
        <w:pStyle w:val="Tijeloteksta"/>
        <w:tabs>
          <w:tab w:pos="6920" w:val="left"/>
        </w:tabs>
        <w:rPr>
          <w:rFonts w:hAnsi="Times New Roman" w:ascii="Times New Roman"/>
          <w:szCs w:val="24"/>
        </w:rPr>
      </w:pPr>
      <w:r w:rsidRPr="002C3FDD">
        <w:rPr>
          <w:rFonts w:hAnsi="Times New Roman" w:ascii="Times New Roman"/>
          <w:szCs w:val="24"/>
        </w:rPr>
        <w:t>Protiv ovog rješenja dopuštena je žalba koja se podnosi</w:t>
      </w:r>
      <w:r w:rsidR="00BD4142">
        <w:rPr>
          <w:rFonts w:hAnsi="Times New Roman" w:ascii="Times New Roman"/>
          <w:szCs w:val="24"/>
        </w:rPr>
        <w:tab/>
      </w:r>
    </w:p>
    <w:p w:rsidRDefault="005873C9" w:rsidP="00E54C03" w:rsidR="002B163D">
      <w:pPr>
        <w:pStyle w:val="Tijeloteksta"/>
        <w:rPr>
          <w:rFonts w:hAnsi="Times New Roman" w:ascii="Times New Roman"/>
          <w:szCs w:val="24"/>
        </w:rPr>
      </w:pPr>
      <w:r w:rsidRPr="002C3FDD">
        <w:rPr>
          <w:rFonts w:hAnsi="Times New Roman" w:ascii="Times New Roman"/>
          <w:szCs w:val="24"/>
        </w:rPr>
        <w:t xml:space="preserve">u roku 8 dana protekom osmog dana od dana objave </w:t>
      </w:r>
    </w:p>
    <w:p w:rsidRDefault="00F35A1D" w:rsidP="00E54C03" w:rsidR="002B163D">
      <w:pPr>
        <w:pStyle w:val="Tijeloteksta"/>
        <w:rPr>
          <w:rFonts w:hAnsi="Times New Roman" w:ascii="Times New Roman"/>
          <w:szCs w:val="24"/>
        </w:rPr>
      </w:pPr>
      <w:r>
        <w:rPr>
          <w:rFonts w:hAnsi="Times New Roman" w:ascii="Times New Roman"/>
          <w:szCs w:val="24"/>
        </w:rPr>
        <w:t>rješenja na mrežnoj stranici e-O</w:t>
      </w:r>
      <w:r w:rsidR="009C4394">
        <w:rPr>
          <w:rFonts w:hAnsi="Times New Roman" w:ascii="Times New Roman"/>
          <w:szCs w:val="24"/>
        </w:rPr>
        <w:t>glasn</w:t>
      </w:r>
      <w:r>
        <w:rPr>
          <w:rFonts w:hAnsi="Times New Roman" w:ascii="Times New Roman"/>
          <w:szCs w:val="24"/>
        </w:rPr>
        <w:t>a</w:t>
      </w:r>
      <w:r w:rsidR="009C4394">
        <w:rPr>
          <w:rFonts w:hAnsi="Times New Roman" w:ascii="Times New Roman"/>
          <w:szCs w:val="24"/>
        </w:rPr>
        <w:t xml:space="preserve"> ploč</w:t>
      </w:r>
      <w:r>
        <w:rPr>
          <w:rFonts w:hAnsi="Times New Roman" w:ascii="Times New Roman"/>
          <w:szCs w:val="24"/>
        </w:rPr>
        <w:t>a</w:t>
      </w:r>
      <w:r w:rsidR="009C4394">
        <w:rPr>
          <w:rFonts w:hAnsi="Times New Roman" w:ascii="Times New Roman"/>
          <w:szCs w:val="24"/>
        </w:rPr>
        <w:t xml:space="preserve"> suda</w:t>
      </w:r>
      <w:r w:rsidR="005873C9" w:rsidRPr="002C3FDD">
        <w:rPr>
          <w:rFonts w:hAnsi="Times New Roman" w:ascii="Times New Roman"/>
          <w:szCs w:val="24"/>
        </w:rPr>
        <w:t xml:space="preserve">, </w:t>
      </w:r>
    </w:p>
    <w:p w:rsidRDefault="005873C9" w:rsidP="00E54C03" w:rsidR="00C10203">
      <w:pPr>
        <w:pStyle w:val="Tijeloteksta"/>
        <w:rPr>
          <w:rFonts w:hAnsi="Times New Roman" w:ascii="Times New Roman"/>
          <w:szCs w:val="24"/>
        </w:rPr>
      </w:pPr>
      <w:r w:rsidRPr="002C3FDD">
        <w:rPr>
          <w:rFonts w:hAnsi="Times New Roman" w:ascii="Times New Roman"/>
          <w:szCs w:val="24"/>
        </w:rPr>
        <w:t xml:space="preserve">putem ovog suda, Visokom trgovačkom sudu RH, u </w:t>
      </w:r>
      <w:r w:rsidR="00F35A1D">
        <w:rPr>
          <w:rFonts w:hAnsi="Times New Roman" w:ascii="Times New Roman"/>
          <w:szCs w:val="24"/>
        </w:rPr>
        <w:t>tri</w:t>
      </w:r>
      <w:r w:rsidRPr="002C3FDD">
        <w:rPr>
          <w:rFonts w:hAnsi="Times New Roman" w:ascii="Times New Roman"/>
          <w:szCs w:val="24"/>
        </w:rPr>
        <w:t xml:space="preserve"> primjerka. </w:t>
      </w:r>
    </w:p>
    <w:p w:rsidRDefault="00C10203" w:rsidP="00E54C03" w:rsidR="00C10203">
      <w:pPr>
        <w:pStyle w:val="Tijeloteksta"/>
        <w:rPr>
          <w:rFonts w:hAnsi="Times New Roman" w:ascii="Times New Roman"/>
          <w:szCs w:val="24"/>
        </w:rPr>
      </w:pPr>
    </w:p>
    <w:p w:rsidRDefault="00C10203" w:rsidP="00E54C03" w:rsidR="00C10203">
      <w:pPr>
        <w:pStyle w:val="Tijeloteksta"/>
        <w:rPr>
          <w:rFonts w:hAnsi="Times New Roman" w:ascii="Times New Roman"/>
          <w:szCs w:val="24"/>
        </w:rPr>
      </w:pPr>
    </w:p>
    <w:p w:rsidRDefault="00ED7E66" w:rsidP="00E54C03" w:rsidR="00ED7E66">
      <w:pPr>
        <w:pStyle w:val="Tijeloteksta"/>
        <w:rPr>
          <w:rFonts w:hAnsi="Times New Roman" w:ascii="Times New Roman"/>
          <w:szCs w:val="24"/>
        </w:rPr>
      </w:pPr>
    </w:p>
    <w:p w:rsidRDefault="00ED7E66" w:rsidP="00E54C03" w:rsidR="00ED7E66">
      <w:pPr>
        <w:pStyle w:val="Tijeloteksta"/>
        <w:rPr>
          <w:rFonts w:hAnsi="Times New Roman" w:ascii="Times New Roman"/>
          <w:szCs w:val="24"/>
        </w:rPr>
      </w:pPr>
    </w:p>
    <w:p w:rsidRDefault="00ED7E66" w:rsidP="00E54C03" w:rsidR="00ED7E66">
      <w:pPr>
        <w:pStyle w:val="Tijeloteksta"/>
        <w:rPr>
          <w:rFonts w:hAnsi="Times New Roman" w:ascii="Times New Roman"/>
          <w:szCs w:val="24"/>
        </w:rPr>
      </w:pPr>
    </w:p>
    <w:p w:rsidRDefault="00D25A3C" w:rsidP="00E54C03" w:rsidR="00D25A3C" w:rsidRPr="002C3FDD">
      <w:pPr>
        <w:pStyle w:val="Tijeloteksta"/>
        <w:rPr>
          <w:rFonts w:hAnsi="Times New Roman" w:ascii="Times New Roman"/>
          <w:szCs w:val="24"/>
        </w:rPr>
      </w:pPr>
      <w:r w:rsidRPr="002C3FDD">
        <w:rPr>
          <w:rFonts w:hAnsi="Times New Roman" w:ascii="Times New Roman"/>
          <w:szCs w:val="24"/>
        </w:rPr>
        <w:t>Dna:</w:t>
      </w:r>
    </w:p>
    <w:p w:rsidRDefault="00E54C03" w:rsidP="00E54C03" w:rsidR="00D25A3C" w:rsidRPr="002C3FDD">
      <w:pPr>
        <w:pStyle w:val="Tijeloteksta"/>
        <w:rPr>
          <w:rFonts w:hAnsi="Times New Roman" w:ascii="Times New Roman"/>
          <w:szCs w:val="24"/>
        </w:rPr>
      </w:pPr>
      <w:r w:rsidRPr="002C3FDD">
        <w:rPr>
          <w:rFonts w:hAnsi="Times New Roman" w:ascii="Times New Roman"/>
          <w:szCs w:val="24"/>
        </w:rPr>
        <w:t>1.</w:t>
      </w:r>
      <w:r w:rsidR="002A22D9" w:rsidRPr="002C3FDD">
        <w:rPr>
          <w:rFonts w:hAnsi="Times New Roman" w:ascii="Times New Roman"/>
          <w:szCs w:val="24"/>
        </w:rPr>
        <w:t xml:space="preserve"> </w:t>
      </w:r>
      <w:r w:rsidR="00D25A3C" w:rsidRPr="002C3FDD">
        <w:rPr>
          <w:rFonts w:hAnsi="Times New Roman" w:ascii="Times New Roman"/>
          <w:szCs w:val="24"/>
        </w:rPr>
        <w:t xml:space="preserve">Stečajnom upravitelju </w:t>
      </w:r>
    </w:p>
    <w:p w:rsidRDefault="00CB3E52" w:rsidP="00E54C03" w:rsidR="00CB3E52" w:rsidRPr="002C3FDD">
      <w:pPr>
        <w:pStyle w:val="Tijeloteksta"/>
        <w:rPr>
          <w:rFonts w:hAnsi="Times New Roman" w:ascii="Times New Roman"/>
          <w:szCs w:val="24"/>
        </w:rPr>
      </w:pPr>
      <w:r w:rsidRPr="002C3FDD">
        <w:rPr>
          <w:rFonts w:hAnsi="Times New Roman" w:ascii="Times New Roman"/>
          <w:szCs w:val="24"/>
        </w:rPr>
        <w:t xml:space="preserve">2. </w:t>
      </w:r>
      <w:r w:rsidR="00C10203">
        <w:rPr>
          <w:rFonts w:hAnsi="Times New Roman" w:ascii="Times New Roman"/>
          <w:szCs w:val="24"/>
        </w:rPr>
        <w:t>e-</w:t>
      </w:r>
      <w:r w:rsidRPr="002C3FDD">
        <w:rPr>
          <w:rFonts w:hAnsi="Times New Roman" w:ascii="Times New Roman"/>
          <w:szCs w:val="24"/>
        </w:rPr>
        <w:t>Oglasna ploča</w:t>
      </w:r>
    </w:p>
    <w:p w:rsidRDefault="00CB3E52" w:rsidP="00E54C03" w:rsidR="00ED7E66">
      <w:pPr>
        <w:pStyle w:val="Tijeloteksta"/>
        <w:rPr>
          <w:rFonts w:hAnsi="Times New Roman" w:ascii="Times New Roman"/>
          <w:szCs w:val="24"/>
        </w:rPr>
      </w:pPr>
      <w:r w:rsidRPr="002C3FDD">
        <w:rPr>
          <w:rFonts w:hAnsi="Times New Roman" w:ascii="Times New Roman"/>
          <w:szCs w:val="24"/>
        </w:rPr>
        <w:t xml:space="preserve">3. </w:t>
      </w:r>
      <w:r w:rsidR="005873C9" w:rsidRPr="002C3FDD">
        <w:rPr>
          <w:rFonts w:hAnsi="Times New Roman" w:ascii="Times New Roman"/>
          <w:szCs w:val="24"/>
        </w:rPr>
        <w:t>Porezna uprava</w:t>
      </w:r>
      <w:r w:rsidR="00ED7E66">
        <w:rPr>
          <w:rFonts w:hAnsi="Times New Roman" w:ascii="Times New Roman"/>
          <w:szCs w:val="24"/>
        </w:rPr>
        <w:t xml:space="preserve">, Ispostava </w:t>
      </w:r>
      <w:r w:rsidR="00582BCD">
        <w:rPr>
          <w:rFonts w:hAnsi="Times New Roman" w:ascii="Times New Roman"/>
          <w:szCs w:val="24"/>
        </w:rPr>
        <w:t>Zagreb</w:t>
      </w:r>
    </w:p>
    <w:p w:rsidRDefault="005873C9" w:rsidP="00E54C03" w:rsidR="005873C9" w:rsidRPr="002C3FDD">
      <w:pPr>
        <w:pStyle w:val="Tijeloteksta"/>
        <w:rPr>
          <w:rFonts w:hAnsi="Times New Roman" w:ascii="Times New Roman"/>
          <w:szCs w:val="24"/>
        </w:rPr>
      </w:pPr>
      <w:r w:rsidRPr="002C3FDD">
        <w:rPr>
          <w:rFonts w:hAnsi="Times New Roman" w:ascii="Times New Roman"/>
          <w:szCs w:val="24"/>
        </w:rPr>
        <w:t xml:space="preserve">4. Registar </w:t>
      </w:r>
      <w:r w:rsidR="0089673F" w:rsidRPr="002C3FDD">
        <w:rPr>
          <w:rFonts w:hAnsi="Times New Roman" w:ascii="Times New Roman"/>
          <w:szCs w:val="24"/>
        </w:rPr>
        <w:t>Trgovačkog suda u Zagrebu</w:t>
      </w:r>
      <w:r w:rsidR="009832ED" w:rsidRPr="002C3FDD">
        <w:rPr>
          <w:rFonts w:hAnsi="Times New Roman" w:ascii="Times New Roman"/>
          <w:szCs w:val="24"/>
        </w:rPr>
        <w:t xml:space="preserve">, </w:t>
      </w:r>
      <w:r w:rsidR="00B927A9" w:rsidRPr="002C3FDD">
        <w:rPr>
          <w:rFonts w:hAnsi="Times New Roman" w:ascii="Times New Roman"/>
          <w:szCs w:val="24"/>
        </w:rPr>
        <w:t xml:space="preserve">po pravomoćnosti </w:t>
      </w:r>
    </w:p>
    <w:p w:rsidRDefault="005873C9" w:rsidP="00B314E8" w:rsidR="00737A4B">
      <w:pPr>
        <w:pStyle w:val="Tijeloteksta"/>
        <w:rPr>
          <w:rFonts w:hAnsi="Times New Roman" w:ascii="Times New Roman"/>
          <w:szCs w:val="24"/>
        </w:rPr>
      </w:pPr>
      <w:r w:rsidRPr="002C3FDD">
        <w:rPr>
          <w:rFonts w:hAnsi="Times New Roman" w:ascii="Times New Roman"/>
          <w:szCs w:val="24"/>
        </w:rPr>
        <w:t xml:space="preserve">5. ŽDO u </w:t>
      </w:r>
      <w:r w:rsidR="00582BCD">
        <w:rPr>
          <w:rFonts w:hAnsi="Times New Roman" w:ascii="Times New Roman"/>
          <w:szCs w:val="24"/>
        </w:rPr>
        <w:t>Karlovcu</w:t>
      </w:r>
    </w:p>
    <w:p w:rsidRDefault="00C10203" w:rsidP="00B314E8" w:rsidR="00C10203">
      <w:pPr>
        <w:pStyle w:val="Tijeloteksta"/>
        <w:rPr>
          <w:rFonts w:hAnsi="Times New Roman" w:ascii="Times New Roman"/>
          <w:szCs w:val="24"/>
        </w:rPr>
      </w:pPr>
      <w:r>
        <w:rPr>
          <w:rFonts w:hAnsi="Times New Roman" w:ascii="Times New Roman"/>
          <w:szCs w:val="24"/>
        </w:rPr>
        <w:t>6. FINA</w:t>
      </w:r>
    </w:p>
    <w:p w:rsidRDefault="00C10203" w:rsidP="00B314E8" w:rsidR="00C10203" w:rsidRPr="002C3FDD">
      <w:pPr>
        <w:pStyle w:val="Tijeloteksta"/>
        <w:rPr>
          <w:rFonts w:hAnsi="Times New Roman" w:ascii="Times New Roman"/>
          <w:szCs w:val="24"/>
        </w:rPr>
      </w:pPr>
      <w:r>
        <w:rPr>
          <w:rFonts w:hAnsi="Times New Roman" w:ascii="Times New Roman"/>
          <w:szCs w:val="24"/>
        </w:rPr>
        <w:t>7. Državni arhiv u Zagrebu</w:t>
      </w:r>
      <w:r w:rsidR="003875A4">
        <w:rPr>
          <w:rFonts w:hAnsi="Times New Roman" w:ascii="Times New Roman"/>
          <w:szCs w:val="24"/>
        </w:rPr>
        <w:t>, po pravomoćnosti</w:t>
      </w:r>
    </w:p>
    <w:sectPr w:rsidSect="00AE02B2" w:rsidR="00C10203" w:rsidRPr="002C3FDD">
      <w:headerReference w:type="even" r:id="rId11"/>
      <w:headerReference w:type="default" r:id="rId12"/>
      <w:pgSz w:h="16838" w:w="11906"/>
      <w:pgMar w:gutter="0" w:footer="720" w:header="720" w:left="1418" w:bottom="2410" w:right="1418" w:top="19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56F1" w:rsidR="00DF56F1">
      <w:r>
        <w:separator/>
      </w:r>
    </w:p>
  </w:endnote>
  <w:endnote w:id="0" w:type="continuationSeparator">
    <w:p w:rsidRDefault="00DF56F1" w:rsidR="00DF56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56F1" w:rsidR="00DF56F1">
      <w:r>
        <w:separator/>
      </w:r>
    </w:p>
  </w:footnote>
  <w:footnote w:id="0" w:type="continuationSeparator">
    <w:p w:rsidRDefault="00DF56F1" w:rsidR="00DF56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146" w:rsidP="00B314E8" w:rsidR="00AF21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F2146" w:rsidR="00AF214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146" w:rsidP="00B314E8" w:rsidR="00AF21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65063">
      <w:rPr>
        <w:rStyle w:val="Brojstranice"/>
      </w:rPr>
      <w:t>3</w:t>
    </w:r>
    <w:r>
      <w:rPr>
        <w:rStyle w:val="Brojstranice"/>
      </w:rPr>
      <w:fldChar w:fldCharType="end"/>
    </w:r>
  </w:p>
  <w:p w:rsidRDefault="00AF2146" w:rsidR="00AF2146" w:rsidRPr="003F27B6">
    <w:pPr>
      <w:pStyle w:val="Zaglavlje"/>
      <w:rPr>
        <w:rFonts w:hAnsi="Times New Roman" w:ascii="Times New Roman"/>
      </w:rPr>
    </w:pPr>
    <w:r>
      <w:t xml:space="preserve">                                                                                      </w:t>
    </w:r>
    <w:r w:rsidR="002965C7" w:rsidRPr="004C2D69">
      <w:rPr>
        <w:rFonts w:hAnsi="Times New Roman" w:ascii="Times New Roman"/>
        <w:noProof w:val="false"/>
        <w:szCs w:val="24"/>
      </w:rPr>
      <w:t>4 St-</w:t>
    </w:r>
    <w:r w:rsidR="002965C7">
      <w:rPr>
        <w:rFonts w:hAnsi="Times New Roman" w:ascii="Times New Roman"/>
        <w:noProof w:val="false"/>
        <w:szCs w:val="24"/>
      </w:rPr>
      <w:t>4191/2016-61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8A77E9"/>
    <w:multiLevelType w:val="hybridMultilevel"/>
    <w:tmpl w:val="A3BA91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ADA0DBD"/>
    <w:multiLevelType w:val="hybridMultilevel"/>
    <w:tmpl w:val="EF0C46B0"/>
    <w:lvl w:tplc="27542132" w:ilvl="0">
      <w:start w:val="1"/>
      <w:numFmt w:val="decimal"/>
      <w:lvlText w:val="%1."/>
      <w:lvlJc w:val="left"/>
      <w:pPr>
        <w:tabs>
          <w:tab w:pos="1788" w:val="num"/>
        </w:tabs>
        <w:ind w:hanging="1080" w:left="178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5">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5"/>
  </w:num>
  <w:num w:numId="2">
    <w:abstractNumId w:val="4"/>
  </w:num>
  <w:num w:numId="3">
    <w:abstractNumId w:val="2"/>
  </w:num>
  <w:num w:numId="4">
    <w:abstractNumId w:val="1"/>
  </w:num>
  <w:num w:numId="5">
    <w:abstractNumId w:val="0"/>
  </w:num>
  <w:num w:numId="6">
    <w:abstractNumId w:val="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189"/>
    <w:rsid w:val="000150C1"/>
    <w:rsid w:val="00016B97"/>
    <w:rsid w:val="00021C90"/>
    <w:rsid w:val="000229F4"/>
    <w:rsid w:val="0007143F"/>
    <w:rsid w:val="00076303"/>
    <w:rsid w:val="000A020C"/>
    <w:rsid w:val="000A2EA1"/>
    <w:rsid w:val="000C1F8F"/>
    <w:rsid w:val="000F0435"/>
    <w:rsid w:val="00116AB9"/>
    <w:rsid w:val="001179DD"/>
    <w:rsid w:val="00135E75"/>
    <w:rsid w:val="00143BA9"/>
    <w:rsid w:val="00145FDC"/>
    <w:rsid w:val="00164987"/>
    <w:rsid w:val="001B2F8A"/>
    <w:rsid w:val="001D0D72"/>
    <w:rsid w:val="001E4683"/>
    <w:rsid w:val="00203A50"/>
    <w:rsid w:val="00223123"/>
    <w:rsid w:val="00223A8D"/>
    <w:rsid w:val="00245E30"/>
    <w:rsid w:val="00257B0B"/>
    <w:rsid w:val="002811C7"/>
    <w:rsid w:val="002924F8"/>
    <w:rsid w:val="002965C7"/>
    <w:rsid w:val="002A22D9"/>
    <w:rsid w:val="002B163D"/>
    <w:rsid w:val="002C3FDD"/>
    <w:rsid w:val="00356BAE"/>
    <w:rsid w:val="00362D40"/>
    <w:rsid w:val="0037105C"/>
    <w:rsid w:val="003875A4"/>
    <w:rsid w:val="00393171"/>
    <w:rsid w:val="003B7EB5"/>
    <w:rsid w:val="003D357F"/>
    <w:rsid w:val="003F27B6"/>
    <w:rsid w:val="003F50DA"/>
    <w:rsid w:val="003F654E"/>
    <w:rsid w:val="00400BA1"/>
    <w:rsid w:val="00416363"/>
    <w:rsid w:val="004271B7"/>
    <w:rsid w:val="00446E2C"/>
    <w:rsid w:val="00482356"/>
    <w:rsid w:val="004D0157"/>
    <w:rsid w:val="00516DC6"/>
    <w:rsid w:val="0052032D"/>
    <w:rsid w:val="0053412D"/>
    <w:rsid w:val="00566675"/>
    <w:rsid w:val="00577F43"/>
    <w:rsid w:val="00582BCD"/>
    <w:rsid w:val="005873C9"/>
    <w:rsid w:val="00594221"/>
    <w:rsid w:val="005A0E12"/>
    <w:rsid w:val="005C7351"/>
    <w:rsid w:val="005E0A3C"/>
    <w:rsid w:val="006275C1"/>
    <w:rsid w:val="006521A5"/>
    <w:rsid w:val="00677373"/>
    <w:rsid w:val="006D680E"/>
    <w:rsid w:val="006F22E3"/>
    <w:rsid w:val="00727927"/>
    <w:rsid w:val="00727A69"/>
    <w:rsid w:val="00737A4B"/>
    <w:rsid w:val="007604BA"/>
    <w:rsid w:val="00783F2D"/>
    <w:rsid w:val="00784263"/>
    <w:rsid w:val="00797CC4"/>
    <w:rsid w:val="007A6589"/>
    <w:rsid w:val="007C0373"/>
    <w:rsid w:val="007C72DF"/>
    <w:rsid w:val="008411D8"/>
    <w:rsid w:val="00855310"/>
    <w:rsid w:val="00890A5C"/>
    <w:rsid w:val="00892B2E"/>
    <w:rsid w:val="0089673F"/>
    <w:rsid w:val="008A1EAD"/>
    <w:rsid w:val="008F12BE"/>
    <w:rsid w:val="00906A49"/>
    <w:rsid w:val="00937ECE"/>
    <w:rsid w:val="009432E4"/>
    <w:rsid w:val="009663A8"/>
    <w:rsid w:val="009832ED"/>
    <w:rsid w:val="00992055"/>
    <w:rsid w:val="009A4E8F"/>
    <w:rsid w:val="009B0D92"/>
    <w:rsid w:val="009B6488"/>
    <w:rsid w:val="009C4394"/>
    <w:rsid w:val="009E4927"/>
    <w:rsid w:val="009F3B1B"/>
    <w:rsid w:val="009F4517"/>
    <w:rsid w:val="009F455D"/>
    <w:rsid w:val="00A63C65"/>
    <w:rsid w:val="00A903ED"/>
    <w:rsid w:val="00AC14E9"/>
    <w:rsid w:val="00AD105D"/>
    <w:rsid w:val="00AE02B2"/>
    <w:rsid w:val="00AF2146"/>
    <w:rsid w:val="00B23F96"/>
    <w:rsid w:val="00B314E8"/>
    <w:rsid w:val="00B42280"/>
    <w:rsid w:val="00B927A9"/>
    <w:rsid w:val="00BB5EB8"/>
    <w:rsid w:val="00BB6B99"/>
    <w:rsid w:val="00BD4142"/>
    <w:rsid w:val="00C10203"/>
    <w:rsid w:val="00C42CF9"/>
    <w:rsid w:val="00C4751B"/>
    <w:rsid w:val="00C533F7"/>
    <w:rsid w:val="00C63B8E"/>
    <w:rsid w:val="00C64546"/>
    <w:rsid w:val="00CA07AE"/>
    <w:rsid w:val="00CB3E52"/>
    <w:rsid w:val="00CE0A00"/>
    <w:rsid w:val="00CE2253"/>
    <w:rsid w:val="00CF3016"/>
    <w:rsid w:val="00CF4808"/>
    <w:rsid w:val="00CF4C16"/>
    <w:rsid w:val="00D25A3C"/>
    <w:rsid w:val="00D4154F"/>
    <w:rsid w:val="00D422B0"/>
    <w:rsid w:val="00D45F7A"/>
    <w:rsid w:val="00D75715"/>
    <w:rsid w:val="00DB1F37"/>
    <w:rsid w:val="00DE6893"/>
    <w:rsid w:val="00DF56F1"/>
    <w:rsid w:val="00DF5729"/>
    <w:rsid w:val="00DF7BA1"/>
    <w:rsid w:val="00E10CCB"/>
    <w:rsid w:val="00E54C03"/>
    <w:rsid w:val="00E57A50"/>
    <w:rsid w:val="00ED7E66"/>
    <w:rsid w:val="00EF0F55"/>
    <w:rsid w:val="00F24848"/>
    <w:rsid w:val="00F251DA"/>
    <w:rsid w:val="00F35A1D"/>
    <w:rsid w:val="00F65063"/>
    <w:rsid w:val="00FB2869"/>
    <w:rsid w:val="00FC4028"/>
    <w:rsid w:val="00FE3B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6488"/>
    <w:pPr>
      <w:tabs>
        <w:tab w:pos="4536" w:val="center"/>
        <w:tab w:pos="9072" w:val="right"/>
      </w:tabs>
    </w:pPr>
  </w:style>
  <w:style w:styleId="Tekstbalonia" w:type="paragraph">
    <w:name w:val="Balloon Text"/>
    <w:basedOn w:val="Normal"/>
    <w:link w:val="TekstbaloniaChar"/>
    <w:rsid w:val="0089673F"/>
    <w:rPr>
      <w:rFonts w:cs="Tahoma" w:hAnsi="Tahoma" w:ascii="Tahoma"/>
      <w:sz w:val="16"/>
      <w:szCs w:val="16"/>
    </w:rPr>
  </w:style>
  <w:style w:customStyle="true" w:styleId="TekstbaloniaChar" w:type="character">
    <w:name w:val="Tekst balončića Char"/>
    <w:link w:val="Tekstbalonia"/>
    <w:rsid w:val="0089673F"/>
    <w:rPr>
      <w:rFonts w:cs="Tahoma" w:hAnsi="Tahoma" w:ascii="Tahoma"/>
      <w:noProof/>
      <w:sz w:val="16"/>
      <w:szCs w:val="16"/>
    </w:rPr>
  </w:style>
  <w:style w:styleId="Odlomakpopisa" w:type="paragraph">
    <w:name w:val="List Paragraph"/>
    <w:basedOn w:val="Normal"/>
    <w:uiPriority w:val="34"/>
    <w:qFormat/>
    <w:rsid w:val="0052032D"/>
    <w:pPr>
      <w:ind w:left="720"/>
      <w:contextualSpacing/>
    </w:pPr>
    <w:rPr>
      <w:noProof w:val="false"/>
    </w:rPr>
  </w:style>
  <w:style w:styleId="Tekstrezerviranogmjesta" w:type="character">
    <w:name w:val="Placeholder Text"/>
    <w:basedOn w:val="Zadanifontodlomka"/>
    <w:uiPriority w:val="99"/>
    <w:semiHidden/>
    <w:rsid w:val="00F65063"/>
    <w:rPr>
      <w:color w:val="808080"/>
      <w:bdr w:space="0" w:sz="0" w:color="auto" w:val="none"/>
      <w:shd w:fill="auto" w:color="auto" w:val="clear"/>
    </w:rPr>
  </w:style>
  <w:style w:customStyle="true" w:styleId="eSPISCCParagraphDefaultFont" w:type="character">
    <w:name w:val="eSPIS_CC_Paragraph Default Font"/>
    <w:basedOn w:val="Zadanifontodlomka"/>
    <w:rsid w:val="00F6506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6506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6506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6506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6488"/>
    <w:pPr>
      <w:tabs>
        <w:tab w:pos="4536" w:val="center"/>
        <w:tab w:pos="9072" w:val="right"/>
      </w:tabs>
    </w:pPr>
  </w:style>
  <w:style w:styleId="Tekstbalonia" w:type="paragraph">
    <w:name w:val="Balloon Text"/>
    <w:basedOn w:val="Normal"/>
    <w:link w:val="TekstbaloniaChar"/>
    <w:rsid w:val="0089673F"/>
    <w:rPr>
      <w:rFonts w:ascii="Tahoma" w:cs="Tahoma" w:hAnsi="Tahoma"/>
      <w:sz w:val="16"/>
      <w:szCs w:val="16"/>
    </w:rPr>
  </w:style>
  <w:style w:customStyle="1" w:styleId="TekstbaloniaChar" w:type="character">
    <w:name w:val="Tekst balončića Char"/>
    <w:link w:val="Tekstbalonia"/>
    <w:rsid w:val="0089673F"/>
    <w:rPr>
      <w:rFonts w:ascii="Tahoma" w:cs="Tahoma" w:hAnsi="Tahoma"/>
      <w:noProof/>
      <w:sz w:val="16"/>
      <w:szCs w:val="16"/>
    </w:rPr>
  </w:style>
  <w:style w:styleId="Odlomakpopisa" w:type="paragraph">
    <w:name w:val="List Paragraph"/>
    <w:basedOn w:val="Normal"/>
    <w:uiPriority w:val="34"/>
    <w:qFormat/>
    <w:rsid w:val="0052032D"/>
    <w:pPr>
      <w:ind w:left="720"/>
      <w:contextualSpacing/>
    </w:pPr>
    <w:rPr>
      <w:noProof w:val="0"/>
    </w:rPr>
  </w:style>
  <w:style w:styleId="Tekstrezerviranogmjesta" w:type="character">
    <w:name w:val="Placeholder Text"/>
    <w:basedOn w:val="Zadanifontodlomka"/>
    <w:uiPriority w:val="99"/>
    <w:semiHidden/>
    <w:rsid w:val="00F65063"/>
    <w:rPr>
      <w:color w:val="808080"/>
      <w:bdr w:color="auto" w:space="0" w:sz="0" w:val="none"/>
      <w:shd w:color="auto" w:fill="auto" w:val="clear"/>
    </w:rPr>
  </w:style>
  <w:style w:customStyle="1" w:styleId="eSPISCCParagraphDefaultFont" w:type="character">
    <w:name w:val="eSPIS_CC_Paragraph Default Font"/>
    <w:basedOn w:val="Zadanifontodlomka"/>
    <w:rsid w:val="00F6506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6506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6506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6506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96493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ožujka 2019.</izvorni_sadrzaj>
    <derivirana_varijabla naziv="DomainObject.DatumDonosenjaOdluke_1">11.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4191</izvorni_sadrzaj>
    <derivirana_varijabla naziv="DomainObject.Predmet.Broj_1">4191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St-4191/2016</izvorni_sadrzaj>
    <derivirana_varijabla naziv="DomainObject.Predmet.OznakaBroj_1">St-4191/2016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F-COM  društvo s ograničenom odgovornošću za proizvodnju, trgovinu i usluge u stečaju zastupanog po punomoćniku Frane Rončević</izvorni_sadrzaj>
    <derivirana_varijabla naziv="DomainObject.Predmet.ProtustrankaFormated_1">  F-COM  društvo s ograničenom odgovornošću za proizvodnju, trgovinu i usluge u stečaju zastupanog po punomoćniku Frane Rončević</derivirana_varijabla>
  </DomainObject.Predmet.ProtustrankaFormated>
  <DomainObject.Predmet.ProtustrankaFormatedOIB>
    <izvorni_sadrzaj>  F-COM  društvo s ograničenom odgovornošću za proizvodnju, trgovinu i usluge u stečaju, OIB 07406671339 zastupanog po punomoćniku Frane Rončević</izvorni_sadrzaj>
    <derivirana_varijabla naziv="DomainObject.Predmet.ProtustrankaFormatedOIB_1">  F-COM  društvo s ograničenom odgovornošću za proizvodnju, trgovinu i usluge u stečaju, OIB 07406671339 zastupanog po punomoćniku Frane Rončević</derivirana_varijabla>
  </DomainObject.Predmet.ProtustrankaFormatedOIB>
  <DomainObject.Predmet.ProtustrankaFormatedWithAdress>
    <izvorni_sadrzaj> F-COM  društvo s ograničenom odgovornošću za proizvodnju, trgovinu i usluge u stečaju, Milivoja Matošeca 9, 10000 Zagreb zastupanog po punomoćniku Frane Rončević</izvorni_sadrzaj>
    <derivirana_varijabla naziv="DomainObject.Predmet.ProtustrankaFormatedWithAdress_1"> F-COM  društvo s ograničenom odgovornošću za proizvodnju, trgovinu i usluge u stečaju, Milivoja Matošeca 9, 10000 Zagreb zastupanog po punomoćniku Frane Rončević</derivirana_varijabla>
  </DomainObject.Predmet.ProtustrankaFormatedWithAdress>
  <DomainObject.Predmet.ProtustrankaFormatedWithAdressOIB>
    <izvorni_sadrzaj> F-COM  društvo s ograničenom odgovornošću za proizvodnju, trgovinu i usluge u stečaju, OIB 07406671339, Milivoja Matošeca 9, 10000 Zagreb zastupanog po punomoćniku Frane Rončević</izvorni_sadrzaj>
    <derivirana_varijabla naziv="DomainObject.Predmet.ProtustrankaFormatedWithAdressOIB_1"> F-COM  društvo s ograničenom odgovornošću za proizvodnju, trgovinu i usluge u stečaju, OIB 07406671339, Milivoja Matošeca 9, 10000 Zagreb zastupanog po punomoćniku Frane Rončević</derivirana_varijabla>
  </DomainObject.Predmet.ProtustrankaFormatedWithAdressOIB>
  <DomainObject.Predmet.ProtustrankaWithAdress>
    <izvorni_sadrzaj>F-COM  društvo s ograničenom odgovornošću za proizvodnju, trgovinu i usluge u stečaju Milivoja Matošeca 9, 10000 Zagreb</izvorni_sadrzaj>
    <derivirana_varijabla naziv="DomainObject.Predmet.ProtustrankaWithAdress_1">F-COM  društvo s ograničenom odgovornošću za proizvodnju, trgovinu i usluge u stečaju Milivoja Matošeca 9, 10000 Zagreb</derivirana_varijabla>
  </DomainObject.Predmet.ProtustrankaWithAdress>
  <DomainObject.Predmet.ProtustrankaWithAdressOIB>
    <izvorni_sadrzaj>F-COM  društvo s ograničenom odgovornošću za proizvodnju, trgovinu i usluge u stečaju, OIB 07406671339, Milivoja Matošeca 9, 10000 Zagreb</izvorni_sadrzaj>
    <derivirana_varijabla naziv="DomainObject.Predmet.ProtustrankaWithAdressOIB_1">F-COM  društvo s ograničenom odgovornošću za proizvodnju, trgovinu i usluge u stečaju, OIB 07406671339, Milivoja Matošeca 9, 10000 Zagreb</derivirana_varijabla>
  </DomainObject.Predmet.ProtustrankaWithAdressOIB>
  <DomainObject.Predmet.ProtustrankaNazivFormated>
    <izvorni_sadrzaj>F-COM  društvo s ograničenom odgovornošću za proizvodnju, trgovinu i usluge u stečaju</izvorni_sadrzaj>
    <derivirana_varijabla naziv="DomainObject.Predmet.ProtustrankaNazivFormated_1">F-COM  društvo s ograničenom odgovornošću za proizvodnju, trgovinu i usluge u stečaju</derivirana_varijabla>
  </DomainObject.Predmet.ProtustrankaNazivFormated>
  <DomainObject.Predmet.ProtustrankaNazivFormatedOIB>
    <izvorni_sadrzaj>F-COM  društvo s ograničenom odgovornošću za proizvodnju, trgovinu i usluge u stečaju, OIB 07406671339</izvorni_sadrzaj>
    <derivirana_varijabla naziv="DomainObject.Predmet.ProtustrankaNazivFormatedOIB_1">F-COM  društvo s ograničenom odgovornošću za proizvodnju, trgovinu i usluge u stečaju, OIB 07406671339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F-COM  društvo s ograničenom odgovornošću za proizvodnju, trgovinu i usluge u stečaju zastupanog po punomoćniku Frane Rončević</item>
    </izvorni_sadrzaj>
    <derivirana_varijabla naziv="DomainObject.Predmet.ProtuStrankaListFormated_1">
      <item>F-COM  društvo s ograničenom odgovornošću za proizvodnju, trgovinu i usluge u stečaju zastupanog po punomoćniku Frane Rončević</item>
    </derivirana_varijabla>
  </DomainObject.Predmet.ProtuStrankaListFormated>
  <DomainObject.Predmet.ProtuStrankaListFormatedOIB>
    <izvorni_sadrzaj>
      <item>F-COM  društvo s ograničenom odgovornošću za proizvodnju, trgovinu i usluge u stečaju, OIB 07406671339 zastupanog po punomoćniku Frane Rončević</item>
    </izvorni_sadrzaj>
    <derivirana_varijabla naziv="DomainObject.Predmet.ProtuStrankaListFormatedOIB_1">
      <item>F-COM  društvo s ograničenom odgovornošću za proizvodnju, trgovinu i usluge u stečaju, OIB 07406671339 zastupanog po punomoćniku Frane Rončević</item>
    </derivirana_varijabla>
  </DomainObject.Predmet.ProtuStrankaListFormatedOIB>
  <DomainObject.Predmet.ProtuStrankaListFormatedWithAdress>
    <izvorni_sadrzaj>
      <item>F-COM  društvo s ograničenom odgovornošću za proizvodnju, trgovinu i usluge u stečaju, Milivoja Matošeca 9, 10000 Zagreb zastupanog po punomoćniku Frane Rončević</item>
    </izvorni_sadrzaj>
    <derivirana_varijabla naziv="DomainObject.Predmet.ProtuStrankaListFormatedWithAdress_1">
      <item>F-COM  društvo s ograničenom odgovornošću za proizvodnju, trgovinu i usluge u stečaju, Milivoja Matošeca 9, 10000 Zagreb zastupanog po punomoćniku Frane Rončević</item>
    </derivirana_varijabla>
  </DomainObject.Predmet.ProtuStrankaListFormatedWithAdress>
  <DomainObject.Predmet.ProtuStrankaListFormatedWithAdressOIB>
    <izvorni_sadrzaj>
      <item>F-COM  društvo s ograničenom odgovornošću za proizvodnju, trgovinu i usluge u stečaju, OIB 07406671339, Milivoja Matošeca 9, 10000 Zagreb zastupanog po punomoćniku Frane Rončević</item>
    </izvorni_sadrzaj>
    <derivirana_varijabla naziv="DomainObject.Predmet.ProtuStrankaListFormatedWithAdressOIB_1">
      <item>F-COM  društvo s ograničenom odgovornošću za proizvodnju, trgovinu i usluge u stečaju, OIB 07406671339, Milivoja Matošeca 9, 10000 Zagreb zastupanog po punomoćniku Frane Rončević</item>
    </derivirana_varijabla>
  </DomainObject.Predmet.ProtuStrankaListFormatedWithAdressOIB>
  <DomainObject.Predmet.ProtuStrankaListNazivFormated>
    <izvorni_sadrzaj>
      <item>F-COM  društvo s ograničenom odgovornošću za proizvodnju, trgovinu i usluge u stečaju</item>
    </izvorni_sadrzaj>
    <derivirana_varijabla naziv="DomainObject.Predmet.ProtuStrankaListNazivFormated_1">
      <item>F-COM  društvo s ograničenom odgovornošću za proizvodnju, trgovinu i usluge u stečaju</item>
    </derivirana_varijabla>
  </DomainObject.Predmet.ProtuStrankaListNazivFormated>
  <DomainObject.Predmet.ProtuStrankaListNazivFormatedOIB>
    <izvorni_sadrzaj>
      <item>F-COM  društvo s ograničenom odgovornošću za proizvodnju, trgovinu i usluge u stečaju, OIB 07406671339</item>
    </izvorni_sadrzaj>
    <derivirana_varijabla naziv="DomainObject.Predmet.ProtuStrankaListNazivFormatedOIB_1">
      <item>F-COM  društvo s ograničenom odgovornošću za proizvodnju, trgovinu i usluge u stečaju, OIB 07406671339</item>
    </derivirana_varijabla>
  </DomainObject.Predmet.ProtuStrankaListNazivFormatedOIB>
  <DomainObject.Predmet.OstaliListFormated>
    <izvorni_sadrzaj>
      <item>Frane Rončević punomoćnik sudionika u postupku F-COM  društvo s ograničenom odgovornošću za proizvodnju, trgovinu i usluge u stečaju</item>
    </izvorni_sadrzaj>
    <derivirana_varijabla naziv="DomainObject.Predmet.OstaliListFormated_1">
      <item>Frane Rončević punomoćnik sudionika u postupku F-COM  društvo s ograničenom odgovornošću za proizvodnju, trgovinu i usluge u stečaju</item>
    </derivirana_varijabla>
  </DomainObject.Predmet.OstaliListFormated>
  <DomainObject.Predmet.OstaliListFormatedOIB>
    <izvorni_sadrzaj>
      <item>Frane Rončević, OIB 78350304022 punomoćnik sudionika u postupku F-COM  društvo s ograničenom odgovornošću za proizvodnju, trgovinu i usluge u stečaju</item>
    </izvorni_sadrzaj>
    <derivirana_varijabla naziv="DomainObject.Predmet.OstaliListFormatedOIB_1">
      <item>Frane Rončević, OIB 78350304022 punomoćnik sudionika u postupku F-COM  društvo s ograničenom odgovornošću za proizvodnju, trgovinu i usluge u stečaju</item>
    </derivirana_varijabla>
  </DomainObject.Predmet.OstaliListFormatedOIB>
  <DomainObject.Predmet.OstaliListFormatedWithAdress>
    <izvorni_sadrzaj>
      <item>Frane Rončević, Ulica Milivoja Matošeca 9, 10000 Zagreb punomoćnik sudionika u postupku F-COM  društvo s ograničenom odgovornošću za proizvodnju, trgovinu i usluge u stečaju</item>
    </izvorni_sadrzaj>
    <derivirana_varijabla naziv="DomainObject.Predmet.OstaliListFormatedWithAdress_1">
      <item>Frane Rončević, Ulica Milivoja Matošeca 9, 10000 Zagreb punomoćnik sudionika u postupku F-COM  društvo s ograničenom odgovornošću za proizvodnju, trgovinu i usluge u stečaju</item>
    </derivirana_varijabla>
  </DomainObject.Predmet.OstaliListFormatedWithAdress>
  <DomainObject.Predmet.OstaliListFormatedWithAdressOIB>
    <izvorni_sadrzaj>
      <item>Frane Rončević, OIB 78350304022, Ulica Milivoja Matošeca 9, 10000 Zagreb punomoćnik sudionika u postupku F-COM  društvo s ograničenom odgovornošću za proizvodnju, trgovinu i usluge u stečaju</item>
    </izvorni_sadrzaj>
    <derivirana_varijabla naziv="DomainObject.Predmet.OstaliListFormatedWithAdressOIB_1">
      <item>Frane Rončević, OIB 78350304022, Ulica Milivoja Matošeca 9, 10000 Zagreb punomoćnik sudionika u postupku F-COM  društvo s ograničenom odgovornošću za proizvodnju, trgovinu i usluge u stečaju</item>
    </derivirana_varijabla>
  </DomainObject.Predmet.OstaliListFormatedWithAdressOIB>
  <DomainObject.Predmet.OstaliListNazivFormated>
    <izvorni_sadrzaj>
      <item>Frane Rončević</item>
    </izvorni_sadrzaj>
    <derivirana_varijabla naziv="DomainObject.Predmet.OstaliListNazivFormated_1">
      <item>Frane Rončević</item>
    </derivirana_varijabla>
  </DomainObject.Predmet.OstaliListNazivFormated>
  <DomainObject.Predmet.OstaliListNazivFormatedOIB>
    <izvorni_sadrzaj>
      <item>Frane Rončević, OIB 78350304022</item>
    </izvorni_sadrzaj>
    <derivirana_varijabla naziv="DomainObject.Predmet.OstaliListNazivFormatedOIB_1">
      <item>Frane Rončević, OIB 78350304022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ožujka 2019.</izvorni_sadrzaj>
    <derivirana_varijabla naziv="DomainObject.Datum_1">11.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F-COM  društvo s ograničenom odgovornošću za proizvodnju, trgovinu i usluge u stečaju</izvorni_sadrzaj>
    <derivirana_varijabla naziv="DomainObject.Predmet.ProtustrankaIDrugi_1">F-COM  društvo s ograničenom odgovornošću za proizvodnju, trgovinu i usluge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F-COM  društvo s ograničenom odgovornošću za proizvodnju, trgovinu i usluge u stečaju, OIB 07406671339, Milivoja Matošeca 9, 10000 Zagreb</izvorni_sadrzaj>
    <derivirana_varijabla naziv="DomainObject.Predmet.ProtustrankaIDrugiAdressOIB_1">F-COM  društvo s ograničenom odgovornošću za proizvodnju, trgovinu i usluge u stečaju, OIB 07406671339, Milivoja Matošeca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F-COM  društvo s ograničenom odgovornošću za proizvodnju, trgovinu i usluge u stečaju</item>
      <item>Frane Rončević</item>
    </izvorni_sadrzaj>
    <derivirana_varijabla naziv="DomainObject.Predmet.SudioniciListNaziv_1">
      <item>FINA Regionalni centar Zagreb</item>
      <item>F-COM  društvo s ograničenom odgovornošću za proizvodnju, trgovinu i usluge u stečaju</item>
      <item>Frane Rončević</item>
    </derivirana_varijabla>
  </DomainObject.Predmet.SudioniciListNaziv>
  <DomainObject.Predmet.SudioniciListAdressOIB>
    <izvorni_sadrzaj>
      <item>FINA Regionalni centar Zagreb, OIB 85821130368, Trg svibanjskih žrtava 1995. 1,10000 Zagreb</item>
      <item>F-COM  društvo s ograničenom odgovornošću za proizvodnju, trgovinu i usluge u stečaju, OIB 07406671339, Milivoja Matošeca 9,10000 Zagreb</item>
      <item>Frane Rončević, OIB 78350304022, Ulica Milivoja Matošeca 9,10000 Zagreb</item>
    </izvorni_sadrzaj>
    <derivirana_varijabla naziv="DomainObject.Predmet.SudioniciListAdressOIB_1">
      <item>FINA Regionalni centar Zagreb, OIB 85821130368, Trg svibanjskih žrtava 1995. 1,10000 Zagreb</item>
      <item>F-COM  društvo s ograničenom odgovornošću za proizvodnju, trgovinu i usluge u stečaju, OIB 07406671339, Milivoja Matošeca 9,10000 Zagreb</item>
      <item>Frane Rončević, OIB 78350304022, Ulica Milivoja Matošeca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07406671339</item>
      <item>, OIB 78350304022</item>
    </izvorni_sadrzaj>
    <derivirana_varijabla naziv="DomainObject.Predmet.SudioniciListNazivOIB_1">
      <item>, OIB 85821130368</item>
      <item>, OIB 07406671339</item>
      <item>, OIB 78350304022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siječnja 2019.</izvorni_sadrzaj>
    <derivirana_varijabla naziv="DomainObject.Predmet.DatumZadnjeOdrzaneSudskeRadnje_1">15. siječnja 2019.</derivirana_varijabla>
  </DomainObject.Predmet.DatumZadnjeOdrzaneSudskeRadnje>
  <DomainObject.PredzadnjaOdlukaIzPredmeta.DatumDonosenjaOdluke>
    <izvorni_sadrzaj>19. veljače 2019.</izvorni_sadrzaj>
    <derivirana_varijabla naziv="DomainObject.PredzadnjaOdlukaIzPredmeta.DatumDonosenjaOdluke_1">19. veljače 2019.</derivirana_varijabla>
  </DomainObject.PredzadnjaOdlukaIzPredmeta.DatumDonosenjaOdluke>
  <DomainObject.PredzadnjaOdlukaIzPredmeta.Oznaka>
    <izvorni_sadrzaj>St-4191/2016-58</izvorni_sadrzaj>
    <derivirana_varijabla naziv="DomainObject.PredzadnjaOdlukaIzPredmeta.Oznaka_1">St-4191/2016-58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543AC0-416E-49D1-B607-3D661B2CD8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872</properties:Words>
  <properties:Characters>4645</properties:Characters>
  <properties:Lines>123</properties:Lines>
  <properties:Paragraphs>38</properties:Paragraphs>
  <properties:TotalTime>81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2019-03-11T09:40:00Z</dcterms:created>
  <dc:creator>x</dc:creator>
  <cp:lastModifiedBy>Renata Klokočki</cp:lastModifiedBy>
  <cp:lastPrinted>2019-03-11T10:56:00Z</cp:lastPrinted>
  <dcterms:modified xmlns:xsi="http://www.w3.org/2001/XMLSchema-instance" xsi:type="dcterms:W3CDTF">2019-03-11T11:02:00Z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286 SZ-a) (RJEŠENJE O ZAKLJUČENJU STEČAJA -F-COM.docx)</vt:lpwstr>
  </prop:property>
  <prop:property name="CC_coloring" pid="4" fmtid="{D5CDD505-2E9C-101B-9397-08002B2CF9AE}">
    <vt:bool>false</vt:bool>
  </prop:property>
  <prop:property name="BrojStranica" pid="5" fmtid="{D5CDD505-2E9C-101B-9397-08002B2CF9AE}">
    <vt:i4>3</vt:i4>
  </prop:property>
</prop:Properties>
</file>