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c0f6" w14:paraId="7b8c0f6" w:rsidRDefault="00B81090" w:rsidP="00D8110B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9A3592">
        <w:rPr>
          <w:rFonts w:hAnsi="Times New Roman" w:ascii="Times New Roman"/>
        </w:rPr>
        <w:t>2226/16-30</w:t>
      </w:r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3937B3" w:rsidP="00B81090" w:rsidR="003937B3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 xml:space="preserve">Trgovački sud u Zagrebu, Stalna služba, po sucu Vesni Fundurulić Perišin, u stečajnom postupku nad dužnikom </w:t>
      </w:r>
      <w:r w:rsidR="009A3592" w:rsidRPr="009A3592">
        <w:rPr>
          <w:rFonts w:hAnsi="Times New Roman" w:ascii="Times New Roman"/>
          <w:szCs w:val="24"/>
        </w:rPr>
        <w:t>KAMPILJ GRAD d.o.o.</w:t>
      </w:r>
      <w:r w:rsidR="009A3592">
        <w:rPr>
          <w:rFonts w:hAnsi="Times New Roman" w:ascii="Times New Roman"/>
          <w:szCs w:val="24"/>
        </w:rPr>
        <w:t xml:space="preserve"> u stečaju</w:t>
      </w:r>
      <w:r w:rsidR="009A3592" w:rsidRPr="009A3592">
        <w:rPr>
          <w:rFonts w:hAnsi="Times New Roman" w:ascii="Times New Roman"/>
          <w:szCs w:val="24"/>
        </w:rPr>
        <w:t>, Zagreb, Škendera Fabkovića 3, OIB: 86209235466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4A1A0E">
        <w:rPr>
          <w:rFonts w:hAnsi="Times New Roman" w:ascii="Times New Roman"/>
          <w:szCs w:val="24"/>
        </w:rPr>
        <w:t>23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4A1A0E">
        <w:rPr>
          <w:rFonts w:hAnsi="Times New Roman" w:ascii="Times New Roman"/>
          <w:szCs w:val="24"/>
        </w:rPr>
        <w:t>s</w:t>
      </w:r>
      <w:r w:rsidR="009A3592">
        <w:rPr>
          <w:rFonts w:hAnsi="Times New Roman" w:ascii="Times New Roman"/>
          <w:szCs w:val="24"/>
        </w:rPr>
        <w:t>vibnja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9A3592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8B4849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1.Određuje se upis stečajne mase iza dužnika</w:t>
      </w:r>
      <w:r w:rsidRPr="00127306">
        <w:rPr>
          <w:rFonts w:hAnsi="Times New Roman" w:ascii="Times New Roman"/>
          <w:szCs w:val="24"/>
        </w:rPr>
        <w:t xml:space="preserve"> </w:t>
      </w:r>
      <w:r w:rsidR="009A3592" w:rsidRPr="009A3592">
        <w:rPr>
          <w:rFonts w:hAnsi="Times New Roman" w:ascii="Times New Roman"/>
          <w:szCs w:val="24"/>
        </w:rPr>
        <w:t>KAMPILJ GRAD d.o.o. u stečaju, Zagreb, Škendera Fabkovića 3, OIB: 86209235466</w:t>
      </w:r>
      <w:r>
        <w:rPr>
          <w:rFonts w:hAnsi="Times New Roman" w:ascii="Times New Roman"/>
          <w:szCs w:val="24"/>
        </w:rPr>
        <w:t>, u sudski reg</w:t>
      </w:r>
      <w:r w:rsidR="004A1A0E">
        <w:rPr>
          <w:rFonts w:hAnsi="Times New Roman" w:ascii="Times New Roman"/>
          <w:szCs w:val="24"/>
        </w:rPr>
        <w:t>istar Trgovačkog suda u Zagrebu.</w:t>
      </w:r>
      <w:r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F27686">
        <w:rPr>
          <w:rFonts w:hAnsi="Times New Roman" w:ascii="Times New Roman"/>
          <w:szCs w:val="24"/>
        </w:rPr>
        <w:t>.</w:t>
      </w:r>
      <w:r w:rsidR="00127306">
        <w:rPr>
          <w:rFonts w:hAnsi="Times New Roman" w:ascii="Times New Roman"/>
          <w:szCs w:val="24"/>
        </w:rPr>
        <w:t>Sjedište stečajne mase je na adresi stečajnog upravitelja</w:t>
      </w:r>
      <w:r w:rsidR="00127306" w:rsidRPr="00127306">
        <w:t xml:space="preserve"> </w:t>
      </w:r>
      <w:r w:rsidR="009A3592" w:rsidRPr="009A3592">
        <w:rPr>
          <w:rFonts w:hAnsi="Times New Roman" w:ascii="Times New Roman"/>
          <w:szCs w:val="24"/>
        </w:rPr>
        <w:t>Rijeke, A. Starčevića 5</w:t>
      </w:r>
      <w:r w:rsidR="00127306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4A1A0E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127306">
        <w:rPr>
          <w:rFonts w:hAnsi="Times New Roman" w:ascii="Times New Roman"/>
          <w:szCs w:val="24"/>
        </w:rPr>
        <w:t xml:space="preserve">Za stečajnog upravitelja stečajne mase imenuje se </w:t>
      </w:r>
      <w:r w:rsidR="009A3592" w:rsidRPr="009A3592">
        <w:rPr>
          <w:rFonts w:hAnsi="Times New Roman" w:ascii="Times New Roman"/>
          <w:szCs w:val="24"/>
        </w:rPr>
        <w:t>Ibrahimu Mehmedoviću, iz Rijeke, A. Starčevića 5, OIB: 91320064198</w:t>
      </w:r>
      <w:r w:rsidR="002F7A22">
        <w:rPr>
          <w:rFonts w:hAnsi="Times New Roman" w:ascii="Times New Roman"/>
          <w:szCs w:val="24"/>
        </w:rPr>
        <w:t>.</w:t>
      </w:r>
    </w:p>
    <w:p w:rsidRDefault="00D8110B" w:rsidP="004A1A0E" w:rsidR="00D8110B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8B4849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poslovni broj St-</w:t>
      </w:r>
      <w:r w:rsidR="009A3592">
        <w:rPr>
          <w:rFonts w:hAnsi="Times New Roman" w:ascii="Times New Roman"/>
          <w:szCs w:val="24"/>
        </w:rPr>
        <w:t>2226/16</w:t>
      </w:r>
      <w:r>
        <w:rPr>
          <w:rFonts w:hAnsi="Times New Roman" w:ascii="Times New Roman"/>
          <w:szCs w:val="24"/>
        </w:rPr>
        <w:t xml:space="preserve"> od </w:t>
      </w:r>
      <w:r w:rsidR="009A3592">
        <w:rPr>
          <w:rFonts w:hAnsi="Times New Roman" w:ascii="Times New Roman"/>
          <w:szCs w:val="24"/>
        </w:rPr>
        <w:t>7.</w:t>
      </w:r>
      <w:r>
        <w:rPr>
          <w:rFonts w:hAnsi="Times New Roman" w:ascii="Times New Roman"/>
          <w:szCs w:val="24"/>
        </w:rPr>
        <w:t xml:space="preserve"> </w:t>
      </w:r>
      <w:r w:rsidR="009A3592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9A3592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otvoren je i istovremeno zaključen stečajni postupak nad dužnikom </w:t>
      </w:r>
      <w:r w:rsidR="009A3592" w:rsidRPr="009A3592">
        <w:rPr>
          <w:rFonts w:hAnsi="Times New Roman" w:ascii="Times New Roman"/>
          <w:szCs w:val="24"/>
        </w:rPr>
        <w:t>KAMPILJ GRAD d.o.o. u stečaju, Zagreb, Škendera Fabkovića 3, OIB: 86209235466</w:t>
      </w:r>
      <w:r>
        <w:rPr>
          <w:rFonts w:hAnsi="Times New Roman" w:ascii="Times New Roman"/>
          <w:szCs w:val="24"/>
        </w:rPr>
        <w:t xml:space="preserve">, temeljem odredbe čl. </w:t>
      </w:r>
      <w:r w:rsidR="009A3592">
        <w:rPr>
          <w:rFonts w:hAnsi="Times New Roman" w:ascii="Times New Roman"/>
          <w:szCs w:val="24"/>
        </w:rPr>
        <w:t>132</w:t>
      </w:r>
      <w:r>
        <w:rPr>
          <w:rFonts w:hAnsi="Times New Roman" w:ascii="Times New Roman"/>
          <w:szCs w:val="24"/>
        </w:rPr>
        <w:t>. Stečajnog zakona ("Narodne novine" broj 71/15-dalje SZ).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</w:t>
      </w:r>
      <w:r w:rsidR="00F27686">
        <w:rPr>
          <w:rFonts w:hAnsi="Times New Roman" w:ascii="Times New Roman"/>
          <w:szCs w:val="24"/>
        </w:rPr>
        <w:t xml:space="preserve"> u</w:t>
      </w:r>
      <w:r>
        <w:rPr>
          <w:rFonts w:hAnsi="Times New Roman" w:ascii="Times New Roman"/>
          <w:szCs w:val="24"/>
        </w:rPr>
        <w:t xml:space="preserve"> sudski registar utvrđeno je da j</w:t>
      </w:r>
      <w:r w:rsidR="002F7A22">
        <w:rPr>
          <w:rFonts w:hAnsi="Times New Roman" w:ascii="Times New Roman"/>
          <w:szCs w:val="24"/>
        </w:rPr>
        <w:t>e dužnik rješenjem broj Tt-1</w:t>
      </w:r>
      <w:r w:rsidR="009A3592">
        <w:rPr>
          <w:rFonts w:hAnsi="Times New Roman" w:ascii="Times New Roman"/>
          <w:szCs w:val="24"/>
        </w:rPr>
        <w:t>7</w:t>
      </w:r>
      <w:r w:rsidR="002F7A22">
        <w:rPr>
          <w:rFonts w:hAnsi="Times New Roman" w:ascii="Times New Roman"/>
          <w:szCs w:val="24"/>
        </w:rPr>
        <w:t>/17</w:t>
      </w:r>
      <w:r w:rsidR="009A3592">
        <w:rPr>
          <w:rFonts w:hAnsi="Times New Roman" w:ascii="Times New Roman"/>
          <w:szCs w:val="24"/>
        </w:rPr>
        <w:t>758</w:t>
      </w:r>
      <w:r>
        <w:rPr>
          <w:rFonts w:hAnsi="Times New Roman" w:ascii="Times New Roman"/>
          <w:szCs w:val="24"/>
        </w:rPr>
        <w:t xml:space="preserve">-1 od </w:t>
      </w:r>
      <w:r w:rsidR="002F7A22">
        <w:rPr>
          <w:rFonts w:hAnsi="Times New Roman" w:ascii="Times New Roman"/>
          <w:szCs w:val="24"/>
        </w:rPr>
        <w:t>1</w:t>
      </w:r>
      <w:r w:rsidR="009A3592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</w:t>
      </w:r>
      <w:r w:rsidR="009A3592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201</w:t>
      </w:r>
      <w:r w:rsidR="009A3592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 brisan iz registra.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D8110B" w:rsidR="00D8110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9A3592">
        <w:rPr>
          <w:rFonts w:hAnsi="Times New Roman" w:ascii="Times New Roman"/>
          <w:szCs w:val="24"/>
        </w:rPr>
        <w:t>18</w:t>
      </w:r>
      <w:r w:rsidR="00D0180B">
        <w:rPr>
          <w:rFonts w:hAnsi="Times New Roman" w:ascii="Times New Roman"/>
          <w:szCs w:val="24"/>
        </w:rPr>
        <w:t xml:space="preserve">. </w:t>
      </w:r>
      <w:r w:rsidR="002F7A22">
        <w:rPr>
          <w:rFonts w:hAnsi="Times New Roman" w:ascii="Times New Roman"/>
          <w:szCs w:val="24"/>
        </w:rPr>
        <w:t>s</w:t>
      </w:r>
      <w:r w:rsidR="009A3592">
        <w:rPr>
          <w:rFonts w:hAnsi="Times New Roman" w:ascii="Times New Roman"/>
          <w:szCs w:val="24"/>
        </w:rPr>
        <w:t>vibnja</w:t>
      </w:r>
      <w:r w:rsidR="00D0180B">
        <w:rPr>
          <w:rFonts w:hAnsi="Times New Roman" w:ascii="Times New Roman"/>
          <w:szCs w:val="24"/>
        </w:rPr>
        <w:t xml:space="preserve"> 201</w:t>
      </w:r>
      <w:r w:rsidR="009A3592">
        <w:rPr>
          <w:rFonts w:hAnsi="Times New Roman" w:ascii="Times New Roman"/>
          <w:szCs w:val="24"/>
        </w:rPr>
        <w:t>7</w:t>
      </w:r>
      <w:r w:rsidR="00D0180B">
        <w:rPr>
          <w:rFonts w:hAnsi="Times New Roman" w:ascii="Times New Roman"/>
          <w:szCs w:val="24"/>
        </w:rPr>
        <w:t xml:space="preserve">. </w:t>
      </w:r>
      <w:r w:rsidR="00D8110B" w:rsidRPr="00D8110B">
        <w:rPr>
          <w:rFonts w:hAnsi="Times New Roman" w:ascii="Times New Roman"/>
          <w:szCs w:val="24"/>
        </w:rPr>
        <w:t xml:space="preserve">stečajni upravitelj je predložio da se izvrši upis stečajne mase u sudski registar, budući </w:t>
      </w:r>
      <w:r w:rsidR="00D8110B">
        <w:rPr>
          <w:rFonts w:hAnsi="Times New Roman" w:ascii="Times New Roman"/>
          <w:szCs w:val="24"/>
        </w:rPr>
        <w:t>dužnik ima imovinu i to dva osobna vozila.</w:t>
      </w:r>
    </w:p>
    <w:p w:rsidRDefault="00D8110B" w:rsidP="00D8110B" w:rsidR="00D8110B">
      <w:pPr>
        <w:ind w:firstLine="720"/>
        <w:jc w:val="both"/>
        <w:rPr>
          <w:rFonts w:hAnsi="Times New Roman" w:ascii="Times New Roman"/>
          <w:szCs w:val="24"/>
        </w:rPr>
      </w:pPr>
    </w:p>
    <w:p w:rsidRDefault="00842D1B" w:rsidP="007F17A7" w:rsidR="00D0180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133. st. 2. SZ-a odlučeno je kao u izreci.</w:t>
      </w:r>
    </w:p>
    <w:p w:rsidRDefault="007F17A7" w:rsidP="00154CAE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D7BD1">
        <w:rPr>
          <w:rFonts w:hAnsi="Times New Roman" w:ascii="Times New Roman"/>
          <w:szCs w:val="24"/>
        </w:rPr>
        <w:t>23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2D7BD1">
        <w:rPr>
          <w:rFonts w:hAnsi="Times New Roman" w:ascii="Times New Roman"/>
          <w:szCs w:val="24"/>
        </w:rPr>
        <w:t>s</w:t>
      </w:r>
      <w:r w:rsidR="00D002C3">
        <w:rPr>
          <w:rFonts w:hAnsi="Times New Roman" w:ascii="Times New Roman"/>
          <w:szCs w:val="24"/>
        </w:rPr>
        <w:t xml:space="preserve">vibnja </w:t>
      </w:r>
      <w:r w:rsidRPr="007F17A7">
        <w:rPr>
          <w:rFonts w:hAnsi="Times New Roman" w:ascii="Times New Roman"/>
          <w:szCs w:val="24"/>
        </w:rPr>
        <w:t>201</w:t>
      </w:r>
      <w:r w:rsidR="00D002C3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F02208">
        <w:rPr>
          <w:rFonts w:hAnsi="Times New Roman" w:ascii="Times New Roman"/>
          <w:szCs w:val="24"/>
        </w:rPr>
        <w:t>, v.r.</w:t>
      </w:r>
    </w:p>
    <w:p w:rsidRDefault="00F02208" w:rsidP="007F17A7" w:rsidR="00F02208">
      <w:pPr>
        <w:ind w:firstLine="720"/>
        <w:jc w:val="right"/>
        <w:rPr>
          <w:rFonts w:hAnsi="Times New Roman" w:ascii="Times New Roman"/>
          <w:szCs w:val="24"/>
        </w:rPr>
      </w:pPr>
    </w:p>
    <w:p w:rsidRDefault="00F02208" w:rsidP="007F17A7" w:rsidR="00F0220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F02208" w:rsidP="007F17A7" w:rsidR="00F0220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F02208" w:rsidP="007F17A7" w:rsidR="00F0220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D8110B" w:rsidP="00F02208" w:rsidR="00D8110B">
      <w:pPr>
        <w:jc w:val="both"/>
        <w:rPr>
          <w:rFonts w:hAnsi="Times New Roman" w:ascii="Times New Roman"/>
          <w:szCs w:val="24"/>
        </w:rPr>
      </w:pPr>
    </w:p>
    <w:p w:rsidRDefault="00F02208" w:rsidP="00F02208" w:rsidR="00F02208">
      <w:pPr>
        <w:jc w:val="both"/>
        <w:rPr>
          <w:rFonts w:hAnsi="Times New Roman" w:ascii="Times New Roman"/>
          <w:szCs w:val="24"/>
        </w:rPr>
      </w:pPr>
    </w:p>
    <w:p w:rsidRDefault="00F02208" w:rsidP="00F02208" w:rsidR="00F02208" w:rsidRPr="007F17A7">
      <w:pPr>
        <w:jc w:val="both"/>
        <w:rPr>
          <w:rFonts w:hAnsi="Times New Roman" w:ascii="Times New Roman"/>
          <w:szCs w:val="24"/>
        </w:rPr>
      </w:pPr>
    </w:p>
    <w:p w:rsidRDefault="007F17A7" w:rsidP="00EB69F9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F02208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993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2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CB3606" w:rsidRPr="00CB3606">
      <w:rPr>
        <w:rFonts w:hAnsi="Times New Roman" w:ascii="Times New Roman"/>
      </w:rPr>
      <w:t>2226/16-30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B32CC"/>
    <w:rsid w:val="000E0033"/>
    <w:rsid w:val="000F4D6A"/>
    <w:rsid w:val="00127306"/>
    <w:rsid w:val="00154CAE"/>
    <w:rsid w:val="00171C3E"/>
    <w:rsid w:val="001938FE"/>
    <w:rsid w:val="001B052B"/>
    <w:rsid w:val="001D5EB3"/>
    <w:rsid w:val="001F470D"/>
    <w:rsid w:val="00205589"/>
    <w:rsid w:val="002236A7"/>
    <w:rsid w:val="002558C5"/>
    <w:rsid w:val="00267F8D"/>
    <w:rsid w:val="002713A2"/>
    <w:rsid w:val="00276135"/>
    <w:rsid w:val="002B5A6A"/>
    <w:rsid w:val="002C7F1C"/>
    <w:rsid w:val="002D7BD1"/>
    <w:rsid w:val="002F4231"/>
    <w:rsid w:val="002F7A22"/>
    <w:rsid w:val="0036322E"/>
    <w:rsid w:val="00364B40"/>
    <w:rsid w:val="00373DEF"/>
    <w:rsid w:val="003937B3"/>
    <w:rsid w:val="003A572A"/>
    <w:rsid w:val="003B2970"/>
    <w:rsid w:val="003B4639"/>
    <w:rsid w:val="003B5896"/>
    <w:rsid w:val="003B7D85"/>
    <w:rsid w:val="003E01D6"/>
    <w:rsid w:val="00472781"/>
    <w:rsid w:val="00473020"/>
    <w:rsid w:val="00481A67"/>
    <w:rsid w:val="004A13DC"/>
    <w:rsid w:val="004A1A0E"/>
    <w:rsid w:val="004A2D7D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B0254"/>
    <w:rsid w:val="00611B04"/>
    <w:rsid w:val="00690277"/>
    <w:rsid w:val="006B7F2D"/>
    <w:rsid w:val="006D46E4"/>
    <w:rsid w:val="006D4FFD"/>
    <w:rsid w:val="00712EB3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42D1B"/>
    <w:rsid w:val="008816DA"/>
    <w:rsid w:val="008A0DEB"/>
    <w:rsid w:val="008A25A9"/>
    <w:rsid w:val="008B4849"/>
    <w:rsid w:val="008E0EF7"/>
    <w:rsid w:val="00931F26"/>
    <w:rsid w:val="009432E4"/>
    <w:rsid w:val="00967C7C"/>
    <w:rsid w:val="00984F05"/>
    <w:rsid w:val="0099445A"/>
    <w:rsid w:val="009A259C"/>
    <w:rsid w:val="009A3592"/>
    <w:rsid w:val="009C2E2C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6F9B"/>
    <w:rsid w:val="00BD3E97"/>
    <w:rsid w:val="00BD3FAA"/>
    <w:rsid w:val="00C01355"/>
    <w:rsid w:val="00C156FD"/>
    <w:rsid w:val="00C40B58"/>
    <w:rsid w:val="00C54465"/>
    <w:rsid w:val="00C703D0"/>
    <w:rsid w:val="00C75F6C"/>
    <w:rsid w:val="00C761AE"/>
    <w:rsid w:val="00CB0EC3"/>
    <w:rsid w:val="00CB1E0D"/>
    <w:rsid w:val="00CB3606"/>
    <w:rsid w:val="00CB732E"/>
    <w:rsid w:val="00CC6A3C"/>
    <w:rsid w:val="00CF285F"/>
    <w:rsid w:val="00CF68C5"/>
    <w:rsid w:val="00D002C3"/>
    <w:rsid w:val="00D0180B"/>
    <w:rsid w:val="00D70223"/>
    <w:rsid w:val="00D8110B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1F1C"/>
    <w:rsid w:val="00E57739"/>
    <w:rsid w:val="00E74051"/>
    <w:rsid w:val="00E82422"/>
    <w:rsid w:val="00EB2DF7"/>
    <w:rsid w:val="00EB69F9"/>
    <w:rsid w:val="00F02208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02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2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2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2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2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02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2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2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2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2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2226</izvorni_sadrzaj>
    <derivirana_varijabla naziv="DomainObject.Predmet.Broj_1">2226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veljače 2017.</izvorni_sadrzaj>
    <derivirana_varijabla naziv="DomainObject.Predmet.DatumRjesavanja_1">7.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St-2226/2016</izvorni_sadrzaj>
    <derivirana_varijabla naziv="DomainObject.Predmet.OznakaBroj_1">St-2226/2016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KAMPILJ GRAD d.o.o. zastupanog po punomoćniku Mato Bilobrk</izvorni_sadrzaj>
    <derivirana_varijabla naziv="DomainObject.Predmet.ProtustrankaFormated_1">  KAMPILJ GRAD d.o.o. zastupanog po punomoćniku Mato Bilobrk</derivirana_varijabla>
  </DomainObject.Predmet.ProtustrankaFormated>
  <DomainObject.Predmet.ProtustrankaFormatedOIB>
    <izvorni_sadrzaj>  KAMPILJ GRAD d.o.o., OIB 86209235466 zastupanog po punomoćniku Mato Bilobrk</izvorni_sadrzaj>
    <derivirana_varijabla naziv="DomainObject.Predmet.ProtustrankaFormatedOIB_1">  KAMPILJ GRAD d.o.o., OIB 86209235466 zastupanog po punomoćniku Mato Bilobrk</derivirana_varijabla>
  </DomainObject.Predmet.ProtustrankaFormatedOIB>
  <DomainObject.Predmet.ProtustrankaFormatedWithAdress>
    <izvorni_sadrzaj> KAMPILJ GRAD d.o.o., Škendera Fabkovića 3, 10000 Zagreb zastupanog po punomoćniku Mato Bilobrk</izvorni_sadrzaj>
    <derivirana_varijabla naziv="DomainObject.Predmet.ProtustrankaFormatedWithAdress_1"> KAMPILJ GRAD d.o.o., Škendera Fabkovića 3, 10000 Zagreb zastupanog po punomoćniku Mato Bilobrk</derivirana_varijabla>
  </DomainObject.Predmet.ProtustrankaFormatedWithAdress>
  <DomainObject.Predmet.ProtustrankaFormatedWithAdressOIB>
    <izvorni_sadrzaj> KAMPILJ GRAD d.o.o., OIB 86209235466, Škendera Fabkovića 3, 10000 Zagreb zastupanog po punomoćniku Mato Bilobrk</izvorni_sadrzaj>
    <derivirana_varijabla naziv="DomainObject.Predmet.ProtustrankaFormatedWithAdressOIB_1"> KAMPILJ GRAD d.o.o., OIB 86209235466, Škendera Fabkovića 3, 10000 Zagreb zastupanog po punomoćniku Mato Bilobrk</derivirana_varijabla>
  </DomainObject.Predmet.ProtustrankaFormatedWithAdressOIB>
  <DomainObject.Predmet.ProtustrankaWithAdress>
    <izvorni_sadrzaj>KAMPILJ GRAD d.o.o. Škendera Fabkovića 3, 10000 Zagreb</izvorni_sadrzaj>
    <derivirana_varijabla naziv="DomainObject.Predmet.ProtustrankaWithAdress_1">KAMPILJ GRAD d.o.o. Škendera Fabkovića 3, 10000 Zagreb</derivirana_varijabla>
  </DomainObject.Predmet.ProtustrankaWithAdress>
  <DomainObject.Predmet.ProtustrankaWithAdressOIB>
    <izvorni_sadrzaj>KAMPILJ GRAD d.o.o., OIB 86209235466, Škendera Fabkovića 3, 10000 Zagreb</izvorni_sadrzaj>
    <derivirana_varijabla naziv="DomainObject.Predmet.ProtustrankaWithAdressOIB_1">KAMPILJ GRAD d.o.o., OIB 86209235466, Škendera Fabkovića 3, 10000 Zagreb</derivirana_varijabla>
  </DomainObject.Predmet.ProtustrankaWithAdressOIB>
  <DomainObject.Predmet.ProtustrankaNazivFormated>
    <izvorni_sadrzaj>KAMPILJ GRAD d.o.o.</izvorni_sadrzaj>
    <derivirana_varijabla naziv="DomainObject.Predmet.ProtustrankaNazivFormated_1">KAMPILJ GRAD d.o.o.</derivirana_varijabla>
  </DomainObject.Predmet.ProtustrankaNazivFormated>
  <DomainObject.Predmet.ProtustrankaNazivFormatedOIB>
    <izvorni_sadrzaj>KAMPILJ GRAD d.o.o., OIB 86209235466</izvorni_sadrzaj>
    <derivirana_varijabla naziv="DomainObject.Predmet.ProtustrankaNazivFormatedOIB_1">KAMPILJ GRAD d.o.o., OIB 86209235466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KAMPILJ GRAD d.o.o. zastupanog po punomoćniku Mato Bilobrk</item>
    </izvorni_sadrzaj>
    <derivirana_varijabla naziv="DomainObject.Predmet.ProtuStrankaListFormated_1">
      <item>KAMPILJ GRAD d.o.o. zastupanog po punomoćniku Mato Bilobrk</item>
    </derivirana_varijabla>
  </DomainObject.Predmet.ProtuStrankaListFormated>
  <DomainObject.Predmet.ProtuStrankaListFormatedOIB>
    <izvorni_sadrzaj>
      <item>KAMPILJ GRAD d.o.o., OIB 86209235466 zastupanog po punomoćniku Mato Bilobrk</item>
    </izvorni_sadrzaj>
    <derivirana_varijabla naziv="DomainObject.Predmet.ProtuStrankaListFormatedOIB_1">
      <item>KAMPILJ GRAD d.o.o., OIB 86209235466 zastupanog po punomoćniku Mato Bilobrk</item>
    </derivirana_varijabla>
  </DomainObject.Predmet.ProtuStrankaListFormatedOIB>
  <DomainObject.Predmet.ProtuStrankaListFormatedWithAdress>
    <izvorni_sadrzaj>
      <item>KAMPILJ GRAD d.o.o., Škendera Fabkovića 3, 10000 Zagreb zastupanog po punomoćniku Mato Bilobrk</item>
    </izvorni_sadrzaj>
    <derivirana_varijabla naziv="DomainObject.Predmet.ProtuStrankaListFormatedWithAdress_1">
      <item>KAMPILJ GRAD d.o.o., Škendera Fabkovića 3, 10000 Zagreb zastupanog po punomoćniku Mato Bilobrk</item>
    </derivirana_varijabla>
  </DomainObject.Predmet.ProtuStrankaListFormatedWithAdress>
  <DomainObject.Predmet.ProtuStrankaListFormatedWithAdressOIB>
    <izvorni_sadrzaj>
      <item>KAMPILJ GRAD d.o.o., OIB 86209235466, Škendera Fabkovića 3, 10000 Zagreb zastupanog po punomoćniku Mato Bilobrk</item>
    </izvorni_sadrzaj>
    <derivirana_varijabla naziv="DomainObject.Predmet.ProtuStrankaListFormatedWithAdressOIB_1">
      <item>KAMPILJ GRAD d.o.o., OIB 86209235466, Škendera Fabkovića 3, 10000 Zagreb zastupanog po punomoćniku Mato Bilobrk</item>
    </derivirana_varijabla>
  </DomainObject.Predmet.ProtuStrankaListFormatedWithAdressOIB>
  <DomainObject.Predmet.ProtuStrankaListNazivFormated>
    <izvorni_sadrzaj>
      <item>KAMPILJ GRAD d.o.o.</item>
    </izvorni_sadrzaj>
    <derivirana_varijabla naziv="DomainObject.Predmet.ProtuStrankaListNazivFormated_1">
      <item>KAMPILJ GRAD d.o.o.</item>
    </derivirana_varijabla>
  </DomainObject.Predmet.ProtuStrankaListNazivFormated>
  <DomainObject.Predmet.ProtuStrankaListNazivFormatedOIB>
    <izvorni_sadrzaj>
      <item>KAMPILJ GRAD d.o.o., OIB 86209235466</item>
    </izvorni_sadrzaj>
    <derivirana_varijabla naziv="DomainObject.Predmet.ProtuStrankaListNazivFormatedOIB_1">
      <item>KAMPILJ GRAD d.o.o., OIB 86209235466</item>
    </derivirana_varijabla>
  </DomainObject.Predmet.ProtuStrankaListNazivFormatedOIB>
  <DomainObject.Predmet.OstaliListFormated>
    <izvorni_sadrzaj>
      <item>Mato Bilobrk punomoćnik sudionika u postupku KAMPILJ GRAD d.o.o.</item>
    </izvorni_sadrzaj>
    <derivirana_varijabla naziv="DomainObject.Predmet.OstaliListFormated_1">
      <item>Mato Bilobrk punomoćnik sudionika u postupku KAMPILJ GRAD d.o.o.</item>
    </derivirana_varijabla>
  </DomainObject.Predmet.OstaliListFormated>
  <DomainObject.Predmet.OstaliListFormatedOIB>
    <izvorni_sadrzaj>
      <item>Mato Bilobrk, OIB 99560272613 punomoćnik sudionika u postupku KAMPILJ GRAD d.o.o.</item>
    </izvorni_sadrzaj>
    <derivirana_varijabla naziv="DomainObject.Predmet.OstaliListFormatedOIB_1">
      <item>Mato Bilobrk, OIB 99560272613 punomoćnik sudionika u postupku KAMPILJ GRAD d.o.o.</item>
    </derivirana_varijabla>
  </DomainObject.Predmet.OstaliListFormatedOIB>
  <DomainObject.Predmet.OstaliListFormatedWithAdress>
    <izvorni_sadrzaj>
      <item>Mato Bilobrk, Hrvatskih branitelja 19, 34330 Velika punomoćnik sudionika u postupku KAMPILJ GRAD d.o.o.</item>
    </izvorni_sadrzaj>
    <derivirana_varijabla naziv="DomainObject.Predmet.OstaliListFormatedWithAdress_1">
      <item>Mato Bilobrk, Hrvatskih branitelja 19, 34330 Velika punomoćnik sudionika u postupku KAMPILJ GRAD d.o.o.</item>
    </derivirana_varijabla>
  </DomainObject.Predmet.OstaliListFormatedWithAdress>
  <DomainObject.Predmet.OstaliListFormatedWithAdressOIB>
    <izvorni_sadrzaj>
      <item>Mato Bilobrk, OIB 99560272613, Hrvatskih branitelja 19, 34330 Velika punomoćnik sudionika u postupku KAMPILJ GRAD d.o.o.</item>
    </izvorni_sadrzaj>
    <derivirana_varijabla naziv="DomainObject.Predmet.OstaliListFormatedWithAdressOIB_1">
      <item>Mato Bilobrk, OIB 99560272613, Hrvatskih branitelja 19, 34330 Velika punomoćnik sudionika u postupku KAMPILJ GRAD d.o.o.</item>
    </derivirana_varijabla>
  </DomainObject.Predmet.OstaliListFormatedWithAdressOIB>
  <DomainObject.Predmet.OstaliListNazivFormated>
    <izvorni_sadrzaj>
      <item>Mato Bilobrk</item>
    </izvorni_sadrzaj>
    <derivirana_varijabla naziv="DomainObject.Predmet.OstaliListNazivFormated_1">
      <item>Mato Bilobrk</item>
    </derivirana_varijabla>
  </DomainObject.Predmet.OstaliListNazivFormated>
  <DomainObject.Predmet.OstaliListNazivFormatedOIB>
    <izvorni_sadrzaj>
      <item>Mato Bilobrk, OIB 99560272613</item>
    </izvorni_sadrzaj>
    <derivirana_varijabla naziv="DomainObject.Predmet.OstaliListNazivFormatedOIB_1">
      <item>Mato Bilobrk, OIB 99560272613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KAMPILJ GRAD d.o.o.</izvorni_sadrzaj>
    <derivirana_varijabla naziv="DomainObject.Predmet.ProtustrankaIDrugi_1">KAMPILJ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KAMPILJ GRAD d.o.o., OIB 86209235466, Škendera Fabkovića 3, 10000 Zagreb</izvorni_sadrzaj>
    <derivirana_varijabla naziv="DomainObject.Predmet.ProtustrankaIDrugiAdressOIB_1">KAMPILJ GRAD d.o.o., OIB 86209235466, Škendera Fabkovića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veljače 2017.</izvorni_sadrzaj>
    <derivirana_varijabla naziv="DomainObject.Predmet.OdlukaRjesenje.DatumDonosenjaOdluke_1">7. veljače 2017.</derivirana_varijabla>
  </DomainObject.Predmet.OdlukaRjesenje.DatumDonosenjaOdluke>
  <DomainObject.Predmet.OdlukaRjesenje.DatumPravomocnosti>
    <izvorni_sadrzaj>24. veljače 2017.</izvorni_sadrzaj>
    <derivirana_varijabla naziv="DomainObject.Predmet.OdlukaRjesenje.DatumPravomocnosti_1">24. veljače 2017.</derivirana_varijabla>
  </DomainObject.Predmet.OdlukaRjesenje.DatumPravomocnosti>
  <DomainObject.Predmet.OdlukaRjesenje.Oznaka>
    <izvorni_sadrzaj>St-2226/2016-19</izvorni_sadrzaj>
    <derivirana_varijabla naziv="DomainObject.Predmet.OdlukaRjesenje.Oznaka_1">St-2226/2016-19</derivirana_varijabla>
  </DomainObject.Predmet.OdlukaRjesenje.Oznaka>
  <DomainObject.Predmet.SudioniciListNaziv>
    <izvorni_sadrzaj>
      <item>FINA Regionalni centar Zagreb</item>
      <item>KAMPILJ GRAD d.o.o.</item>
      <item>Mato Bilobrk</item>
    </izvorni_sadrzaj>
    <derivirana_varijabla naziv="DomainObject.Predmet.SudioniciListNaziv_1">
      <item>FINA Regionalni centar Zagreb</item>
      <item>KAMPILJ GRAD d.o.o.</item>
      <item>Mato Bilobrk</item>
    </derivirana_varijabla>
  </DomainObject.Predmet.SudioniciListNaziv>
  <DomainObject.Predmet.SudioniciListAdressOIB>
    <izvorni_sadrzaj>
      <item>FINA Regionalni centar Zagreb, OIB 85821130368, Trg svibanjskih žrtava 1995. 1,10000 Zagreb</item>
      <item>KAMPILJ GRAD d.o.o., OIB 86209235466, Škendera Fabkovića 3,10000 Zagreb</item>
      <item>Mato Bilobrk, OIB 99560272613, Hrvatskih branitelja 19,34330 Velika</item>
    </izvorni_sadrzaj>
    <derivirana_varijabla naziv="DomainObject.Predmet.SudioniciListAdressOIB_1">
      <item>FINA Regionalni centar Zagreb, OIB 85821130368, Trg svibanjskih žrtava 1995. 1,10000 Zagreb</item>
      <item>KAMPILJ GRAD d.o.o., OIB 86209235466, Škendera Fabkovića 3,10000 Zagreb</item>
      <item>Mato Bilobrk, OIB 99560272613, Hrvatskih branitelja 19,34330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86209235466</item>
      <item>, OIB 99560272613</item>
    </izvorni_sadrzaj>
    <derivirana_varijabla naziv="DomainObject.Predmet.SudioniciListNazivOIB_1">
      <item>, OIB 85821130368</item>
      <item>, OIB 86209235466</item>
      <item>, OIB 99560272613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33C28B-411E-4552-8E74-335CC20EF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277</properties:Words>
  <properties:Characters>1412</properties:Characters>
  <properties:Lines>56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2017-05-23T12:18:00Z</dcterms:created>
  <dc:creator>x</dc:creator>
  <cp:lastModifiedBy>Žana Livaja</cp:lastModifiedBy>
  <cp:lastPrinted>2017-05-23T12:33:00Z</cp:lastPrinted>
  <dcterms:modified xmlns:xsi="http://www.w3.org/2001/XMLSchema-instance" xsi:type="dcterms:W3CDTF">2017-05-23T12:33:00Z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