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E06F38" w:rsidR="00C46387" w:rsidRPr="00C46387">
        <w:tc>
          <w:tcPr>
            <w:tcW w:type="dxa" w:w="2985"/>
            <w:shd w:fill="auto" w:color="auto" w:val="clear"/>
          </w:tcPr>
          <w:p w:rsidRDefault="00C46387" w:rsidP="00C46387" w:rsidR="00C46387" w:rsidRPr="00C46387">
            <w:pPr>
              <w:spacing w:lineRule="auto" w:line="240" w:after="0"/>
              <w:jc w:val="center"/>
              <w:rPr>
                <w:rFonts w:cs="Times New Roman" w:eastAsia="Calibri"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 w:rsidRPr="00C46387">
              <w:rPr>
                <w:rFonts w:cs="Times New Roman" w:eastAsia="Calibri"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46387" w:rsidP="00C46387" w:rsidR="00C46387" w:rsidRPr="00C46387">
            <w:pPr>
              <w:spacing w:lineRule="auto" w:line="240" w:after="0"/>
              <w:jc w:val="center"/>
              <w:rPr>
                <w:rFonts w:cs="Times New Roman" w:eastAsia="Calibri" w:hAnsi="Times New Roman" w:ascii="Times New Roman"/>
                <w:sz w:val="24"/>
                <w:szCs w:val="24"/>
              </w:rPr>
            </w:pPr>
            <w:r w:rsidRPr="00C46387">
              <w:rPr>
                <w:rFonts w:cs="Times New Roman" w:eastAsia="Calibri" w:hAnsi="Times New Roman" w:ascii="Times New Roman"/>
                <w:sz w:val="24"/>
                <w:szCs w:val="24"/>
              </w:rPr>
              <w:t>Republika Hrvatska</w:t>
            </w:r>
          </w:p>
          <w:p w:rsidRDefault="00C46387" w:rsidP="00C46387" w:rsidR="00C46387" w:rsidRPr="00C46387">
            <w:pPr>
              <w:spacing w:lineRule="auto" w:line="240" w:after="0"/>
              <w:jc w:val="center"/>
              <w:rPr>
                <w:rFonts w:cs="Times New Roman" w:eastAsia="Calibri" w:hAnsi="Times New Roman" w:ascii="Times New Roman"/>
                <w:sz w:val="24"/>
                <w:szCs w:val="24"/>
              </w:rPr>
            </w:pPr>
            <w:r w:rsidRPr="00C46387">
              <w:rPr>
                <w:rFonts w:cs="Times New Roman" w:eastAsia="Calibri" w:hAnsi="Times New Roman" w:ascii="Times New Roman"/>
                <w:sz w:val="24"/>
                <w:szCs w:val="24"/>
              </w:rPr>
              <w:t>Trgovački sud u Varaždinu</w:t>
            </w:r>
          </w:p>
          <w:p w:rsidRDefault="00C46387" w:rsidP="00C46387" w:rsidR="00C46387" w:rsidRPr="00C46387">
            <w:pPr>
              <w:spacing w:lineRule="auto" w:line="240" w:after="0"/>
              <w:jc w:val="center"/>
              <w:rPr>
                <w:rFonts w:cs="Times New Roman" w:eastAsia="Calibri" w:hAnsi="Times New Roman" w:ascii="Times New Roman"/>
                <w:sz w:val="24"/>
                <w:szCs w:val="24"/>
              </w:rPr>
            </w:pPr>
            <w:r w:rsidRPr="00C46387">
              <w:rPr>
                <w:rFonts w:cs="Times New Roman" w:eastAsia="Calibri"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14:textId="8b1cb7b" w14:paraId="8b1cb7b" w:rsidRDefault="00FC251E" w:rsidP="00FC251E" w:rsidR="00FC251E" w:rsidRPr="00FC251E">
      <w:pPr>
        <w15:collapsed w:val="false"/>
        <w:rPr>
          <w:rFonts w:cs="Times New Roman" w:hAnsi="Times New Roman" w:ascii="Times New Roman"/>
          <w:sz w:val="24"/>
          <w:szCs w:val="24"/>
        </w:rPr>
      </w:pPr>
    </w:p>
    <w:p w:rsidRDefault="00FC251E" w:rsidP="00FC251E" w:rsidR="00FC251E" w:rsidRPr="00FC251E">
      <w:pPr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Poslovni broj: 5 St-1145/15-</w:t>
      </w:r>
      <w:r w:rsidR="00C46387">
        <w:rPr>
          <w:rFonts w:cs="Times New Roman" w:hAnsi="Times New Roman" w:ascii="Times New Roman"/>
          <w:sz w:val="24"/>
          <w:szCs w:val="24"/>
        </w:rPr>
        <w:t>59</w:t>
      </w:r>
    </w:p>
    <w:p w:rsidRDefault="00FC251E" w:rsidP="00FC251E" w:rsidR="00FC251E" w:rsidRPr="00FC251E">
      <w:pPr>
        <w:rPr>
          <w:rFonts w:cs="Times New Roman" w:hAnsi="Times New Roman" w:ascii="Times New Roman"/>
          <w:sz w:val="24"/>
          <w:szCs w:val="24"/>
        </w:rPr>
      </w:pPr>
    </w:p>
    <w:p w:rsidRDefault="00FC251E" w:rsidP="00C46387" w:rsidR="00FC251E" w:rsidRPr="00FC251E">
      <w:pPr>
        <w:jc w:val="both"/>
        <w:rPr>
          <w:rFonts w:cs="Times New Roman" w:hAnsi="Times New Roman" w:ascii="Times New Roman"/>
          <w:sz w:val="24"/>
          <w:szCs w:val="24"/>
        </w:rPr>
      </w:pPr>
      <w:r w:rsidRPr="00FC251E">
        <w:rPr>
          <w:rFonts w:cs="Times New Roman" w:hAnsi="Times New Roman" w:ascii="Times New Roman"/>
          <w:sz w:val="24"/>
          <w:szCs w:val="24"/>
        </w:rPr>
        <w:t xml:space="preserve"> </w:t>
      </w:r>
      <w:r w:rsidRPr="00FC251E">
        <w:rPr>
          <w:rFonts w:cs="Times New Roman" w:hAnsi="Times New Roman" w:ascii="Times New Roman"/>
          <w:sz w:val="24"/>
          <w:szCs w:val="24"/>
        </w:rPr>
        <w:tab/>
        <w:t>Trgovački sud u Varaždinu po sucu toga suda Kseniji Flack-Makitan kao sucu u stečajnom predmetu koji se vodi nad stečajnim dužnikom AGRIA d.o.o. u stečaju, Pušćine, Obrtničk</w:t>
      </w:r>
      <w:r>
        <w:rPr>
          <w:rFonts w:cs="Times New Roman" w:hAnsi="Times New Roman" w:ascii="Times New Roman"/>
          <w:sz w:val="24"/>
          <w:szCs w:val="24"/>
        </w:rPr>
        <w:t>a 2, OIB: 43644175159, 2</w:t>
      </w:r>
      <w:r w:rsidR="00AE56F4">
        <w:rPr>
          <w:rFonts w:cs="Times New Roman" w:hAnsi="Times New Roman" w:ascii="Times New Roman"/>
          <w:sz w:val="24"/>
          <w:szCs w:val="24"/>
        </w:rPr>
        <w:t>8</w:t>
      </w:r>
      <w:r>
        <w:rPr>
          <w:rFonts w:cs="Times New Roman" w:hAnsi="Times New Roman" w:ascii="Times New Roman"/>
          <w:sz w:val="24"/>
          <w:szCs w:val="24"/>
        </w:rPr>
        <w:t>. kolovoza</w:t>
      </w:r>
      <w:r w:rsidRPr="00FC251E">
        <w:rPr>
          <w:rFonts w:cs="Times New Roman" w:hAnsi="Times New Roman" w:ascii="Times New Roman"/>
          <w:sz w:val="24"/>
          <w:szCs w:val="24"/>
        </w:rPr>
        <w:t xml:space="preserve"> 2018. donosi</w:t>
      </w:r>
    </w:p>
    <w:p w:rsidRDefault="00FC251E" w:rsidP="00C46387" w:rsidR="00FC251E" w:rsidRPr="00FC251E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FC251E" w:rsidP="00C46387" w:rsidR="00FC251E" w:rsidRPr="00FC251E">
      <w:pPr>
        <w:jc w:val="center"/>
        <w:rPr>
          <w:rFonts w:cs="Times New Roman" w:hAnsi="Times New Roman" w:ascii="Times New Roman"/>
          <w:sz w:val="24"/>
          <w:szCs w:val="24"/>
        </w:rPr>
      </w:pPr>
      <w:r w:rsidRPr="00FC251E">
        <w:rPr>
          <w:rFonts w:cs="Times New Roman" w:hAnsi="Times New Roman" w:ascii="Times New Roman"/>
          <w:sz w:val="24"/>
          <w:szCs w:val="24"/>
        </w:rPr>
        <w:t>Z A K L J U Č A K</w:t>
      </w:r>
    </w:p>
    <w:p w:rsidRDefault="00FC251E" w:rsidP="00C46387" w:rsidR="00FC251E" w:rsidRPr="00FC251E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FC251E" w:rsidP="00C46387" w:rsidR="00FC251E" w:rsidRPr="00FC251E">
      <w:pPr>
        <w:jc w:val="both"/>
        <w:rPr>
          <w:rFonts w:cs="Times New Roman" w:hAnsi="Times New Roman" w:ascii="Times New Roman"/>
          <w:sz w:val="24"/>
          <w:szCs w:val="24"/>
        </w:rPr>
      </w:pPr>
      <w:r w:rsidRPr="00FC251E">
        <w:rPr>
          <w:rFonts w:cs="Times New Roman" w:hAnsi="Times New Roman" w:ascii="Times New Roman"/>
          <w:sz w:val="24"/>
          <w:szCs w:val="24"/>
        </w:rPr>
        <w:t>I.</w:t>
      </w:r>
      <w:r w:rsidRPr="00FC251E">
        <w:rPr>
          <w:rFonts w:cs="Times New Roman" w:hAnsi="Times New Roman" w:ascii="Times New Roman"/>
          <w:sz w:val="24"/>
          <w:szCs w:val="24"/>
        </w:rPr>
        <w:tab/>
        <w:t xml:space="preserve">Nalaže se Financijskoj agenciji da po primitku ovog zaključka, jamčevinu u iznosu od </w:t>
      </w:r>
      <w:r>
        <w:rPr>
          <w:rFonts w:cs="Times New Roman" w:hAnsi="Times New Roman" w:ascii="Times New Roman"/>
          <w:sz w:val="24"/>
          <w:szCs w:val="24"/>
        </w:rPr>
        <w:t>140.000,00</w:t>
      </w:r>
      <w:r w:rsidRPr="00FC251E">
        <w:rPr>
          <w:rFonts w:cs="Times New Roman" w:hAnsi="Times New Roman" w:ascii="Times New Roman"/>
          <w:sz w:val="24"/>
          <w:szCs w:val="24"/>
        </w:rPr>
        <w:t xml:space="preserve"> kn uplaćenu </w:t>
      </w:r>
      <w:r>
        <w:rPr>
          <w:rFonts w:cs="Times New Roman" w:hAnsi="Times New Roman" w:ascii="Times New Roman"/>
          <w:sz w:val="24"/>
          <w:szCs w:val="24"/>
        </w:rPr>
        <w:t xml:space="preserve">3. svibnja </w:t>
      </w:r>
      <w:r w:rsidRPr="00FC251E">
        <w:rPr>
          <w:rFonts w:cs="Times New Roman" w:hAnsi="Times New Roman" w:ascii="Times New Roman"/>
          <w:sz w:val="24"/>
          <w:szCs w:val="24"/>
        </w:rPr>
        <w:t>2018. od strane uplatitelja PSC FERENČAK d.o.o., Križevci, N. Tesle, OIB: 92177469549, vrati uplatitelju na račun sa kojeg je ista uplaćena</w:t>
      </w:r>
      <w:r>
        <w:rPr>
          <w:rFonts w:cs="Times New Roman" w:hAnsi="Times New Roman" w:ascii="Times New Roman"/>
          <w:sz w:val="24"/>
          <w:szCs w:val="24"/>
        </w:rPr>
        <w:t xml:space="preserve"> IBAN HR 1124020061100074793</w:t>
      </w:r>
      <w:r w:rsidRPr="00FC251E">
        <w:rPr>
          <w:rFonts w:cs="Times New Roman" w:hAnsi="Times New Roman" w:ascii="Times New Roman"/>
          <w:sz w:val="24"/>
          <w:szCs w:val="24"/>
        </w:rPr>
        <w:t>, a koja jamčevina je eviden</w:t>
      </w:r>
      <w:r>
        <w:rPr>
          <w:rFonts w:cs="Times New Roman" w:hAnsi="Times New Roman" w:ascii="Times New Roman"/>
          <w:sz w:val="24"/>
          <w:szCs w:val="24"/>
        </w:rPr>
        <w:t>tirana kao uplaćena izvan roka</w:t>
      </w:r>
      <w:r w:rsidRPr="00FC251E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>za identifikator nadmetanja 7888</w:t>
      </w:r>
      <w:r w:rsidRPr="00FC251E">
        <w:rPr>
          <w:rFonts w:cs="Times New Roman" w:hAnsi="Times New Roman" w:ascii="Times New Roman"/>
          <w:sz w:val="24"/>
          <w:szCs w:val="24"/>
        </w:rPr>
        <w:t>.</w:t>
      </w:r>
    </w:p>
    <w:p w:rsidRDefault="00FC251E" w:rsidP="00C46387" w:rsidR="00FC251E" w:rsidRPr="00FC251E">
      <w:pPr>
        <w:jc w:val="both"/>
        <w:rPr>
          <w:rFonts w:cs="Times New Roman" w:hAnsi="Times New Roman" w:ascii="Times New Roman"/>
          <w:sz w:val="24"/>
          <w:szCs w:val="24"/>
        </w:rPr>
      </w:pPr>
      <w:r w:rsidRPr="00FC251E">
        <w:rPr>
          <w:rFonts w:cs="Times New Roman" w:hAnsi="Times New Roman" w:ascii="Times New Roman"/>
          <w:sz w:val="24"/>
          <w:szCs w:val="24"/>
        </w:rPr>
        <w:t>II.</w:t>
      </w:r>
      <w:r w:rsidRPr="00FC251E">
        <w:rPr>
          <w:rFonts w:cs="Times New Roman" w:hAnsi="Times New Roman" w:ascii="Times New Roman"/>
          <w:sz w:val="24"/>
          <w:szCs w:val="24"/>
        </w:rPr>
        <w:tab/>
        <w:t xml:space="preserve">Nalaže se Financijskoj agenciji da po primitku ovog zaključka, jamčevinu u iznosu od </w:t>
      </w:r>
      <w:r>
        <w:rPr>
          <w:rFonts w:cs="Times New Roman" w:hAnsi="Times New Roman" w:ascii="Times New Roman"/>
          <w:sz w:val="24"/>
          <w:szCs w:val="24"/>
        </w:rPr>
        <w:t>140.000,00</w:t>
      </w:r>
      <w:r w:rsidRPr="00FC251E">
        <w:rPr>
          <w:rFonts w:cs="Times New Roman" w:hAnsi="Times New Roman" w:ascii="Times New Roman"/>
          <w:sz w:val="24"/>
          <w:szCs w:val="24"/>
        </w:rPr>
        <w:t xml:space="preserve"> kn uplaćenu </w:t>
      </w:r>
      <w:r>
        <w:rPr>
          <w:rFonts w:cs="Times New Roman" w:hAnsi="Times New Roman" w:ascii="Times New Roman"/>
          <w:sz w:val="24"/>
          <w:szCs w:val="24"/>
        </w:rPr>
        <w:t xml:space="preserve">19. srpnja </w:t>
      </w:r>
      <w:r w:rsidRPr="00FC251E">
        <w:rPr>
          <w:rFonts w:cs="Times New Roman" w:hAnsi="Times New Roman" w:ascii="Times New Roman"/>
          <w:sz w:val="24"/>
          <w:szCs w:val="24"/>
        </w:rPr>
        <w:t>2018. od strane uplatitelja</w:t>
      </w:r>
      <w:r>
        <w:rPr>
          <w:rFonts w:cs="Times New Roman" w:hAnsi="Times New Roman" w:ascii="Times New Roman"/>
          <w:sz w:val="24"/>
          <w:szCs w:val="24"/>
        </w:rPr>
        <w:t xml:space="preserve"> IZVORPLAST d.o.o., Čalinec 134, Čalinec, OIB 52626105376</w:t>
      </w:r>
      <w:r w:rsidRPr="00FC251E">
        <w:rPr>
          <w:rFonts w:cs="Times New Roman" w:hAnsi="Times New Roman" w:ascii="Times New Roman"/>
          <w:sz w:val="24"/>
          <w:szCs w:val="24"/>
        </w:rPr>
        <w:t>, vrati uplatitelju na račun sa kojeg je ista uplaćena, prema Izvještaju o provedenoj elektronič</w:t>
      </w:r>
      <w:r>
        <w:rPr>
          <w:rFonts w:cs="Times New Roman" w:hAnsi="Times New Roman" w:ascii="Times New Roman"/>
          <w:sz w:val="24"/>
          <w:szCs w:val="24"/>
        </w:rPr>
        <w:t>koj javnoj dražbi od 17. kolovoza</w:t>
      </w:r>
      <w:r w:rsidRPr="00FC251E">
        <w:rPr>
          <w:rFonts w:cs="Times New Roman" w:hAnsi="Times New Roman" w:ascii="Times New Roman"/>
          <w:sz w:val="24"/>
          <w:szCs w:val="24"/>
        </w:rPr>
        <w:t xml:space="preserve"> 2018., Klasa: O/110-10/17-01/967, </w:t>
      </w:r>
      <w:r>
        <w:rPr>
          <w:rFonts w:cs="Times New Roman" w:hAnsi="Times New Roman" w:ascii="Times New Roman"/>
          <w:sz w:val="24"/>
          <w:szCs w:val="24"/>
        </w:rPr>
        <w:t xml:space="preserve"> ur.broj 07-01-18-58 za identifikator nadmetanja 9489</w:t>
      </w:r>
      <w:r w:rsidRPr="00FC251E">
        <w:rPr>
          <w:rFonts w:cs="Times New Roman" w:hAnsi="Times New Roman" w:ascii="Times New Roman"/>
          <w:sz w:val="24"/>
          <w:szCs w:val="24"/>
        </w:rPr>
        <w:t>.</w:t>
      </w:r>
    </w:p>
    <w:p w:rsidRDefault="00FC251E" w:rsidP="00C46387" w:rsidR="00FC251E" w:rsidRPr="00FC251E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FC251E" w:rsidP="00C46387" w:rsidR="00FC251E" w:rsidRPr="00FC251E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U Varaždinu, 2</w:t>
      </w:r>
      <w:r w:rsidR="00380BD0">
        <w:rPr>
          <w:rFonts w:cs="Times New Roman" w:hAnsi="Times New Roman" w:ascii="Times New Roman"/>
          <w:sz w:val="24"/>
          <w:szCs w:val="24"/>
        </w:rPr>
        <w:t>8</w:t>
      </w:r>
      <w:r>
        <w:rPr>
          <w:rFonts w:cs="Times New Roman" w:hAnsi="Times New Roman" w:ascii="Times New Roman"/>
          <w:sz w:val="24"/>
          <w:szCs w:val="24"/>
        </w:rPr>
        <w:t>. kolovoza</w:t>
      </w:r>
      <w:r w:rsidRPr="00FC251E">
        <w:rPr>
          <w:rFonts w:cs="Times New Roman" w:hAnsi="Times New Roman" w:ascii="Times New Roman"/>
          <w:sz w:val="24"/>
          <w:szCs w:val="24"/>
        </w:rPr>
        <w:t xml:space="preserve"> 2018.</w:t>
      </w:r>
    </w:p>
    <w:p w:rsidRDefault="00FC251E" w:rsidP="00C46387" w:rsidR="00FC251E" w:rsidRPr="00FC251E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C46387" w:rsidP="00C46387" w:rsidR="00FC251E" w:rsidRPr="00FC251E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 </w:t>
      </w:r>
      <w:r w:rsidR="00FC251E" w:rsidRPr="00FC251E">
        <w:rPr>
          <w:rFonts w:cs="Times New Roman" w:hAnsi="Times New Roman" w:ascii="Times New Roman"/>
          <w:sz w:val="24"/>
          <w:szCs w:val="24"/>
        </w:rPr>
        <w:t>Sudac:</w:t>
      </w:r>
    </w:p>
    <w:p w:rsidRDefault="00C46387" w:rsidP="00C46387" w:rsidR="00FC251E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 w:rsidR="00FC251E" w:rsidRPr="00FC251E">
        <w:rPr>
          <w:rFonts w:cs="Times New Roman" w:hAnsi="Times New Roman" w:ascii="Times New Roman"/>
          <w:sz w:val="24"/>
          <w:szCs w:val="24"/>
        </w:rPr>
        <w:t>Ksenija Flack-Makitan</w:t>
      </w:r>
      <w:r w:rsidR="004611AF">
        <w:rPr>
          <w:rFonts w:cs="Times New Roman" w:hAnsi="Times New Roman" w:ascii="Times New Roman"/>
          <w:sz w:val="24"/>
          <w:szCs w:val="24"/>
        </w:rPr>
        <w:t>, v.r.</w:t>
      </w:r>
    </w:p>
    <w:p w:rsidRDefault="004611AF" w:rsidP="00C46387" w:rsidR="00380BD0" w:rsidRPr="00FC251E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Za točnost otpravka - ovlašteni službenik: </w:t>
      </w:r>
    </w:p>
    <w:p w:rsidRDefault="00FC251E" w:rsidP="00C46387" w:rsidR="00FC251E" w:rsidRPr="00FC251E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FC251E" w:rsidP="00C46387" w:rsidR="00FC251E" w:rsidRPr="00FC251E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FC251E" w:rsidP="00C46387" w:rsidR="00FC251E" w:rsidRPr="00FC251E">
      <w:pPr>
        <w:jc w:val="both"/>
        <w:rPr>
          <w:rFonts w:cs="Times New Roman" w:hAnsi="Times New Roman" w:ascii="Times New Roman"/>
          <w:sz w:val="24"/>
          <w:szCs w:val="24"/>
        </w:rPr>
      </w:pPr>
      <w:r w:rsidRPr="00FC251E">
        <w:rPr>
          <w:rFonts w:cs="Times New Roman" w:hAnsi="Times New Roman" w:ascii="Times New Roman"/>
          <w:sz w:val="24"/>
          <w:szCs w:val="24"/>
        </w:rPr>
        <w:lastRenderedPageBreak/>
        <w:t>POUKA O PRAVNOM LIJEKU.</w:t>
      </w:r>
    </w:p>
    <w:p w:rsidRDefault="00FC251E" w:rsidP="00C46387" w:rsidR="00FC251E" w:rsidRPr="00FC251E">
      <w:pPr>
        <w:jc w:val="both"/>
        <w:rPr>
          <w:rFonts w:cs="Times New Roman" w:hAnsi="Times New Roman" w:ascii="Times New Roman"/>
          <w:sz w:val="24"/>
          <w:szCs w:val="24"/>
        </w:rPr>
      </w:pPr>
      <w:r w:rsidRPr="00FC251E">
        <w:rPr>
          <w:rFonts w:cs="Times New Roman" w:hAnsi="Times New Roman" w:ascii="Times New Roman"/>
          <w:sz w:val="24"/>
          <w:szCs w:val="24"/>
        </w:rPr>
        <w:t>Protiv ovog zaključka nije dopušten pravni lijek.</w:t>
      </w:r>
    </w:p>
    <w:p w:rsidRDefault="00FC251E" w:rsidP="00C46387" w:rsidR="00FC251E" w:rsidRPr="00FC251E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FC251E" w:rsidP="00C46387" w:rsidR="00FC251E" w:rsidRPr="00FC251E">
      <w:pPr>
        <w:jc w:val="both"/>
        <w:rPr>
          <w:rFonts w:cs="Times New Roman" w:hAnsi="Times New Roman" w:ascii="Times New Roman"/>
          <w:sz w:val="24"/>
          <w:szCs w:val="24"/>
        </w:rPr>
      </w:pPr>
      <w:r w:rsidRPr="00FC251E">
        <w:rPr>
          <w:rFonts w:cs="Times New Roman" w:hAnsi="Times New Roman" w:ascii="Times New Roman"/>
          <w:sz w:val="24"/>
          <w:szCs w:val="24"/>
        </w:rPr>
        <w:t xml:space="preserve"> DNA:</w:t>
      </w:r>
    </w:p>
    <w:p w:rsidRDefault="00FC251E" w:rsidP="00C46387" w:rsidR="00FC251E" w:rsidRPr="00FC251E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FC251E" w:rsidP="00C46387" w:rsidR="007B4E0C">
      <w:pPr>
        <w:jc w:val="both"/>
        <w:rPr>
          <w:rFonts w:cs="Times New Roman" w:hAnsi="Times New Roman" w:ascii="Times New Roman"/>
          <w:sz w:val="24"/>
          <w:szCs w:val="24"/>
        </w:rPr>
      </w:pPr>
      <w:r w:rsidRPr="00FC251E">
        <w:rPr>
          <w:rFonts w:cs="Times New Roman" w:hAnsi="Times New Roman" w:ascii="Times New Roman"/>
          <w:sz w:val="24"/>
          <w:szCs w:val="24"/>
        </w:rPr>
        <w:t xml:space="preserve">1. </w:t>
      </w:r>
      <w:r w:rsidRPr="00FC251E">
        <w:rPr>
          <w:rFonts w:cs="Times New Roman" w:hAnsi="Times New Roman" w:ascii="Times New Roman"/>
          <w:sz w:val="24"/>
          <w:szCs w:val="24"/>
        </w:rPr>
        <w:tab/>
        <w:t>Financijska agencija, Zagreb, Ulica Grada Vukovara 70</w:t>
      </w:r>
    </w:p>
    <w:p w:rsidRDefault="00FC251E" w:rsidP="00C46387" w:rsidR="00FC251E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2. </w:t>
      </w:r>
      <w:r w:rsidR="00C46387"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>putem e-oglasne ploče:</w:t>
      </w:r>
    </w:p>
    <w:p w:rsidRDefault="00FC251E" w:rsidP="00C46387" w:rsidR="00FC251E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Pr="00FC251E">
        <w:t xml:space="preserve"> </w:t>
      </w:r>
      <w:r w:rsidRPr="00FC251E">
        <w:rPr>
          <w:rFonts w:cs="Times New Roman" w:hAnsi="Times New Roman" w:ascii="Times New Roman"/>
          <w:sz w:val="24"/>
          <w:szCs w:val="24"/>
        </w:rPr>
        <w:t>PSC FERENČAK d.o.o., Križevci, N. Tesle,</w:t>
      </w:r>
    </w:p>
    <w:p w:rsidRDefault="00FC251E" w:rsidP="00C46387" w:rsidR="00FC251E" w:rsidRPr="00FC251E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Pr="00FC251E">
        <w:t xml:space="preserve"> </w:t>
      </w:r>
      <w:r w:rsidRPr="00FC251E">
        <w:rPr>
          <w:rFonts w:cs="Times New Roman" w:hAnsi="Times New Roman" w:ascii="Times New Roman"/>
          <w:sz w:val="24"/>
          <w:szCs w:val="24"/>
        </w:rPr>
        <w:t>IZVORPLAST d.o.o., Čalinec 134, Čalinec</w:t>
      </w:r>
      <w:r>
        <w:rPr>
          <w:rFonts w:cs="Times New Roman" w:hAnsi="Times New Roman" w:ascii="Times New Roman"/>
          <w:sz w:val="24"/>
          <w:szCs w:val="24"/>
        </w:rPr>
        <w:t>.</w:t>
      </w:r>
    </w:p>
    <w:sectPr w:rsidSect="00CC1DF2" w:rsidR="00FC251E" w:rsidRPr="00FC251E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E6425" w:rsidP="00CC1DF2" w:rsidR="00EE6425">
      <w:pPr>
        <w:spacing w:lineRule="auto" w:line="240" w:after="0"/>
      </w:pPr>
      <w:r>
        <w:separator/>
      </w:r>
    </w:p>
  </w:endnote>
  <w:endnote w:id="0" w:type="continuationSeparator">
    <w:p w:rsidRDefault="00EE6425" w:rsidP="00CC1DF2" w:rsidR="00EE642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E6425" w:rsidP="00CC1DF2" w:rsidR="00EE6425">
      <w:pPr>
        <w:spacing w:lineRule="auto" w:line="240" w:after="0"/>
      </w:pPr>
      <w:r>
        <w:separator/>
      </w:r>
    </w:p>
  </w:footnote>
  <w:footnote w:id="0" w:type="continuationSeparator">
    <w:p w:rsidRDefault="00EE6425" w:rsidP="00CC1DF2" w:rsidR="00EE6425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cs="Times New Roman" w:hAnsi="Times New Roman" w:ascii="Times New Roman"/>
        <w:sz w:val="24"/>
        <w:szCs w:val="24"/>
      </w:rPr>
      <w:id w:val="450446613"/>
      <w:docPartObj>
        <w:docPartGallery w:val="Page Numbers (Top of Page)"/>
        <w:docPartUnique/>
      </w:docPartObj>
    </w:sdtPr>
    <w:sdtEndPr/>
    <w:sdtContent>
      <w:p w:rsidRDefault="00CC1DF2" w:rsidR="00CC1DF2" w:rsidRPr="00CC1DF2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CC1DF2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CC1DF2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CC1DF2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AE56F4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CC1DF2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CC1DF2" w:rsidP="00CC1DF2" w:rsidR="00CC1DF2" w:rsidRPr="00CC1DF2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CC1DF2">
      <w:rPr>
        <w:rFonts w:cs="Times New Roman" w:hAnsi="Times New Roman" w:ascii="Times New Roman"/>
        <w:sz w:val="24"/>
        <w:szCs w:val="24"/>
      </w:rPr>
      <w:t>Poslovni broj: 5 St-1145/15-59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C251E"/>
    <w:rsid w:val="00380BD0"/>
    <w:rsid w:val="004611AF"/>
    <w:rsid w:val="005C3231"/>
    <w:rsid w:val="007B4E0C"/>
    <w:rsid w:val="00AE56F4"/>
    <w:rsid w:val="00C46387"/>
    <w:rsid w:val="00CC1DF2"/>
    <w:rsid w:val="00CF219F"/>
    <w:rsid w:val="00EE6425"/>
    <w:rsid w:val="00FC25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46387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4638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C1DF2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C1DF2"/>
  </w:style>
  <w:style w:styleId="Podnoje" w:type="paragraph">
    <w:name w:val="footer"/>
    <w:basedOn w:val="Normal"/>
    <w:link w:val="PodnojeChar"/>
    <w:uiPriority w:val="99"/>
    <w:unhideWhenUsed/>
    <w:rsid w:val="00CC1DF2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C1DF2"/>
  </w:style>
  <w:style w:styleId="Tekstrezerviranogmjesta" w:type="character">
    <w:name w:val="Placeholder Text"/>
    <w:basedOn w:val="Zadanifontodlomka"/>
    <w:uiPriority w:val="99"/>
    <w:semiHidden/>
    <w:rsid w:val="00CF219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F219F"/>
    <w:rPr>
      <w:rFonts w:cs="Times New Roman" w:eastAsia="Calibri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F219F"/>
    <w:rPr>
      <w:rFonts w:cs="Times New Roman" w:eastAsia="Calibri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F219F"/>
    <w:rPr>
      <w:rFonts w:cs="Times New Roman" w:eastAsia="Calibri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F219F"/>
    <w:rPr>
      <w:rFonts w:cs="Times New Roman" w:eastAsia="Calibri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46387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4638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C1DF2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C1DF2"/>
  </w:style>
  <w:style w:styleId="Podnoje" w:type="paragraph">
    <w:name w:val="footer"/>
    <w:basedOn w:val="Normal"/>
    <w:link w:val="PodnojeChar"/>
    <w:uiPriority w:val="99"/>
    <w:unhideWhenUsed/>
    <w:rsid w:val="00CC1DF2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C1DF2"/>
  </w:style>
  <w:style w:styleId="Tekstrezerviranogmjesta" w:type="character">
    <w:name w:val="Placeholder Text"/>
    <w:basedOn w:val="Zadanifontodlomka"/>
    <w:uiPriority w:val="99"/>
    <w:semiHidden/>
    <w:rsid w:val="00CF219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F219F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F219F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F219F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F219F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kolovoza 2018.</izvorni_sadrzaj>
    <derivirana_varijabla naziv="DomainObject.DatumDonosenjaOdluke_1">28.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St-1145/2015-59</izvorni_sadrzaj>
    <derivirana_varijabla naziv="DomainObject.Oznaka_1">St-1145/2015-59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1145</izvorni_sadrzaj>
    <derivirana_varijabla naziv="DomainObject.Predmet.Broj_1">1145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prosinca 2015.</izvorni_sadrzaj>
    <derivirana_varijabla naziv="DomainObject.Predmet.DatumOsnivanja_1">24.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St-1145/2015</izvorni_sadrzaj>
    <derivirana_varijabla naziv="DomainObject.Predmet.OznakaBroj_1">St-1145/2015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AGRIA društvo s ograničenom odgovornošću za veleprodaju i maloprodaju</izvorni_sadrzaj>
    <derivirana_varijabla naziv="DomainObject.Predmet.ProtustrankaFormated_1">  AGRIA društvo s ograničenom odgovornošću za veleprodaju i maloprodaju</derivirana_varijabla>
  </DomainObject.Predmet.ProtustrankaFormated>
  <DomainObject.Predmet.ProtustrankaFormatedOIB>
    <izvorni_sadrzaj>  AGRIA društvo s ograničenom odgovornošću za veleprodaju i maloprodaju, OIB 43644175159</izvorni_sadrzaj>
    <derivirana_varijabla naziv="DomainObject.Predmet.ProtustrankaFormatedOIB_1">  AGRIA društvo s ograničenom odgovornošću za veleprodaju i maloprodaju, OIB 43644175159</derivirana_varijabla>
  </DomainObject.Predmet.ProtustrankaFormatedOIB>
  <DomainObject.Predmet.ProtustrankaFormatedWithAdress>
    <izvorni_sadrzaj> AGRIA društvo s ograničenom odgovornošću za veleprodaju i maloprodaju, Obrtnička 2, 40000 Pušćine</izvorni_sadrzaj>
    <derivirana_varijabla naziv="DomainObject.Predmet.ProtustrankaFormatedWithAdress_1"> AGRIA društvo s ograničenom odgovornošću za veleprodaju i maloprodaju, Obrtnička 2, 40000 Pušćine</derivirana_varijabla>
  </DomainObject.Predmet.ProtustrankaFormatedWithAdress>
  <DomainObject.Predmet.ProtustrankaFormatedWithAdressOIB>
    <izvorni_sadrzaj> AGRIA društvo s ograničenom odgovornošću za veleprodaju i maloprodaju, OIB 43644175159, Obrtnička 2, 40000 Pušćine</izvorni_sadrzaj>
    <derivirana_varijabla naziv="DomainObject.Predmet.ProtustrankaFormatedWithAdressOIB_1"> AGRIA društvo s ograničenom odgovornošću za veleprodaju i maloprodaju, OIB 43644175159, Obrtnička 2, 40000 Pušćine</derivirana_varijabla>
  </DomainObject.Predmet.ProtustrankaFormatedWithAdressOIB>
  <DomainObject.Predmet.ProtustrankaWithAdress>
    <izvorni_sadrzaj>AGRIA društvo s ograničenom odgovornošću za veleprodaju i maloprodaju Obrtnička 2, 40000 Pušćine</izvorni_sadrzaj>
    <derivirana_varijabla naziv="DomainObject.Predmet.ProtustrankaWithAdress_1">AGRIA društvo s ograničenom odgovornošću za veleprodaju i maloprodaju Obrtnička 2, 40000 Pušćine</derivirana_varijabla>
  </DomainObject.Predmet.ProtustrankaWithAdress>
  <DomainObject.Predmet.ProtustrankaWithAdressOIB>
    <izvorni_sadrzaj>AGRIA društvo s ograničenom odgovornošću za veleprodaju i maloprodaju, OIB 43644175159, Obrtnička 2, 40000 Pušćine</izvorni_sadrzaj>
    <derivirana_varijabla naziv="DomainObject.Predmet.ProtustrankaWithAdressOIB_1">AGRIA društvo s ograničenom odgovornošću za veleprodaju i maloprodaju, OIB 43644175159, Obrtnička 2, 40000 Pušćine</derivirana_varijabla>
  </DomainObject.Predmet.ProtustrankaWithAdressOIB>
  <DomainObject.Predmet.ProtustrankaNazivFormated>
    <izvorni_sadrzaj>AGRIA društvo s ograničenom odgovornošću za veleprodaju i maloprodaju</izvorni_sadrzaj>
    <derivirana_varijabla naziv="DomainObject.Predmet.ProtustrankaNazivFormated_1">AGRIA društvo s ograničenom odgovornošću za veleprodaju i maloprodaju</derivirana_varijabla>
  </DomainObject.Predmet.ProtustrankaNazivFormated>
  <DomainObject.Predmet.ProtustrankaNazivFormatedOIB>
    <izvorni_sadrzaj>AGRIA društvo s ograničenom odgovornošću za veleprodaju i maloprodaju, OIB 43644175159</izvorni_sadrzaj>
    <derivirana_varijabla naziv="DomainObject.Predmet.ProtustrankaNazivFormatedOIB_1">AGRIA društvo s ograničenom odgovornošću za veleprodaju i maloprodaju, OIB 43644175159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256475.17</izvorni_sadrzaj>
    <derivirana_varijabla naziv="DomainObject.Predmet.TrenutnaVrijednost_1">256475.17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AGRIA društvo s ograničenom odgovornošću za veleprodaju i maloprodaju</item>
    </izvorni_sadrzaj>
    <derivirana_varijabla naziv="DomainObject.Predmet.ProtuStrankaListFormated_1">
      <item>AGRIA društvo s ograničenom odgovornošću za veleprodaju i maloprodaju</item>
    </derivirana_varijabla>
  </DomainObject.Predmet.ProtuStrankaListFormated>
  <DomainObject.Predmet.ProtuStrankaListFormatedOIB>
    <izvorni_sadrzaj>
      <item>AGRIA društvo s ograničenom odgovornošću za veleprodaju i maloprodaju, OIB 43644175159</item>
    </izvorni_sadrzaj>
    <derivirana_varijabla naziv="DomainObject.Predmet.ProtuStrankaListFormatedOIB_1">
      <item>AGRIA društvo s ograničenom odgovornošću za veleprodaju i maloprodaju, OIB 43644175159</item>
    </derivirana_varijabla>
  </DomainObject.Predmet.ProtuStrankaListFormatedOIB>
  <DomainObject.Predmet.ProtuStrankaListFormatedWithAdress>
    <izvorni_sadrzaj>
      <item>AGRIA društvo s ograničenom odgovornošću za veleprodaju i maloprodaju, Obrtnička 2, 40000 Pušćine</item>
    </izvorni_sadrzaj>
    <derivirana_varijabla naziv="DomainObject.Predmet.ProtuStrankaListFormatedWithAdress_1">
      <item>AGRIA društvo s ograničenom odgovornošću za veleprodaju i maloprodaju, Obrtnička 2, 40000 Pušćine</item>
    </derivirana_varijabla>
  </DomainObject.Predmet.ProtuStrankaListFormatedWithAdress>
  <DomainObject.Predmet.ProtuStrankaListFormatedWithAdressOIB>
    <izvorni_sadrzaj>
      <item>AGRIA društvo s ograničenom odgovornošću za veleprodaju i maloprodaju, OIB 43644175159, Obrtnička 2, 40000 Pušćine</item>
    </izvorni_sadrzaj>
    <derivirana_varijabla naziv="DomainObject.Predmet.ProtuStrankaListFormatedWithAdressOIB_1">
      <item>AGRIA društvo s ograničenom odgovornošću za veleprodaju i maloprodaju, OIB 43644175159, Obrtnička 2, 40000 Pušćine</item>
    </derivirana_varijabla>
  </DomainObject.Predmet.ProtuStrankaListFormatedWithAdressOIB>
  <DomainObject.Predmet.ProtuStrankaListNazivFormated>
    <izvorni_sadrzaj>
      <item>AGRIA društvo s ograničenom odgovornošću za veleprodaju i maloprodaju</item>
    </izvorni_sadrzaj>
    <derivirana_varijabla naziv="DomainObject.Predmet.ProtuStrankaListNazivFormated_1">
      <item>AGRIA društvo s ograničenom odgovornošću za veleprodaju i maloprodaju</item>
    </derivirana_varijabla>
  </DomainObject.Predmet.ProtuStrankaListNazivFormated>
  <DomainObject.Predmet.ProtuStrankaListNazivFormatedOIB>
    <izvorni_sadrzaj>
      <item>AGRIA društvo s ograničenom odgovornošću za veleprodaju i maloprodaju, OIB 43644175159</item>
    </izvorni_sadrzaj>
    <derivirana_varijabla naziv="DomainObject.Predmet.ProtuStrankaListNazivFormatedOIB_1">
      <item>AGRIA društvo s ograničenom odgovornošću za veleprodaju i maloprodaju, OIB 43644175159</item>
    </derivirana_varijabla>
  </DomainObject.Predmet.ProtuStrankaListNazivFormatedOIB>
  <DomainObject.Predmet.OstaliListFormated>
    <izvorni_sadrzaj>
      <item>Sudski registar, Trgovački sud u Varaždinu</item>
      <item>MLADEN PRKA</item>
      <item>Marija Domijan, stečajna upraviteljica</item>
      <item>PSC FERENČAK trgovina i usluge d.o.o.</item>
    </izvorni_sadrzaj>
    <derivirana_varijabla naziv="DomainObject.Predmet.OstaliListFormated_1">
      <item>Sudski registar, Trgovački sud u Varaždinu</item>
      <item>MLADEN PRKA</item>
      <item>Marija Domijan, stečajna upraviteljica</item>
      <item>PSC FERENČAK trgovina i usluge d.o.o.</item>
    </derivirana_varijabla>
  </DomainObject.Predmet.OstaliListFormated>
  <DomainObject.Predmet.OstaliListFormatedOIB>
    <izvorni_sadrzaj>
      <item>Sudski registar, Trgovački sud u Varaždinu</item>
      <item>MLADEN PRKA</item>
      <item>Marija Domijan, stečajna upraviteljica</item>
      <item>PSC FERENČAK trgovina i usluge d.o.o., OIB 92177469549</item>
    </izvorni_sadrzaj>
    <derivirana_varijabla naziv="DomainObject.Predmet.OstaliListFormatedOIB_1">
      <item>Sudski registar, Trgovački sud u Varaždinu</item>
      <item>MLADEN PRKA</item>
      <item>Marija Domijan, stečajna upraviteljica</item>
      <item>PSC FERENČAK trgovina i usluge d.o.o., OIB 92177469549</item>
    </derivirana_varijabla>
  </DomainObject.Predmet.OstaliListFormatedOIB>
  <DomainObject.Predmet.OstaliListFormatedWithAdress>
    <izvorni_sadrzaj>
      <item>Sudski registar, Trgovački sud u Varaždinu</item>
      <item>MLADEN PRKA, Dalmatinska 10, 10000 Zagreb</item>
      <item>Marija Domijan, stečajna upraviteljica</item>
      <item>PSC FERENČAK trgovina i usluge d.o.o., N.Tesle/bb, 48260 Križevci</item>
    </izvorni_sadrzaj>
    <derivirana_varijabla naziv="DomainObject.Predmet.OstaliListFormatedWithAdress_1">
      <item>Sudski registar, Trgovački sud u Varaždinu</item>
      <item>MLADEN PRKA, Dalmatinska 10, 10000 Zagreb</item>
      <item>Marija Domijan, stečajna upraviteljica</item>
      <item>PSC FERENČAK trgovina i usluge d.o.o., N.Tesle/bb, 48260 Križevci</item>
    </derivirana_varijabla>
  </DomainObject.Predmet.OstaliListFormatedWithAdress>
  <DomainObject.Predmet.OstaliListFormatedWithAdressOIB>
    <izvorni_sadrzaj>
      <item>Sudski registar, Trgovački sud u Varaždinu</item>
      <item>MLADEN PRKA, Dalmatinska 10, 10000 Zagreb</item>
      <item>Marija Domijan, stečajna upraviteljica</item>
      <item>PSC FERENČAK trgovina i usluge d.o.o., OIB 92177469549, N.Tesle/bb, 48260 Križevci</item>
    </izvorni_sadrzaj>
    <derivirana_varijabla naziv="DomainObject.Predmet.OstaliListFormatedWithAdressOIB_1">
      <item>Sudski registar, Trgovački sud u Varaždinu</item>
      <item>MLADEN PRKA, Dalmatinska 10, 10000 Zagreb</item>
      <item>Marija Domijan, stečajna upraviteljica</item>
      <item>PSC FERENČAK trgovina i usluge d.o.o., OIB 92177469549, N.Tesle/bb, 48260 Križevci</item>
    </derivirana_varijabla>
  </DomainObject.Predmet.OstaliListFormatedWithAdressOIB>
  <DomainObject.Predmet.OstaliListNazivFormated>
    <izvorni_sadrzaj>
      <item>Sudski registar, Trgovački sud u Varaždinu</item>
      <item>MLADEN PRKA</item>
      <item>Marija Domijan, stečajna upraviteljica</item>
      <item>PSC FERENČAK trgovina i usluge d.o.o.</item>
    </izvorni_sadrzaj>
    <derivirana_varijabla naziv="DomainObject.Predmet.OstaliListNazivFormated_1">
      <item>Sudski registar, Trgovački sud u Varaždinu</item>
      <item>MLADEN PRKA</item>
      <item>Marija Domijan, stečajna upraviteljica</item>
      <item>PSC FERENČAK trgovina i usluge d.o.o.</item>
    </derivirana_varijabla>
  </DomainObject.Predmet.OstaliListNazivFormated>
  <DomainObject.Predmet.OstaliListNazivFormatedOIB>
    <izvorni_sadrzaj>
      <item>Sudski registar, Trgovački sud u Varaždinu</item>
      <item>MLADEN PRKA</item>
      <item>Marija Domijan, stečajna upraviteljica</item>
      <item>PSC FERENČAK trgovina i usluge d.o.o., OIB 92177469549</item>
    </izvorni_sadrzaj>
    <derivirana_varijabla naziv="DomainObject.Predmet.OstaliListNazivFormatedOIB_1">
      <item>Sudski registar, Trgovački sud u Varaždinu</item>
      <item>MLADEN PRKA</item>
      <item>Marija Domijan, stečajna upraviteljica</item>
      <item>PSC FERENČAK trgovina i usluge d.o.o., OIB 92177469549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kolovoza 2018.</izvorni_sadrzaj>
    <derivirana_varijabla naziv="DomainObject.Datum_1">28. kolovoza 2018.</derivirana_varijabla>
  </DomainObject.Datum>
  <DomainObject.PoslovniBrojDokumenta>
    <izvorni_sadrzaj>St-1145/2015-59</izvorni_sadrzaj>
    <derivirana_varijabla naziv="DomainObject.PoslovniBrojDokumenta_1">St-1145/2015-59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AGRIA društvo s ograničenom odgovornošću za veleprodaju i maloprodaju</izvorni_sadrzaj>
    <derivirana_varijabla naziv="DomainObject.Predmet.ProtustrankaIDrugi_1">AGRIA društvo s ograničenom odgovornošću za veleprodaju i maloprodaju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AGRIA društvo s ograničenom odgovornošću za veleprodaju i maloprodaju, OIB 43644175159, Obrtnička 2, 40000 Pušćine</izvorni_sadrzaj>
    <derivirana_varijabla naziv="DomainObject.Predmet.ProtustrankaIDrugiAdressOIB_1">AGRIA društvo s ograničenom odgovornošću za veleprodaju i maloprodaju, OIB 43644175159, Obrtnička 2, 40000 Pušćine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AGRIA društvo s ograničenom odgovornošću za veleprodaju i maloprodaju</item>
      <item>Sudski registar, Trgovački sud u Varaždinu</item>
      <item>MLADEN PRKA</item>
      <item>Marija Domijan, stečajna upraviteljica</item>
      <item>PSC FERENČAK trgovina i usluge d.o.o.</item>
    </izvorni_sadrzaj>
    <derivirana_varijabla naziv="DomainObject.Predmet.SudioniciListNaziv_1">
      <item>Financijska agencija</item>
      <item>AGRIA društvo s ograničenom odgovornošću za veleprodaju i maloprodaju</item>
      <item>Sudski registar, Trgovački sud u Varaždinu</item>
      <item>MLADEN PRKA</item>
      <item>Marija Domijan, stečajna upraviteljica</item>
      <item>PSC FERENČAK trgovina i usluge d.o.o.</item>
    </derivirana_varijabla>
  </DomainObject.Predmet.SudioniciListNaziv>
  <DomainObject.Predmet.SudioniciListAdressOIB>
    <izvorni_sadrzaj>
      <item>Financijska agencija, OIB 85821130368, A. Cesarca 2,42000 Varaždin</item>
      <item>AGRIA društvo s ograničenom odgovornošću za veleprodaju i maloprodaju, OIB 43644175159, Obrtnička 2,40000 Pušćine</item>
      <item>Sudski registar, Trgovački sud u Varaždinu</item>
      <item>MLADEN PRKA, Dalmatinska 10,10000 Zagreb</item>
      <item>Marija Domijan, stečajna upraviteljica</item>
      <item>PSC FERENČAK trgovina i usluge d.o.o., OIB 92177469549, N.Tesle/bb,48260 Križevci</item>
    </izvorni_sadrzaj>
    <derivirana_varijabla naziv="DomainObject.Predmet.SudioniciListAdressOIB_1">
      <item>Financijska agencija, OIB 85821130368, A. Cesarca 2,42000 Varaždin</item>
      <item>AGRIA društvo s ograničenom odgovornošću za veleprodaju i maloprodaju, OIB 43644175159, Obrtnička 2,40000 Pušćine</item>
      <item>Sudski registar, Trgovački sud u Varaždinu</item>
      <item>MLADEN PRKA, Dalmatinska 10,10000 Zagreb</item>
      <item>Marija Domijan, stečajna upraviteljica</item>
      <item>PSC FERENČAK trgovina i usluge d.o.o., OIB 92177469549, N.Tesle/bb,48260 Križevci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43644175159</item>
      <item>, OIB null</item>
      <item>, OIB null</item>
      <item>, OIB null</item>
      <item>, OIB 92177469549</item>
    </izvorni_sadrzaj>
    <derivirana_varijabla naziv="DomainObject.Predmet.SudioniciListNazivOIB_1">
      <item>, OIB 85821130368</item>
      <item>, OIB 43644175159</item>
      <item>, OIB null</item>
      <item>, OIB null</item>
      <item>, OIB null</item>
      <item>, OIB 92177469549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Domijan, OIB 33388938738, Sajmišna 8 Prelog</item>
    </izvorni_sadrzaj>
    <derivirana_varijabla naziv="DomainObject.Predmet.StecajniUpraviteljiListAddressOIB_1">
      <item>Marija Domijan, OIB 33388938738, Sajmišna 8 Prelog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223</properties:Words>
  <properties:Characters>1283</properties:Characters>
  <properties:Lines>40</properties:Lines>
  <properties:Paragraphs>19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2018-08-28T12:16:00Z</dcterms:created>
  <dc:creator>Ksenija Flack Makitan</dc:creator>
  <cp:lastModifiedBy>Nevenka Vuković</cp:lastModifiedBy>
  <cp:lastPrinted>2018-08-28T12:20:00Z</cp:lastPrinted>
  <dcterms:modified xmlns:xsi="http://www.w3.org/2001/XMLSchema-instance" xsi:type="dcterms:W3CDTF">2018-08-28T12:29:00Z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St-1145/2015-59 / Odluka - Zaključak (Agria_povrat_jamčevine_1.docx)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