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923183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923183">
              <w:rPr>
                <w:noProof/>
                <w:sz w:val="24"/>
                <w:szCs w:val="24"/>
              </w:rPr>
              <w:t>1878/2016-208</w:t>
            </w:r>
          </w:p>
        </w:tc>
      </w:tr>
    </w:tbl>
    <w:p w14:textId="d3d220b" w14:paraId="d3d220b" w:rsidRDefault="00A43E50" w:rsidP="003E75B6" w:rsidR="00A43E50" w:rsidRPr="0021620E">
      <w:pPr>
        <w:spacing w:after="220" w:before="22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3E75B6" w:rsidR="00A43E50" w:rsidRPr="00A43E50">
      <w:pPr>
        <w:spacing w:after="220" w:before="22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456E2" w:rsidRPr="000456E2">
        <w:t xml:space="preserve">u </w:t>
      </w:r>
      <w:r w:rsidR="00923183" w:rsidRPr="00923183">
        <w:t>stečajnom postupku nad stečajnim dužnikom SANITETSKA KUĆA APOLLONIA d.o.o. u stečaju, OIB: 76744843934, Split, Ulica Fra Bone Razmilovića 8</w:t>
      </w:r>
      <w:r w:rsidR="00454DDC" w:rsidRPr="00454DDC">
        <w:t xml:space="preserve">, </w:t>
      </w:r>
      <w:r w:rsidR="001B78EB">
        <w:t>16</w:t>
      </w:r>
      <w:r w:rsidR="00923183">
        <w:t>. travnja</w:t>
      </w:r>
      <w:r w:rsidR="008A2968">
        <w:t xml:space="preserve"> 2019</w:t>
      </w:r>
      <w:r w:rsidR="00CD367F" w:rsidRPr="00CB5E3F">
        <w:t>.</w:t>
      </w:r>
    </w:p>
    <w:p w:rsidRDefault="0042209F" w:rsidP="003E75B6" w:rsidR="00E75741" w:rsidRPr="005F53B8">
      <w:pPr>
        <w:spacing w:after="220" w:before="160"/>
        <w:jc w:val="center"/>
        <w:rPr>
          <w:b/>
          <w:sz w:val="22"/>
          <w:szCs w:val="22"/>
        </w:rPr>
      </w:pPr>
      <w:r w:rsidRPr="005F53B8">
        <w:rPr>
          <w:spacing w:val="100"/>
          <w:sz w:val="24"/>
          <w:szCs w:val="24"/>
        </w:rPr>
        <w:t xml:space="preserve">zaključio je </w:t>
      </w:r>
    </w:p>
    <w:p w:rsidRDefault="00A13ABE" w:rsidP="0043408A" w:rsidR="0043408A">
      <w:pPr>
        <w:ind w:firstLine="708"/>
        <w:jc w:val="both"/>
        <w:rPr>
          <w:sz w:val="24"/>
          <w:szCs w:val="24"/>
        </w:rPr>
      </w:pPr>
      <w:r w:rsidRPr="005F53B8">
        <w:rPr>
          <w:sz w:val="24"/>
          <w:szCs w:val="24"/>
        </w:rPr>
        <w:t xml:space="preserve">    I. Utvrđuje se da je</w:t>
      </w:r>
      <w:r w:rsidR="00A43E50" w:rsidRPr="005F53B8">
        <w:rPr>
          <w:sz w:val="24"/>
          <w:szCs w:val="24"/>
        </w:rPr>
        <w:t xml:space="preserve"> rješenje o dosu</w:t>
      </w:r>
      <w:r w:rsidR="00CD367F" w:rsidRPr="005F53B8">
        <w:rPr>
          <w:sz w:val="24"/>
          <w:szCs w:val="24"/>
        </w:rPr>
        <w:t>di ovoga suda poslovni broj 11.</w:t>
      </w:r>
      <w:r w:rsidR="00A43E50" w:rsidRPr="005F53B8">
        <w:rPr>
          <w:sz w:val="24"/>
          <w:szCs w:val="24"/>
        </w:rPr>
        <w:t>St-</w:t>
      </w:r>
      <w:r w:rsidR="005F53B8">
        <w:rPr>
          <w:sz w:val="24"/>
          <w:szCs w:val="24"/>
        </w:rPr>
        <w:t>1878</w:t>
      </w:r>
      <w:r w:rsidR="003903A4" w:rsidRPr="005F53B8">
        <w:rPr>
          <w:sz w:val="24"/>
          <w:szCs w:val="24"/>
        </w:rPr>
        <w:t>/2016-</w:t>
      </w:r>
      <w:r w:rsidR="005F53B8">
        <w:rPr>
          <w:sz w:val="24"/>
          <w:szCs w:val="24"/>
        </w:rPr>
        <w:t>177</w:t>
      </w:r>
      <w:r w:rsidR="00CD367F" w:rsidRPr="005F53B8">
        <w:rPr>
          <w:sz w:val="24"/>
          <w:szCs w:val="24"/>
        </w:rPr>
        <w:t xml:space="preserve"> </w:t>
      </w:r>
      <w:r w:rsidR="00A43E50" w:rsidRPr="005F53B8">
        <w:rPr>
          <w:sz w:val="24"/>
          <w:szCs w:val="24"/>
        </w:rPr>
        <w:t xml:space="preserve">od </w:t>
      </w:r>
      <w:r w:rsidR="005F53B8">
        <w:rPr>
          <w:sz w:val="24"/>
          <w:szCs w:val="24"/>
        </w:rPr>
        <w:t>3. prosinca 2018</w:t>
      </w:r>
      <w:r w:rsidR="00CD367F" w:rsidRPr="005F53B8">
        <w:rPr>
          <w:sz w:val="24"/>
          <w:szCs w:val="24"/>
        </w:rPr>
        <w:t>.</w:t>
      </w:r>
      <w:r w:rsidR="00A43E50" w:rsidRPr="005F53B8">
        <w:rPr>
          <w:sz w:val="24"/>
          <w:szCs w:val="24"/>
        </w:rPr>
        <w:t xml:space="preserve"> postalo pravomoćno </w:t>
      </w:r>
      <w:r w:rsidR="005F53B8">
        <w:rPr>
          <w:sz w:val="24"/>
          <w:szCs w:val="24"/>
        </w:rPr>
        <w:t>20. prosinca 2018</w:t>
      </w:r>
      <w:r w:rsidRPr="005F53B8">
        <w:rPr>
          <w:sz w:val="24"/>
          <w:szCs w:val="24"/>
        </w:rPr>
        <w:t>.</w:t>
      </w:r>
    </w:p>
    <w:p w:rsidRDefault="0043408A" w:rsidP="001B78EB" w:rsidR="000456E2">
      <w:pPr>
        <w:spacing w:before="2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13ABE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1B78EB" w:rsidRPr="001B78EB">
        <w:rPr>
          <w:bCs/>
          <w:sz w:val="24"/>
          <w:szCs w:val="24"/>
        </w:rPr>
        <w:t>Erste &amp; Steiermärkische Bank d.d., OIB: 23057039320, Rijeka, Jadranski Trg 3a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1B78EB">
        <w:rPr>
          <w:bCs/>
          <w:sz w:val="24"/>
          <w:szCs w:val="24"/>
        </w:rPr>
        <w:t>1878</w:t>
      </w:r>
      <w:r w:rsidR="00454DDC">
        <w:rPr>
          <w:bCs/>
          <w:sz w:val="24"/>
          <w:szCs w:val="24"/>
        </w:rPr>
        <w:t>/</w:t>
      </w:r>
      <w:r w:rsidR="004345B3">
        <w:rPr>
          <w:bCs/>
          <w:sz w:val="24"/>
          <w:szCs w:val="24"/>
        </w:rPr>
        <w:t>2016</w:t>
      </w:r>
      <w:r w:rsidR="00931569">
        <w:rPr>
          <w:bCs/>
          <w:sz w:val="24"/>
          <w:szCs w:val="24"/>
        </w:rPr>
        <w:t xml:space="preserve"> od </w:t>
      </w:r>
      <w:r w:rsidR="001B78EB" w:rsidRPr="001B78EB">
        <w:rPr>
          <w:bCs/>
          <w:sz w:val="24"/>
          <w:szCs w:val="24"/>
        </w:rPr>
        <w:t>25. travnja 2018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</w:t>
      </w:r>
      <w:r w:rsidR="005F53B8">
        <w:rPr>
          <w:bCs/>
          <w:sz w:val="24"/>
          <w:szCs w:val="24"/>
        </w:rPr>
        <w:t>o</w:t>
      </w:r>
      <w:r w:rsidR="000456E2">
        <w:rPr>
          <w:bCs/>
          <w:sz w:val="24"/>
          <w:szCs w:val="24"/>
        </w:rPr>
        <w:t xml:space="preserve"> preostali iznos kupovnine od </w:t>
      </w:r>
      <w:r w:rsidR="001B78EB">
        <w:rPr>
          <w:bCs/>
          <w:sz w:val="24"/>
          <w:szCs w:val="24"/>
        </w:rPr>
        <w:t>1.789.200,00 kn</w:t>
      </w:r>
      <w:r w:rsidR="00154DF9">
        <w:rPr>
          <w:bCs/>
          <w:sz w:val="24"/>
          <w:szCs w:val="24"/>
        </w:rPr>
        <w:t>, a</w:t>
      </w:r>
      <w:r w:rsidR="008A2968">
        <w:rPr>
          <w:bCs/>
          <w:sz w:val="24"/>
          <w:szCs w:val="24"/>
        </w:rPr>
        <w:t xml:space="preserve"> za</w:t>
      </w:r>
      <w:r w:rsidR="00154DF9">
        <w:rPr>
          <w:bCs/>
          <w:sz w:val="24"/>
          <w:szCs w:val="24"/>
        </w:rPr>
        <w:t xml:space="preserve"> </w:t>
      </w:r>
      <w:r w:rsidR="001B78EB" w:rsidRPr="001B78EB">
        <w:rPr>
          <w:bCs/>
          <w:sz w:val="24"/>
          <w:szCs w:val="24"/>
        </w:rPr>
        <w:t>nekretnin</w:t>
      </w:r>
      <w:r w:rsidR="001B78EB">
        <w:rPr>
          <w:bCs/>
          <w:sz w:val="24"/>
          <w:szCs w:val="24"/>
        </w:rPr>
        <w:t>u</w:t>
      </w:r>
      <w:r w:rsidR="001B78EB" w:rsidRPr="001B78EB">
        <w:rPr>
          <w:bCs/>
          <w:sz w:val="24"/>
          <w:szCs w:val="24"/>
        </w:rPr>
        <w:t xml:space="preserve"> označen</w:t>
      </w:r>
      <w:r w:rsidR="001B78EB">
        <w:rPr>
          <w:bCs/>
          <w:sz w:val="24"/>
          <w:szCs w:val="24"/>
        </w:rPr>
        <w:t>u</w:t>
      </w:r>
      <w:r w:rsidR="001B78EB" w:rsidRPr="001B78EB">
        <w:rPr>
          <w:bCs/>
          <w:sz w:val="24"/>
          <w:szCs w:val="24"/>
        </w:rPr>
        <w:t xml:space="preserve"> kao kat. čest. 3591 Z.U. 22924 K.O. Grad Zagreb, u naravi poslovni prostor lokal C u elaboratu bojan ljubičasto, prizemlje i podrum ukupne korisne površine 273,61 čm, Primorska ulica br. 5 i 7, uknjiženog prava vlasništva Sanitetska kuća Apollonia d.o.o., Ulica Fra Bone Razm</w:t>
      </w:r>
      <w:r w:rsidR="001B78EB">
        <w:rPr>
          <w:bCs/>
          <w:sz w:val="24"/>
          <w:szCs w:val="24"/>
        </w:rPr>
        <w:t xml:space="preserve">ilovića br. 8, Split, za cijelo,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 xml:space="preserve">ovog suda </w:t>
      </w:r>
      <w:r w:rsidR="004345B3" w:rsidRPr="004345B3">
        <w:rPr>
          <w:bCs/>
          <w:sz w:val="24"/>
          <w:szCs w:val="24"/>
        </w:rPr>
        <w:t>11.St-</w:t>
      </w:r>
      <w:r w:rsidR="001B78EB">
        <w:rPr>
          <w:bCs/>
          <w:sz w:val="24"/>
          <w:szCs w:val="24"/>
        </w:rPr>
        <w:t>1878</w:t>
      </w:r>
      <w:r w:rsidR="00D2451A">
        <w:rPr>
          <w:bCs/>
          <w:sz w:val="24"/>
          <w:szCs w:val="24"/>
        </w:rPr>
        <w:t>/2016</w:t>
      </w:r>
      <w:r w:rsidR="008A2968">
        <w:rPr>
          <w:bCs/>
          <w:sz w:val="24"/>
          <w:szCs w:val="24"/>
        </w:rPr>
        <w:t>-</w:t>
      </w:r>
      <w:r w:rsidR="001B78EB">
        <w:rPr>
          <w:bCs/>
          <w:sz w:val="24"/>
          <w:szCs w:val="24"/>
        </w:rPr>
        <w:t>17</w:t>
      </w:r>
      <w:r w:rsidR="00D2451A">
        <w:rPr>
          <w:bCs/>
          <w:sz w:val="24"/>
          <w:szCs w:val="24"/>
        </w:rPr>
        <w:t>7</w:t>
      </w:r>
      <w:r w:rsidR="004345B3" w:rsidRPr="004345B3">
        <w:rPr>
          <w:bCs/>
          <w:sz w:val="24"/>
          <w:szCs w:val="24"/>
        </w:rPr>
        <w:t xml:space="preserve"> od </w:t>
      </w:r>
      <w:r w:rsidR="001B78EB">
        <w:rPr>
          <w:bCs/>
          <w:sz w:val="24"/>
          <w:szCs w:val="24"/>
        </w:rPr>
        <w:t>3. prosinca 2018</w:t>
      </w:r>
      <w:r w:rsidR="000456E2" w:rsidRPr="00A43E50">
        <w:rPr>
          <w:bCs/>
          <w:sz w:val="24"/>
          <w:szCs w:val="24"/>
        </w:rPr>
        <w:t>.</w:t>
      </w:r>
    </w:p>
    <w:p w:rsidRDefault="000456E2" w:rsidP="008912A6" w:rsidR="00154DF9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1B78EB" w:rsidRPr="001B78EB">
        <w:rPr>
          <w:sz w:val="24"/>
          <w:szCs w:val="24"/>
        </w:rPr>
        <w:t>Erste &amp; Steiermärkische Bank d.d., OIB: 23057039320, Rijeka, Jadranski Trg 3a</w:t>
      </w:r>
      <w:r w:rsidR="00111C63" w:rsidRPr="00111C63"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="001B78EB">
        <w:rPr>
          <w:sz w:val="22"/>
          <w:szCs w:val="22"/>
        </w:rPr>
        <w:t>predaje</w:t>
      </w:r>
      <w:r w:rsidRPr="00A43E50">
        <w:rPr>
          <w:sz w:val="22"/>
          <w:szCs w:val="22"/>
        </w:rPr>
        <w:t xml:space="preserve"> se</w:t>
      </w:r>
      <w:r w:rsidR="005B618C">
        <w:rPr>
          <w:sz w:val="22"/>
          <w:szCs w:val="22"/>
        </w:rPr>
        <w:t xml:space="preserve"> </w:t>
      </w:r>
      <w:r w:rsidR="00154DF9" w:rsidRPr="00154DF9">
        <w:rPr>
          <w:sz w:val="22"/>
          <w:szCs w:val="22"/>
        </w:rPr>
        <w:t>nekretnin</w:t>
      </w:r>
      <w:r w:rsidR="00154DF9">
        <w:rPr>
          <w:sz w:val="22"/>
          <w:szCs w:val="22"/>
        </w:rPr>
        <w:t>a</w:t>
      </w:r>
      <w:r w:rsidR="00D2451A">
        <w:rPr>
          <w:sz w:val="22"/>
          <w:szCs w:val="22"/>
        </w:rPr>
        <w:t xml:space="preserve"> </w:t>
      </w:r>
      <w:r w:rsidR="00154DF9">
        <w:rPr>
          <w:sz w:val="22"/>
          <w:szCs w:val="22"/>
        </w:rPr>
        <w:t>opisan</w:t>
      </w:r>
      <w:r w:rsidR="001B78EB">
        <w:rPr>
          <w:sz w:val="22"/>
          <w:szCs w:val="22"/>
        </w:rPr>
        <w:t xml:space="preserve">a </w:t>
      </w:r>
      <w:r w:rsidR="00154DF9" w:rsidRPr="00154DF9">
        <w:rPr>
          <w:sz w:val="22"/>
          <w:szCs w:val="22"/>
        </w:rPr>
        <w:t>pod točkom II. izreke ovog zaključka</w:t>
      </w:r>
      <w:r w:rsidR="00154DF9">
        <w:rPr>
          <w:sz w:val="22"/>
          <w:szCs w:val="22"/>
        </w:rPr>
        <w:t>.</w:t>
      </w:r>
    </w:p>
    <w:p w:rsidRDefault="00A13ABE" w:rsidP="008912A6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1B78EB">
        <w:rPr>
          <w:bCs/>
          <w:sz w:val="24"/>
          <w:szCs w:val="24"/>
        </w:rPr>
        <w:t>Općinskom građanskom</w:t>
      </w:r>
      <w:r w:rsidR="001B78EB" w:rsidRPr="001B78EB">
        <w:rPr>
          <w:bCs/>
          <w:sz w:val="24"/>
          <w:szCs w:val="24"/>
        </w:rPr>
        <w:t xml:space="preserve"> sud</w:t>
      </w:r>
      <w:r w:rsidR="001B78EB">
        <w:rPr>
          <w:bCs/>
          <w:sz w:val="24"/>
          <w:szCs w:val="24"/>
        </w:rPr>
        <w:t>u u</w:t>
      </w:r>
      <w:r w:rsidR="001B78EB" w:rsidRPr="001B78EB">
        <w:rPr>
          <w:bCs/>
          <w:sz w:val="24"/>
          <w:szCs w:val="24"/>
        </w:rPr>
        <w:t xml:space="preserve"> Zagrebu - Zemljišnoknjižn</w:t>
      </w:r>
      <w:r w:rsidR="001B78EB">
        <w:rPr>
          <w:bCs/>
          <w:sz w:val="24"/>
          <w:szCs w:val="24"/>
        </w:rPr>
        <w:t>om</w:t>
      </w:r>
      <w:r w:rsidR="001B78EB" w:rsidRPr="001B78EB">
        <w:rPr>
          <w:bCs/>
          <w:sz w:val="24"/>
          <w:szCs w:val="24"/>
        </w:rPr>
        <w:t xml:space="preserve"> odjel</w:t>
      </w:r>
      <w:r w:rsidR="001B78EB">
        <w:rPr>
          <w:bCs/>
          <w:sz w:val="24"/>
          <w:szCs w:val="24"/>
        </w:rPr>
        <w:t>u</w:t>
      </w:r>
      <w:r w:rsidR="001B78EB" w:rsidRPr="001B78EB">
        <w:rPr>
          <w:bCs/>
          <w:sz w:val="24"/>
          <w:szCs w:val="24"/>
        </w:rPr>
        <w:t xml:space="preserve"> Zagreb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</w:t>
      </w:r>
      <w:r w:rsidR="001B78EB">
        <w:rPr>
          <w:bCs/>
          <w:sz w:val="24"/>
          <w:szCs w:val="24"/>
        </w:rPr>
        <w:t>kup</w:t>
      </w:r>
      <w:r w:rsidR="001B78EB" w:rsidRPr="001B78EB">
        <w:rPr>
          <w:bCs/>
          <w:sz w:val="24"/>
          <w:szCs w:val="24"/>
        </w:rPr>
        <w:t>c</w:t>
      </w:r>
      <w:r w:rsidR="001B78EB">
        <w:rPr>
          <w:bCs/>
          <w:sz w:val="24"/>
          <w:szCs w:val="24"/>
        </w:rPr>
        <w:t>a</w:t>
      </w:r>
      <w:r w:rsidR="001B78EB" w:rsidRPr="001B78EB">
        <w:rPr>
          <w:bCs/>
          <w:sz w:val="24"/>
          <w:szCs w:val="24"/>
        </w:rPr>
        <w:t xml:space="preserve"> Erste &amp; Steiermärkische Bank d.d., OIB: 23057039320, Rijeka, Jadranski Trg 3a</w:t>
      </w:r>
      <w:r w:rsidR="00111C63" w:rsidRPr="00111C63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1B78EB" w:rsidRPr="001B78EB">
        <w:rPr>
          <w:bCs/>
          <w:sz w:val="24"/>
          <w:szCs w:val="24"/>
        </w:rPr>
        <w:t xml:space="preserve">Sanitetska kuća Apollonia d.o.o., Ulica Fra Bone Razmilovića br. 8, Split, </w:t>
      </w:r>
      <w:r w:rsidR="00943D1A" w:rsidRPr="00FC1FD3">
        <w:rPr>
          <w:bCs/>
          <w:sz w:val="24"/>
          <w:szCs w:val="24"/>
        </w:rPr>
        <w:t xml:space="preserve">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1B78EB" w:rsidP="001B78EB" w:rsidR="001B78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rješenja o otvaranju stečajnog postupka ovog suda poslovni broj St-1878/2016 od 5. svibnja 2017. (upis pod Z-25228/2017)</w:t>
      </w:r>
    </w:p>
    <w:p w:rsidRDefault="001B78EB" w:rsidP="001B78EB" w:rsidR="001B78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zabilježbe rješenja o prodaji ovog suda poslovni broj St-1878/2016 od </w:t>
      </w:r>
      <w:r w:rsidRPr="00B16063">
        <w:rPr>
          <w:bCs/>
          <w:sz w:val="24"/>
          <w:szCs w:val="24"/>
        </w:rPr>
        <w:t>31. siječnja 2018</w:t>
      </w:r>
      <w:r>
        <w:rPr>
          <w:bCs/>
          <w:sz w:val="24"/>
          <w:szCs w:val="24"/>
        </w:rPr>
        <w:t>. (upis pod Z-6988/2018)</w:t>
      </w:r>
    </w:p>
    <w:p w:rsidRDefault="005F53B8" w:rsidP="001B78EB" w:rsidR="005F53B8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rješenja o dosudi ovog suda poslovni broj St-1878/2016-177 od 3. prosinca 2018. (upis pod Z-</w:t>
      </w:r>
      <w:r w:rsidRPr="005F53B8">
        <w:rPr>
          <w:bCs/>
          <w:sz w:val="24"/>
          <w:szCs w:val="24"/>
        </w:rPr>
        <w:t>66554/2018</w:t>
      </w:r>
      <w:r>
        <w:rPr>
          <w:bCs/>
          <w:sz w:val="24"/>
          <w:szCs w:val="24"/>
        </w:rPr>
        <w:t>)</w:t>
      </w:r>
    </w:p>
    <w:p w:rsidRDefault="001B78EB" w:rsidP="001B78EB" w:rsidR="001B78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založnog prava upisanog u korist </w:t>
      </w:r>
      <w:r w:rsidRPr="00A171F6">
        <w:rPr>
          <w:bCs/>
          <w:sz w:val="24"/>
          <w:szCs w:val="24"/>
        </w:rPr>
        <w:t>Er</w:t>
      </w:r>
      <w:r>
        <w:rPr>
          <w:bCs/>
          <w:sz w:val="24"/>
          <w:szCs w:val="24"/>
        </w:rPr>
        <w:t>ste &amp; Steiermärkische Bank d.d. Rijeka u iznosu od 700.000,00 EUR-a u kunskoj protuvrijednosti uz pripadajuće ugovorene, odnosno zakonske zatezne kamate (upis pod Z-5794/2009 i Z-16511/2009)</w:t>
      </w:r>
    </w:p>
    <w:p w:rsidRDefault="001B78EB" w:rsidP="001B78EB" w:rsidR="001B78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uknjižbe založnog prava upisanog u korist Assista d.o.o. Split radi osiguranja novčane tražbine u iznosu od 3.073.578,81 kn, uvećane za kamate, naknade i troškove (upis pod Z-2609/2011).</w:t>
      </w:r>
    </w:p>
    <w:p w:rsidRDefault="00A13ABE" w:rsidP="008912A6" w:rsidR="00A43E50">
      <w:pPr>
        <w:spacing w:before="200"/>
        <w:jc w:val="both"/>
        <w:rPr>
          <w:sz w:val="22"/>
          <w:szCs w:val="22"/>
        </w:rPr>
      </w:pPr>
      <w:r w:rsidRPr="0043408A">
        <w:rPr>
          <w:sz w:val="22"/>
          <w:szCs w:val="22"/>
        </w:rPr>
        <w:tab/>
        <w:t xml:space="preserve">   V. </w:t>
      </w:r>
      <w:r w:rsidRPr="0043408A">
        <w:rPr>
          <w:bCs/>
          <w:sz w:val="24"/>
          <w:szCs w:val="24"/>
        </w:rPr>
        <w:t>Nalaže</w:t>
      </w:r>
      <w:r w:rsidR="00105F87" w:rsidRPr="0043408A">
        <w:rPr>
          <w:bCs/>
          <w:sz w:val="24"/>
          <w:szCs w:val="24"/>
        </w:rPr>
        <w:t xml:space="preserve"> se stečajno</w:t>
      </w:r>
      <w:r w:rsidR="001B78EB">
        <w:rPr>
          <w:bCs/>
          <w:sz w:val="24"/>
          <w:szCs w:val="24"/>
        </w:rPr>
        <w:t>m</w:t>
      </w:r>
      <w:r w:rsidR="00105F87" w:rsidRPr="0043408A">
        <w:rPr>
          <w:bCs/>
          <w:sz w:val="24"/>
          <w:szCs w:val="24"/>
        </w:rPr>
        <w:t xml:space="preserve"> upravitel</w:t>
      </w:r>
      <w:r w:rsidR="001B78EB">
        <w:rPr>
          <w:bCs/>
          <w:sz w:val="24"/>
          <w:szCs w:val="24"/>
        </w:rPr>
        <w:t>ju</w:t>
      </w:r>
      <w:r w:rsidRPr="0043408A">
        <w:rPr>
          <w:bCs/>
          <w:sz w:val="24"/>
          <w:szCs w:val="24"/>
        </w:rPr>
        <w:t xml:space="preserve"> o izvršenoj primopred</w:t>
      </w:r>
      <w:r w:rsidRPr="00A43E50">
        <w:rPr>
          <w:bCs/>
          <w:sz w:val="24"/>
          <w:szCs w:val="24"/>
        </w:rPr>
        <w:t>aji sačiniti zapisnik te primjerak tog zapisnika dostaviti sudu.</w:t>
      </w:r>
    </w:p>
    <w:p w:rsidRDefault="00E75741" w:rsidP="003E75B6" w:rsidR="00E75741" w:rsidRPr="00AE0E7D">
      <w:pPr>
        <w:spacing w:after="60" w:before="1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1B78EB" w:rsidP="001B78EB" w:rsidR="001B78EB">
      <w:pPr>
        <w:spacing w:before="160"/>
        <w:ind w:firstLine="709"/>
        <w:jc w:val="both"/>
        <w:rPr>
          <w:sz w:val="24"/>
          <w:szCs w:val="24"/>
        </w:rPr>
      </w:pPr>
      <w:r w:rsidRPr="00B16063">
        <w:rPr>
          <w:sz w:val="24"/>
          <w:szCs w:val="24"/>
        </w:rPr>
        <w:t>Rješenjem ovog suda 11. St-1878/2016 od 8. svibnja 2017. otvoren je stečajni postupak nad dužnikom Sanitetska kuća Apollonia d.o.o., OIB: 76744843934, Split, Ulica Fra Bone Razmilovića 8, a rješenjem poslovni broj 11.St-1878/2016 od 31. siječnja 2018. određena je prodaja nekretnine navedene</w:t>
      </w:r>
      <w:r>
        <w:rPr>
          <w:sz w:val="24"/>
          <w:szCs w:val="24"/>
        </w:rPr>
        <w:t xml:space="preserve"> u točki I. ovog zaključka, temeljem odredbe članka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1B78EB" w:rsidP="005B762A" w:rsidR="001B78EB">
      <w:pPr>
        <w:spacing w:before="8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11.St-1878/2016</w:t>
      </w:r>
      <w:r w:rsidRPr="001F66C0">
        <w:rPr>
          <w:sz w:val="24"/>
          <w:szCs w:val="24"/>
        </w:rPr>
        <w:t xml:space="preserve"> od </w:t>
      </w:r>
      <w:r>
        <w:rPr>
          <w:sz w:val="24"/>
          <w:szCs w:val="24"/>
        </w:rPr>
        <w:t>25. travnja 2018</w:t>
      </w:r>
      <w:r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nekretnina u stečajnom postupku.</w:t>
      </w:r>
    </w:p>
    <w:p w:rsidRDefault="00072F00" w:rsidP="005B762A" w:rsidR="008912A6" w:rsidRPr="002B0174">
      <w:pPr>
        <w:spacing w:before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8A2968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1B78EB">
        <w:rPr>
          <w:sz w:val="24"/>
          <w:szCs w:val="24"/>
        </w:rPr>
        <w:t>1878/2016-177</w:t>
      </w:r>
      <w:r w:rsidR="00B24F0A">
        <w:rPr>
          <w:sz w:val="24"/>
          <w:szCs w:val="24"/>
        </w:rPr>
        <w:t xml:space="preserve"> od </w:t>
      </w:r>
      <w:r w:rsidR="001B78EB">
        <w:rPr>
          <w:sz w:val="24"/>
          <w:szCs w:val="24"/>
        </w:rPr>
        <w:t>3. prosinca 2018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1B78EB" w:rsidRPr="001B78EB">
        <w:rPr>
          <w:sz w:val="24"/>
          <w:szCs w:val="24"/>
        </w:rPr>
        <w:t>Erste &amp; Steiermärkische Bank d.d</w:t>
      </w:r>
      <w:r w:rsidR="001B78EB">
        <w:rPr>
          <w:sz w:val="24"/>
          <w:szCs w:val="24"/>
        </w:rPr>
        <w:t>.</w:t>
      </w:r>
      <w:r w:rsidR="001B78EB" w:rsidRPr="001B78EB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1B78EB">
        <w:rPr>
          <w:rFonts w:eastAsia="Calibri"/>
          <w:sz w:val="24"/>
          <w:szCs w:val="24"/>
          <w:lang w:eastAsia="en-US"/>
        </w:rPr>
        <w:t>1.998.000,00</w:t>
      </w:r>
      <w:r w:rsidR="00A773C7" w:rsidRPr="00A773C7">
        <w:rPr>
          <w:rFonts w:eastAsia="Calibri"/>
          <w:sz w:val="24"/>
          <w:szCs w:val="24"/>
          <w:lang w:eastAsia="en-US"/>
        </w:rPr>
        <w:t xml:space="preserve"> </w:t>
      </w:r>
      <w:r w:rsidR="00DE4A6A">
        <w:rPr>
          <w:rFonts w:eastAsia="Calibri"/>
          <w:sz w:val="24"/>
          <w:szCs w:val="24"/>
          <w:lang w:eastAsia="en-US"/>
        </w:rPr>
        <w:t>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>u iznosu od</w:t>
      </w:r>
      <w:r w:rsidR="00A773C7">
        <w:rPr>
          <w:sz w:val="24"/>
          <w:szCs w:val="24"/>
        </w:rPr>
        <w:t xml:space="preserve"> </w:t>
      </w:r>
      <w:r w:rsidR="001B78EB">
        <w:rPr>
          <w:sz w:val="24"/>
          <w:szCs w:val="24"/>
        </w:rPr>
        <w:t xml:space="preserve">199.800,00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1B78EB">
        <w:rPr>
          <w:sz w:val="24"/>
          <w:szCs w:val="24"/>
        </w:rPr>
        <w:t xml:space="preserve">1.798.200,00 </w:t>
      </w:r>
      <w:r w:rsidR="005B618C">
        <w:rPr>
          <w:sz w:val="24"/>
          <w:szCs w:val="24"/>
        </w:rPr>
        <w:t>kn.</w:t>
      </w:r>
      <w:r w:rsidR="008912A6">
        <w:rPr>
          <w:sz w:val="24"/>
          <w:szCs w:val="24"/>
        </w:rPr>
        <w:t xml:space="preserve"> </w:t>
      </w:r>
      <w:r w:rsidR="008A2968" w:rsidRPr="008A2968">
        <w:rPr>
          <w:sz w:val="24"/>
          <w:szCs w:val="24"/>
        </w:rPr>
        <w:t xml:space="preserve">Predmetno rješenje postalo je pravomoćno </w:t>
      </w:r>
      <w:r w:rsidR="005F53B8">
        <w:rPr>
          <w:sz w:val="24"/>
          <w:szCs w:val="24"/>
        </w:rPr>
        <w:t>20. prosinca 2018.</w:t>
      </w:r>
    </w:p>
    <w:p w:rsidRDefault="005F53B8" w:rsidP="005B762A" w:rsidR="005F53B8">
      <w:pPr>
        <w:spacing w:before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poslovni broj 11.St-1878/2016-181 od 13. prosinca 2018. ispravljena je i dopunjena točka II. izreke rješenja </w:t>
      </w:r>
      <w:r w:rsidRPr="005F53B8">
        <w:rPr>
          <w:sz w:val="24"/>
          <w:szCs w:val="24"/>
        </w:rPr>
        <w:t>o dosudi ovoga suda poslovni broj 11.St-1878/2016-177 od 3. prosinca 2018.</w:t>
      </w:r>
      <w:r>
        <w:rPr>
          <w:sz w:val="24"/>
          <w:szCs w:val="24"/>
        </w:rPr>
        <w:t xml:space="preserve">, na način da je kupcu </w:t>
      </w:r>
      <w:r w:rsidRPr="005F53B8">
        <w:rPr>
          <w:sz w:val="24"/>
          <w:szCs w:val="24"/>
        </w:rPr>
        <w:t>Erste &amp; Steiermärkische Bank d.d.</w:t>
      </w:r>
      <w:r>
        <w:rPr>
          <w:sz w:val="24"/>
          <w:szCs w:val="24"/>
        </w:rPr>
        <w:t xml:space="preserve"> Rijeka, pored iznosa kupovnine od 1.998.000,00 kn, naložena i uplata PDV-a u iznosu od 499.500,00 kn, odnosno sveukupan iznos od 2.497.500,00 kn.</w:t>
      </w:r>
    </w:p>
    <w:p w:rsidRDefault="005F53B8" w:rsidP="005B762A" w:rsidR="005F53B8">
      <w:pPr>
        <w:spacing w:before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Visokog trgovačkog suda Republike Hrvatske poslovni broj 44 Pž-591/2019-4 od 13. ožujka 2019. uvažena je žalba razlučnog vjerovnika/kupca </w:t>
      </w:r>
      <w:r w:rsidRPr="005F53B8">
        <w:rPr>
          <w:sz w:val="24"/>
          <w:szCs w:val="24"/>
        </w:rPr>
        <w:t>Erste &amp; Steiermärkische Bank d.d.</w:t>
      </w:r>
      <w:r>
        <w:rPr>
          <w:sz w:val="24"/>
          <w:szCs w:val="24"/>
        </w:rPr>
        <w:t xml:space="preserve"> Rijeka i ukinuto rješenje ovog suda </w:t>
      </w:r>
      <w:r w:rsidRPr="005F53B8">
        <w:rPr>
          <w:sz w:val="24"/>
          <w:szCs w:val="24"/>
        </w:rPr>
        <w:t>poslovni broj 11.St-1878/2016-181 od 13. prosinca 2018.</w:t>
      </w:r>
      <w:r>
        <w:rPr>
          <w:sz w:val="24"/>
          <w:szCs w:val="24"/>
        </w:rPr>
        <w:t xml:space="preserve"> bez potrebe vraćanja na ponovan postupak.</w:t>
      </w:r>
    </w:p>
    <w:p w:rsidRDefault="005F53B8" w:rsidP="005B762A" w:rsidR="005F53B8">
      <w:pPr>
        <w:spacing w:before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Predmetna odluka objavljena je na mrežnoj stranici e-Oglasna ploča sudova 27. ožujka 2019.</w:t>
      </w:r>
    </w:p>
    <w:p w:rsidRDefault="00A15D19" w:rsidP="005B762A" w:rsidR="00DC23A0">
      <w:pPr>
        <w:spacing w:before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1B78EB">
        <w:rPr>
          <w:sz w:val="24"/>
          <w:szCs w:val="24"/>
        </w:rPr>
        <w:t>11. travnja</w:t>
      </w:r>
      <w:r>
        <w:rPr>
          <w:sz w:val="24"/>
          <w:szCs w:val="24"/>
        </w:rPr>
        <w:t xml:space="preserve"> 201</w:t>
      </w:r>
      <w:r w:rsidR="00454DDC">
        <w:rPr>
          <w:sz w:val="24"/>
          <w:szCs w:val="24"/>
        </w:rPr>
        <w:t>9</w:t>
      </w:r>
      <w:r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1B78EB" w:rsidRPr="001B78EB">
        <w:rPr>
          <w:sz w:val="24"/>
          <w:szCs w:val="24"/>
        </w:rPr>
        <w:t>Erste &amp; Steiermärkische Bank d.d</w:t>
      </w:r>
      <w:r w:rsidR="001B78EB">
        <w:rPr>
          <w:sz w:val="24"/>
          <w:szCs w:val="24"/>
        </w:rPr>
        <w:t>.</w:t>
      </w:r>
      <w:r w:rsidR="001B78EB" w:rsidRPr="001B78EB">
        <w:rPr>
          <w:sz w:val="24"/>
          <w:szCs w:val="24"/>
        </w:rPr>
        <w:t xml:space="preserve"> </w:t>
      </w:r>
      <w:r w:rsidR="00DC23A0" w:rsidRPr="00DC23A0">
        <w:rPr>
          <w:sz w:val="24"/>
          <w:szCs w:val="24"/>
        </w:rPr>
        <w:t>u cijelosti</w:t>
      </w:r>
      <w:r w:rsidRPr="00DC23A0">
        <w:rPr>
          <w:sz w:val="24"/>
          <w:szCs w:val="24"/>
        </w:rPr>
        <w:t xml:space="preserve"> postupi</w:t>
      </w:r>
      <w:r w:rsidR="00A773C7">
        <w:rPr>
          <w:sz w:val="24"/>
          <w:szCs w:val="24"/>
        </w:rPr>
        <w:t>la</w:t>
      </w:r>
      <w:r w:rsidR="00DC23A0" w:rsidRPr="00DC23A0">
        <w:rPr>
          <w:sz w:val="24"/>
          <w:szCs w:val="24"/>
        </w:rPr>
        <w:t xml:space="preserve"> po rješenju o dosudi ovog suda poslovni broj 11.St-</w:t>
      </w:r>
      <w:r w:rsidR="001B78EB">
        <w:rPr>
          <w:sz w:val="24"/>
          <w:szCs w:val="24"/>
        </w:rPr>
        <w:t>1878</w:t>
      </w:r>
      <w:r w:rsidR="00A773C7">
        <w:rPr>
          <w:sz w:val="24"/>
          <w:szCs w:val="24"/>
        </w:rPr>
        <w:t>/201</w:t>
      </w:r>
      <w:r w:rsidR="001B78EB">
        <w:rPr>
          <w:sz w:val="24"/>
          <w:szCs w:val="24"/>
        </w:rPr>
        <w:t>6-177</w:t>
      </w:r>
      <w:r w:rsidR="00454DDC" w:rsidRPr="00454DDC">
        <w:rPr>
          <w:sz w:val="24"/>
          <w:szCs w:val="24"/>
        </w:rPr>
        <w:t xml:space="preserve"> od </w:t>
      </w:r>
      <w:r w:rsidR="001B78EB">
        <w:rPr>
          <w:sz w:val="24"/>
          <w:szCs w:val="24"/>
        </w:rPr>
        <w:t>3. prosinca 201</w:t>
      </w:r>
      <w:r w:rsidR="005F53B8">
        <w:rPr>
          <w:sz w:val="24"/>
          <w:szCs w:val="24"/>
        </w:rPr>
        <w:t>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5F53B8">
        <w:rPr>
          <w:sz w:val="24"/>
          <w:szCs w:val="24"/>
        </w:rPr>
        <w:t xml:space="preserve"> 8. travnja 2019.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A773C7">
        <w:rPr>
          <w:sz w:val="24"/>
          <w:szCs w:val="24"/>
        </w:rPr>
        <w:t>la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DE4A6A" w:rsidP="005B762A" w:rsidR="00A13ABE" w:rsidRPr="00A13ABE">
      <w:pPr>
        <w:tabs>
          <w:tab w:pos="1260" w:val="left"/>
        </w:tabs>
        <w:spacing w:before="8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3ABE"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>
        <w:rPr>
          <w:sz w:val="24"/>
          <w:szCs w:val="24"/>
        </w:rPr>
        <w:t>članka</w:t>
      </w:r>
      <w:r w:rsidR="00A13ABE"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="00A13ABE"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>
        <w:rPr>
          <w:sz w:val="24"/>
          <w:szCs w:val="24"/>
        </w:rPr>
        <w:t xml:space="preserve">u vezi s odredbom članka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="00A13ABE" w:rsidRPr="00A13ABE">
        <w:rPr>
          <w:sz w:val="24"/>
          <w:szCs w:val="24"/>
        </w:rPr>
        <w:t xml:space="preserve"> odlučeno je kao u izreci ovog zaključka.</w:t>
      </w:r>
    </w:p>
    <w:p w:rsidRDefault="00AE0E7D" w:rsidP="005B762A" w:rsidR="00AE0E7D" w:rsidRPr="00AE0E7D">
      <w:pPr>
        <w:spacing w:before="7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DE4A6A">
        <w:rPr>
          <w:sz w:val="24"/>
          <w:szCs w:val="24"/>
        </w:rPr>
        <w:t>Splitu</w:t>
      </w:r>
      <w:r w:rsidR="001B78EB">
        <w:rPr>
          <w:sz w:val="24"/>
          <w:szCs w:val="24"/>
        </w:rPr>
        <w:t xml:space="preserve"> 16. travnja </w:t>
      </w:r>
      <w:r w:rsidR="008A2968">
        <w:rPr>
          <w:sz w:val="24"/>
          <w:szCs w:val="24"/>
        </w:rPr>
        <w:t>2019</w:t>
      </w:r>
      <w:r w:rsidR="00D17A01">
        <w:rPr>
          <w:sz w:val="24"/>
          <w:szCs w:val="24"/>
        </w:rPr>
        <w:t>.</w:t>
      </w:r>
    </w:p>
    <w:p w:rsidRDefault="00D17A01" w:rsidP="005B762A" w:rsidR="00AE0E7D" w:rsidRPr="00AE0E7D">
      <w:pPr>
        <w:spacing w:before="7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5B762A" w:rsidRPr="005B762A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Golub </w:t>
      </w:r>
      <w:r w:rsidRPr="005B762A">
        <w:rPr>
          <w:sz w:val="24"/>
          <w:szCs w:val="24"/>
        </w:rPr>
        <w:t>Gruić</w:t>
      </w:r>
      <w:r w:rsidR="005B762A" w:rsidRPr="005B762A">
        <w:rPr>
          <w:sz w:val="24"/>
          <w:szCs w:val="24"/>
        </w:rPr>
        <w:t>, v.r.</w:t>
      </w:r>
    </w:p>
    <w:p w:rsidRDefault="005B762A" w:rsidP="008832A6" w:rsidR="005B762A" w:rsidRPr="005B762A">
      <w:pPr>
        <w:jc w:val="right"/>
        <w:rPr>
          <w:sz w:val="24"/>
          <w:szCs w:val="24"/>
        </w:rPr>
      </w:pPr>
      <w:r w:rsidRPr="005B762A">
        <w:rPr>
          <w:sz w:val="24"/>
          <w:szCs w:val="24"/>
        </w:rPr>
        <w:t>za točnost otpravka – ovlašteni službenik</w:t>
      </w:r>
    </w:p>
    <w:p w:rsidRDefault="005B762A" w:rsidP="008832A6" w:rsidR="005B762A" w:rsidRPr="005B762A">
      <w:pPr>
        <w:ind w:firstLine="708" w:left="4956"/>
        <w:jc w:val="center"/>
        <w:rPr>
          <w:sz w:val="24"/>
          <w:szCs w:val="24"/>
        </w:rPr>
      </w:pPr>
      <w:r w:rsidRPr="005B762A">
        <w:rPr>
          <w:sz w:val="24"/>
          <w:szCs w:val="24"/>
        </w:rPr>
        <w:t>Ana Bosančić</w:t>
      </w:r>
    </w:p>
    <w:p w:rsidRDefault="005B618C" w:rsidP="003E75B6" w:rsidR="005B618C">
      <w:pPr>
        <w:ind w:firstLine="708" w:left="5664"/>
        <w:jc w:val="center"/>
        <w:rPr>
          <w:b/>
          <w:sz w:val="24"/>
          <w:szCs w:val="24"/>
        </w:rPr>
      </w:pPr>
    </w:p>
    <w:p w:rsidRDefault="00D17A01" w:rsidP="003E75B6" w:rsidR="00E75741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2A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923183">
      <w:rPr>
        <w:sz w:val="24"/>
        <w:szCs w:val="24"/>
      </w:rPr>
      <w:t>1878/2016-208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1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6D83"/>
    <w:rsid w:val="00105F87"/>
    <w:rsid w:val="00111C63"/>
    <w:rsid w:val="00113416"/>
    <w:rsid w:val="00154DF9"/>
    <w:rsid w:val="001B78EB"/>
    <w:rsid w:val="0021620E"/>
    <w:rsid w:val="0024261C"/>
    <w:rsid w:val="002D0EEB"/>
    <w:rsid w:val="00315BEB"/>
    <w:rsid w:val="003903A4"/>
    <w:rsid w:val="003938EE"/>
    <w:rsid w:val="003C2F22"/>
    <w:rsid w:val="003E75B6"/>
    <w:rsid w:val="00417EA6"/>
    <w:rsid w:val="0042209F"/>
    <w:rsid w:val="0043408A"/>
    <w:rsid w:val="004345B3"/>
    <w:rsid w:val="00454DDC"/>
    <w:rsid w:val="004976D7"/>
    <w:rsid w:val="004F266A"/>
    <w:rsid w:val="00563E5A"/>
    <w:rsid w:val="005A723E"/>
    <w:rsid w:val="005B618C"/>
    <w:rsid w:val="005B762A"/>
    <w:rsid w:val="005F53B8"/>
    <w:rsid w:val="00614A70"/>
    <w:rsid w:val="00705682"/>
    <w:rsid w:val="0071519E"/>
    <w:rsid w:val="0077004A"/>
    <w:rsid w:val="00791EA7"/>
    <w:rsid w:val="007F30DA"/>
    <w:rsid w:val="007F7A84"/>
    <w:rsid w:val="00814EDB"/>
    <w:rsid w:val="00815142"/>
    <w:rsid w:val="00853B3E"/>
    <w:rsid w:val="008912A6"/>
    <w:rsid w:val="008A2968"/>
    <w:rsid w:val="00923183"/>
    <w:rsid w:val="0092790F"/>
    <w:rsid w:val="00931569"/>
    <w:rsid w:val="00931A98"/>
    <w:rsid w:val="00943D1A"/>
    <w:rsid w:val="00976F7F"/>
    <w:rsid w:val="00981D37"/>
    <w:rsid w:val="009F0637"/>
    <w:rsid w:val="00A13ABE"/>
    <w:rsid w:val="00A15D19"/>
    <w:rsid w:val="00A43E50"/>
    <w:rsid w:val="00A51DE9"/>
    <w:rsid w:val="00A6467A"/>
    <w:rsid w:val="00A70317"/>
    <w:rsid w:val="00A773C7"/>
    <w:rsid w:val="00AB7ABB"/>
    <w:rsid w:val="00AE0E7D"/>
    <w:rsid w:val="00B24F0A"/>
    <w:rsid w:val="00B7506F"/>
    <w:rsid w:val="00BA0234"/>
    <w:rsid w:val="00C33145"/>
    <w:rsid w:val="00C75BDE"/>
    <w:rsid w:val="00C76B3A"/>
    <w:rsid w:val="00C93B7B"/>
    <w:rsid w:val="00CB5E3F"/>
    <w:rsid w:val="00CD367F"/>
    <w:rsid w:val="00D17A01"/>
    <w:rsid w:val="00D2451A"/>
    <w:rsid w:val="00D8632A"/>
    <w:rsid w:val="00DC1FE7"/>
    <w:rsid w:val="00DC23A0"/>
    <w:rsid w:val="00DD0D50"/>
    <w:rsid w:val="00DE4A6A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St-1878/2016-201</izvorni_sadrzaj>
    <derivirana_varijabla naziv="DomainObject.PredzadnjaOdlukaIzPredmeta.Oznaka_1">St-1878/2016-201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FE526-3439-471E-8A32-2A929D157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4833</properties:Characters>
  <properties:Lines>95</properties:Lines>
  <properties:Paragraphs>33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2019-04-16T10:57:00Z</cp:lastPrinted>
  <dcterms:modified xmlns:xsi="http://www.w3.org/2001/XMLSchema-instance" xsi:type="dcterms:W3CDTF">2019-04-16T10:57:00Z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(St-1878-2016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