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76306" w14:paraId="3976306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6126EE">
        <w:t>4536</w:t>
      </w:r>
      <w:r w:rsidR="00E9161F">
        <w:t>/15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9410EE" w:rsidP="00295F32" w:rsidR="009410EE">
      <w:pPr>
        <w:jc w:val="center"/>
        <w:rPr>
          <w:b/>
        </w:rPr>
      </w:pPr>
    </w:p>
    <w:p w:rsidRDefault="005955F8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7668DE">
        <w:t>zahtjeva</w:t>
      </w:r>
      <w:r w:rsidR="00295F32" w:rsidRPr="0053264E">
        <w:t xml:space="preserve"> FINANCIJSK</w:t>
      </w:r>
      <w:r w:rsidR="007668DE">
        <w:t>E</w:t>
      </w:r>
      <w:r w:rsidR="00295F32" w:rsidRPr="0053264E">
        <w:t xml:space="preserve"> AGENCIJ</w:t>
      </w:r>
      <w:r w:rsidR="007668DE">
        <w:t>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provedbu skraćenog stečajnog postupka</w:t>
      </w:r>
      <w:r w:rsidR="00295F32" w:rsidRPr="0053264E">
        <w:t xml:space="preserve"> nad dužnikom </w:t>
      </w:r>
      <w:r w:rsidR="006126EE">
        <w:t>ID-RADINPROMET d.o.o., Zagreb, Drage Gervaisa 12, OIB 13795952726</w:t>
      </w:r>
      <w:r>
        <w:t xml:space="preserve">, </w:t>
      </w:r>
      <w:r w:rsidR="00295F32" w:rsidRPr="0053264E">
        <w:t xml:space="preserve">dana </w:t>
      </w:r>
      <w:r>
        <w:t>2</w:t>
      </w:r>
      <w:r w:rsidR="006126EE">
        <w:t>7</w:t>
      </w:r>
      <w:r>
        <w:t>. travnja</w:t>
      </w:r>
      <w:r w:rsidR="001B7108">
        <w:t xml:space="preserve"> 2016.</w:t>
      </w:r>
      <w:r w:rsidR="00295F32" w:rsidRPr="0053264E">
        <w:t xml:space="preserve"> 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A058DD" w:rsidP="00E9161F" w:rsidR="00DF1B94">
      <w:pPr>
        <w:pStyle w:val="Odlomakpopisa"/>
        <w:numPr>
          <w:ilvl w:val="0"/>
          <w:numId w:val="2"/>
        </w:numPr>
        <w:jc w:val="both"/>
      </w:pPr>
      <w:r>
        <w:t>Obustavlja se</w:t>
      </w:r>
      <w:r w:rsidR="007668DE">
        <w:t xml:space="preserve"> skraćen</w:t>
      </w:r>
      <w:r>
        <w:t>i</w:t>
      </w:r>
      <w:r w:rsidR="007668DE">
        <w:t xml:space="preserve"> stečajn</w:t>
      </w:r>
      <w:r>
        <w:t>i</w:t>
      </w:r>
      <w:r w:rsidR="007668DE">
        <w:t xml:space="preserve"> postup</w:t>
      </w:r>
      <w:r>
        <w:t>ak</w:t>
      </w:r>
      <w:r w:rsidR="007668DE" w:rsidRPr="0053264E">
        <w:t xml:space="preserve"> nad dužnikom </w:t>
      </w:r>
      <w:r w:rsidR="006126EE">
        <w:t>ID-RADINPROMET d.o.o., Zagreb, Drage Gervaisa 12, OIB 13795952726</w:t>
      </w:r>
      <w:r w:rsidR="007668DE">
        <w:t>.</w:t>
      </w:r>
    </w:p>
    <w:p w:rsidRDefault="00E9161F" w:rsidP="00E9161F" w:rsidR="00E9161F">
      <w:pPr>
        <w:pStyle w:val="Odlomakpopisa"/>
        <w:ind w:left="1068"/>
        <w:jc w:val="both"/>
      </w:pPr>
    </w:p>
    <w:p w:rsidRDefault="00E9161F" w:rsidP="00E9161F" w:rsidR="00E9161F">
      <w:pPr>
        <w:pStyle w:val="Odlomakpopisa"/>
        <w:numPr>
          <w:ilvl w:val="0"/>
          <w:numId w:val="2"/>
        </w:numPr>
        <w:jc w:val="both"/>
      </w:pPr>
      <w:r>
        <w:t>Postupak će se nastaviti primjenom općih odredbi Stečajnog zakona.</w:t>
      </w:r>
    </w:p>
    <w:p w:rsidRDefault="009410EE" w:rsidP="00F17825" w:rsidR="009410EE">
      <w:pPr>
        <w:ind w:firstLine="708"/>
        <w:jc w:val="both"/>
      </w:pPr>
    </w:p>
    <w:p w:rsidRDefault="00F17825" w:rsidP="00F17825" w:rsidR="00F17825">
      <w:pPr>
        <w:jc w:val="center"/>
      </w:pPr>
      <w:r>
        <w:t>Obrazloženje</w:t>
      </w:r>
    </w:p>
    <w:p w:rsidRDefault="00F17825" w:rsidP="00F17825" w:rsidR="00F17825"/>
    <w:p w:rsidRDefault="00F17825" w:rsidP="007668DE" w:rsidR="00F17825">
      <w:pPr>
        <w:ind w:firstLine="708"/>
        <w:jc w:val="both"/>
      </w:pPr>
      <w:r>
        <w:t xml:space="preserve">Financijska agencija podnijela je </w:t>
      </w:r>
      <w:r w:rsidR="00F86FC3">
        <w:t xml:space="preserve">sudu dana </w:t>
      </w:r>
      <w:r w:rsidR="006126EE">
        <w:t>30. listopada</w:t>
      </w:r>
      <w:r w:rsidR="0073576A">
        <w:t xml:space="preserve"> 2015</w:t>
      </w:r>
      <w:r w:rsidR="00F86FC3">
        <w:t xml:space="preserve">. godine, a </w:t>
      </w:r>
      <w:r>
        <w:t>temeljem odredbe članka 4</w:t>
      </w:r>
      <w:r w:rsidR="007668DE">
        <w:t>2</w:t>
      </w:r>
      <w:r>
        <w:t>9. stav</w:t>
      </w:r>
      <w:r w:rsidR="00F86FC3">
        <w:t>ka</w:t>
      </w:r>
      <w:r>
        <w:t xml:space="preserve"> </w:t>
      </w:r>
      <w:r w:rsidR="007668DE">
        <w:t>1</w:t>
      </w:r>
      <w:r>
        <w:t xml:space="preserve">. </w:t>
      </w:r>
      <w:r w:rsidR="007668DE">
        <w:t>Stečajnog zakona (Narodne novine broj 71/15, dalje u tekstu: SZ-a)</w:t>
      </w:r>
      <w:r>
        <w:t xml:space="preserve"> </w:t>
      </w:r>
      <w:r w:rsidR="007668DE">
        <w:t>zahtjev</w:t>
      </w:r>
      <w:r>
        <w:t xml:space="preserve"> za </w:t>
      </w:r>
      <w:r w:rsidR="007668DE">
        <w:t>provedbu skraćenog stečajnog postupka</w:t>
      </w:r>
      <w:r w:rsidR="007668DE" w:rsidRPr="0053264E">
        <w:t xml:space="preserve"> nad dužnikom </w:t>
      </w:r>
      <w:r w:rsidR="006126EE">
        <w:t>ID-RADINPROMET d.o.o., Zagreb, Drage Gervaisa 12, OIB 13795952726</w:t>
      </w:r>
      <w:r w:rsidR="00DF1B94">
        <w:t>.</w:t>
      </w:r>
      <w:r w:rsidR="00DC7E72">
        <w:t xml:space="preserve"> </w:t>
      </w:r>
    </w:p>
    <w:p w:rsidRDefault="00DC7E72" w:rsidP="007668DE" w:rsidR="00DC7E72">
      <w:pPr>
        <w:ind w:firstLine="708"/>
        <w:jc w:val="both"/>
      </w:pPr>
    </w:p>
    <w:p w:rsidRDefault="00F54A26" w:rsidP="00F54A26" w:rsidR="00F54A26">
      <w:pPr>
        <w:ind w:firstLine="720"/>
        <w:jc w:val="both"/>
      </w:pPr>
      <w:r>
        <w:t>Prema odredbi članka 431. st. 1. SZ-a ako osobe ovlaštene za zastupanje dužnika po zakonu u roku od 15 dana ne podnesu popis imovine i obveza dužnika ili ako iz tog popisa proizlazi da dužnik ima imovinu koja nije dostatna za namirenje predvidivih troškova stečajnog postupka, te ako u roku od 45 dana nijedan vjerovnik ne predloži otvaranje stečajnoga postupka i ne predujmi sredstva za namirenje troškova postupka, smatrat će se da je dužnik nesposoban za plaćanje; odredbom stavka 2. istog članka propisano je da u slučaju iz  stavka 1. toga članka sud će po službenoj dužnosti donijeti rješenje o otvaranju i zaključenju skraćenog stečajnog postupka. Odredbe čl. 132. i čl. 133. te čl. 286. - 292. SZ-a primijenit će se na odgovarajući način.</w:t>
      </w:r>
    </w:p>
    <w:p w:rsidRDefault="0073576A" w:rsidP="0073576A" w:rsidR="0073576A">
      <w:pPr>
        <w:ind w:firstLine="720"/>
        <w:jc w:val="both"/>
      </w:pPr>
    </w:p>
    <w:p w:rsidRDefault="0073576A" w:rsidP="0073576A" w:rsidR="0073576A">
      <w:pPr>
        <w:ind w:firstLine="720"/>
        <w:jc w:val="both"/>
      </w:pPr>
      <w:r>
        <w:t xml:space="preserve">Nadalje odredbom čl. 433. SZ-a propisano je da, ako nisu ispunjene pretpostavke za istodobno otvaranje i zaključenje skraćenog stečajnog postupka u smislu odredbe čl. 431.  </w:t>
      </w:r>
      <w:r w:rsidR="004C26E1">
        <w:t>toga Zakona</w:t>
      </w:r>
      <w:r>
        <w:t>, sud će obustaviti skraćeni stečajni postupak i odgovarajućom primjenom općih odredbi stečajnog postupka donijeti rješenje o pokretanju prethodnog postupka, odnosno otvaranju stečajnog postupka.</w:t>
      </w:r>
    </w:p>
    <w:p w:rsidRDefault="0073576A" w:rsidP="0073576A" w:rsidR="0073576A">
      <w:pPr>
        <w:ind w:firstLine="720"/>
        <w:jc w:val="both"/>
      </w:pPr>
    </w:p>
    <w:p w:rsidRDefault="0073576A" w:rsidP="0073576A" w:rsidR="00D9765F">
      <w:pPr>
        <w:ind w:firstLine="720"/>
        <w:jc w:val="both"/>
      </w:pPr>
      <w:r>
        <w:lastRenderedPageBreak/>
        <w:t xml:space="preserve">Odgovorna osoba dužnika je </w:t>
      </w:r>
      <w:r w:rsidR="006126EE">
        <w:t xml:space="preserve">podneskom od 30. siječnja </w:t>
      </w:r>
      <w:r w:rsidR="00D9765F">
        <w:t>2016</w:t>
      </w:r>
      <w:r>
        <w:t>.</w:t>
      </w:r>
      <w:r w:rsidR="006126EE">
        <w:t xml:space="preserve"> godine, dopunjenim očitovanjem od 28. ožujka 2016. godine, izvijestila sud da dužnik ima u vlasništvu nekretninu, i to poslovni prostor </w:t>
      </w:r>
      <w:r w:rsidR="0024536E">
        <w:t xml:space="preserve">– paviljon na Zagrebačkom velesajmu, sagrađen na kč.br. 599/1 k.o. Klara, a za što je priložio dokumentaciju na listu 14 do 49 spisa. Uz navedeno odgovorna osoba dužnika je navela da dužnik ima i potraživanja od kupaca u iznosu od 172.364,04 kn, za koja potraživanja nije priložena nikakva dokumentacija, time da dužnik navodi da je riječ o nenaplativim potraživanjima prema tvrtkama u stečaju. </w:t>
      </w:r>
    </w:p>
    <w:p w:rsidRDefault="0024536E" w:rsidP="0073576A" w:rsidR="0024536E">
      <w:pPr>
        <w:ind w:firstLine="720"/>
        <w:jc w:val="both"/>
      </w:pPr>
    </w:p>
    <w:p w:rsidRDefault="00D9765F" w:rsidP="00D9765F" w:rsidR="00D9765F">
      <w:pPr>
        <w:ind w:firstLine="720"/>
        <w:jc w:val="both"/>
      </w:pPr>
      <w:r>
        <w:t>Dakle, iz dostavljene dokumentacije proizlazi da dužnik ima imovinu dostatnu za namirenje predvidivih troškova stečajnog postupka.</w:t>
      </w:r>
    </w:p>
    <w:p w:rsidRDefault="00D9765F" w:rsidP="00D9765F" w:rsidR="00D9765F">
      <w:pPr>
        <w:ind w:firstLine="720"/>
        <w:jc w:val="both"/>
      </w:pPr>
    </w:p>
    <w:p w:rsidRDefault="00D9765F" w:rsidP="00D9765F" w:rsidR="00D9765F">
      <w:pPr>
        <w:ind w:firstLine="720"/>
        <w:jc w:val="both"/>
      </w:pPr>
      <w:r>
        <w:t>Slijedom iznesenog, a temeljem odredbe čl. 433. SZ-a riješeno je kao u izreci.</w:t>
      </w:r>
    </w:p>
    <w:p w:rsidRDefault="00FC7C59" w:rsidP="0073576A" w:rsidR="00FC7C59">
      <w:pPr>
        <w:ind w:firstLine="720"/>
        <w:jc w:val="both"/>
      </w:pPr>
    </w:p>
    <w:p w:rsidRDefault="00295F32" w:rsidP="00C92DA2" w:rsidR="00295F32" w:rsidRPr="0053264E">
      <w:pPr>
        <w:ind w:firstLine="708"/>
        <w:jc w:val="center"/>
      </w:pPr>
      <w:r w:rsidRPr="0053264E">
        <w:t xml:space="preserve">U Karlovcu, </w:t>
      </w:r>
      <w:r w:rsidR="00D00CCC">
        <w:t>2</w:t>
      </w:r>
      <w:r w:rsidR="0024536E">
        <w:t>7</w:t>
      </w:r>
      <w:r w:rsidR="00D00CCC">
        <w:t>. travnja</w:t>
      </w:r>
      <w:r w:rsidR="009C5BC5">
        <w:t xml:space="preserve"> 2016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D2E4E" w:rsidR="009D2E4E" w:rsidRPr="0053264E">
      <w:pPr>
        <w:ind w:left="7080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="009D2E4E" w:rsidRPr="0053264E">
        <w:t xml:space="preserve">Sudac: </w:t>
      </w:r>
    </w:p>
    <w:p w:rsidRDefault="009D2E4E" w:rsidP="009D2E4E" w:rsidR="009D2E4E">
      <w:r w:rsidRPr="0053264E">
        <w:t xml:space="preserve">                                                                                                  </w:t>
      </w:r>
      <w:r>
        <w:t xml:space="preserve">              </w:t>
      </w:r>
      <w:r w:rsidRPr="0053264E">
        <w:t>Goranka Boljkovac</w:t>
      </w:r>
      <w:r>
        <w:t>, v.r.</w:t>
      </w:r>
    </w:p>
    <w:p w:rsidRDefault="0024536E" w:rsidP="0024536E" w:rsidR="0024536E" w:rsidRPr="0053264E">
      <w:r>
        <w:t>Pouka o pravnom lijeku:</w:t>
      </w:r>
    </w:p>
    <w:p w:rsidRDefault="0024536E" w:rsidP="0024536E" w:rsidR="0024536E" w:rsidRPr="005B77E1">
      <w:pPr>
        <w:tabs>
          <w:tab w:pos="708" w:val="left"/>
          <w:tab w:pos="6750" w:val="left"/>
        </w:tabs>
      </w:pPr>
      <w:r>
        <w:t>Protiv ovog rješenja dopuštena je žalba</w:t>
      </w:r>
      <w:r>
        <w:tab/>
        <w:t>Za točnost otpravka-</w:t>
      </w:r>
    </w:p>
    <w:p w:rsidRDefault="0024536E" w:rsidP="0024536E" w:rsidR="0024536E" w:rsidRPr="005B77E1">
      <w:pPr>
        <w:tabs>
          <w:tab w:pos="6703" w:val="left"/>
        </w:tabs>
      </w:pPr>
      <w:r>
        <w:t>Visokom trgovačkom sudu RH, u roku od 8 dana,</w:t>
      </w:r>
      <w:r>
        <w:tab/>
        <w:t xml:space="preserve"> ovlašteni službenik:</w:t>
      </w:r>
    </w:p>
    <w:p w:rsidRDefault="0024536E" w:rsidP="0024536E" w:rsidR="0024536E" w:rsidRPr="0053264E">
      <w:pPr>
        <w:tabs>
          <w:tab w:pos="6703" w:val="left"/>
        </w:tabs>
      </w:pPr>
      <w:r>
        <w:t>koja se podnosi u 3 primjerka putem ovog suda.</w:t>
      </w:r>
      <w:r>
        <w:tab/>
        <w:t xml:space="preserve"> Renata Klokočki</w:t>
      </w:r>
    </w:p>
    <w:p w:rsidRDefault="0024536E" w:rsidP="0024536E" w:rsidR="0024536E"/>
    <w:p w:rsidRDefault="00295F32" w:rsidP="009D2E4E" w:rsidR="00295F32" w:rsidRPr="0053264E"/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70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6126EE">
      <w:t>4536</w:t>
    </w:r>
    <w:r w:rsidR="0073576A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9D5C24"/>
    <w:multiLevelType w:val="hybridMultilevel"/>
    <w:tmpl w:val="B1CC709C"/>
    <w:lvl w:tplc="345288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32224"/>
    <w:rsid w:val="00042968"/>
    <w:rsid w:val="000858AE"/>
    <w:rsid w:val="000B4426"/>
    <w:rsid w:val="000E7C58"/>
    <w:rsid w:val="000F0A0A"/>
    <w:rsid w:val="001153C6"/>
    <w:rsid w:val="001B7108"/>
    <w:rsid w:val="001F05D9"/>
    <w:rsid w:val="00206D22"/>
    <w:rsid w:val="00217CDB"/>
    <w:rsid w:val="0024536E"/>
    <w:rsid w:val="0027227B"/>
    <w:rsid w:val="0027745F"/>
    <w:rsid w:val="00277F8E"/>
    <w:rsid w:val="00284F66"/>
    <w:rsid w:val="0028644D"/>
    <w:rsid w:val="00295F32"/>
    <w:rsid w:val="002D16B2"/>
    <w:rsid w:val="002D49A0"/>
    <w:rsid w:val="002E1740"/>
    <w:rsid w:val="003126C7"/>
    <w:rsid w:val="00343119"/>
    <w:rsid w:val="003746BE"/>
    <w:rsid w:val="003934DB"/>
    <w:rsid w:val="004B0A0A"/>
    <w:rsid w:val="004B4514"/>
    <w:rsid w:val="004C26E1"/>
    <w:rsid w:val="004D27C4"/>
    <w:rsid w:val="004D3943"/>
    <w:rsid w:val="0053264E"/>
    <w:rsid w:val="00582442"/>
    <w:rsid w:val="005955F8"/>
    <w:rsid w:val="005E2748"/>
    <w:rsid w:val="006126EE"/>
    <w:rsid w:val="00667243"/>
    <w:rsid w:val="00683588"/>
    <w:rsid w:val="0073576A"/>
    <w:rsid w:val="007429CF"/>
    <w:rsid w:val="00756733"/>
    <w:rsid w:val="00757A14"/>
    <w:rsid w:val="007668DE"/>
    <w:rsid w:val="007B0ABB"/>
    <w:rsid w:val="007C0BCA"/>
    <w:rsid w:val="00874E6C"/>
    <w:rsid w:val="008C7535"/>
    <w:rsid w:val="008D3D0F"/>
    <w:rsid w:val="009410EE"/>
    <w:rsid w:val="0094791B"/>
    <w:rsid w:val="009A0E71"/>
    <w:rsid w:val="009C5BC5"/>
    <w:rsid w:val="009D2E4E"/>
    <w:rsid w:val="009D5469"/>
    <w:rsid w:val="00A058DD"/>
    <w:rsid w:val="00AF7785"/>
    <w:rsid w:val="00B1314F"/>
    <w:rsid w:val="00BA257E"/>
    <w:rsid w:val="00BE3247"/>
    <w:rsid w:val="00BF23B1"/>
    <w:rsid w:val="00BF6F39"/>
    <w:rsid w:val="00C30746"/>
    <w:rsid w:val="00C82C2F"/>
    <w:rsid w:val="00C92DA2"/>
    <w:rsid w:val="00CB6C29"/>
    <w:rsid w:val="00D00CCC"/>
    <w:rsid w:val="00D47010"/>
    <w:rsid w:val="00D62198"/>
    <w:rsid w:val="00D9765F"/>
    <w:rsid w:val="00DC7E72"/>
    <w:rsid w:val="00DF1B94"/>
    <w:rsid w:val="00E1777E"/>
    <w:rsid w:val="00E80FBC"/>
    <w:rsid w:val="00E84520"/>
    <w:rsid w:val="00E9161F"/>
    <w:rsid w:val="00F11929"/>
    <w:rsid w:val="00F17825"/>
    <w:rsid w:val="00F2244C"/>
    <w:rsid w:val="00F42B08"/>
    <w:rsid w:val="00F54A26"/>
    <w:rsid w:val="00F746A9"/>
    <w:rsid w:val="00F86FC3"/>
    <w:rsid w:val="00FB5822"/>
    <w:rsid w:val="00FC7C59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70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0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0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0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0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70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0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70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70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70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5901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4536</izvorni_sadrzaj>
    <derivirana_varijabla naziv="DomainObject.Predmet.Broj_1">4536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St-4536/2015</izvorni_sadrzaj>
    <derivirana_varijabla naziv="DomainObject.Predmet.OznakaBroj_1">St-4536/2015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ID-RADINPROMET d.o.o.</izvorni_sadrzaj>
    <derivirana_varijabla naziv="DomainObject.Predmet.ProtustrankaFormated_1">  ID-RADINPROMET d.o.o.</derivirana_varijabla>
  </DomainObject.Predmet.ProtustrankaFormated>
  <DomainObject.Predmet.ProtustrankaFormatedOIB>
    <izvorni_sadrzaj>  ID-RADINPROMET d.o.o., OIB 13795952726</izvorni_sadrzaj>
    <derivirana_varijabla naziv="DomainObject.Predmet.ProtustrankaFormatedOIB_1">  ID-RADINPROMET d.o.o., OIB 13795952726</derivirana_varijabla>
  </DomainObject.Predmet.ProtustrankaFormatedOIB>
  <DomainObject.Predmet.ProtustrankaFormatedWithAdress>
    <izvorni_sadrzaj> ID-RADINPROMET d.o.o., Drage Gervaisa 12, 10000 Zagreb</izvorni_sadrzaj>
    <derivirana_varijabla naziv="DomainObject.Predmet.ProtustrankaFormatedWithAdress_1"> ID-RADINPROMET d.o.o., Drage Gervaisa 12, 10000 Zagreb</derivirana_varijabla>
  </DomainObject.Predmet.ProtustrankaFormatedWithAdress>
  <DomainObject.Predmet.ProtustrankaFormatedWithAdressOIB>
    <izvorni_sadrzaj> ID-RADINPROMET d.o.o., OIB 13795952726, Drage Gervaisa 12, 10000 Zagreb</izvorni_sadrzaj>
    <derivirana_varijabla naziv="DomainObject.Predmet.ProtustrankaFormatedWithAdressOIB_1"> ID-RADINPROMET d.o.o., OIB 13795952726, Drage Gervaisa 12, 10000 Zagreb</derivirana_varijabla>
  </DomainObject.Predmet.ProtustrankaFormatedWithAdressOIB>
  <DomainObject.Predmet.ProtustrankaWithAdress>
    <izvorni_sadrzaj>ID-RADINPROMET d.o.o. Drage Gervaisa 12, 10000 Zagreb</izvorni_sadrzaj>
    <derivirana_varijabla naziv="DomainObject.Predmet.ProtustrankaWithAdress_1">ID-RADINPROMET d.o.o. Drage Gervaisa 12, 10000 Zagreb</derivirana_varijabla>
  </DomainObject.Predmet.ProtustrankaWithAdress>
  <DomainObject.Predmet.ProtustrankaWithAdressOIB>
    <izvorni_sadrzaj>ID-RADINPROMET d.o.o., OIB 13795952726, Drage Gervaisa 12, 10000 Zagreb</izvorni_sadrzaj>
    <derivirana_varijabla naziv="DomainObject.Predmet.ProtustrankaWithAdressOIB_1">ID-RADINPROMET d.o.o., OIB 13795952726, Drage Gervaisa 12, 10000 Zagreb</derivirana_varijabla>
  </DomainObject.Predmet.ProtustrankaWithAdressOIB>
  <DomainObject.Predmet.ProtustrankaNazivFormated>
    <izvorni_sadrzaj>ID-RADINPROMET d.o.o.</izvorni_sadrzaj>
    <derivirana_varijabla naziv="DomainObject.Predmet.ProtustrankaNazivFormated_1">ID-RADINPROMET d.o.o.</derivirana_varijabla>
  </DomainObject.Predmet.ProtustrankaNazivFormated>
  <DomainObject.Predmet.ProtustrankaNazivFormatedOIB>
    <izvorni_sadrzaj>ID-RADINPROMET d.o.o., OIB 13795952726</izvorni_sadrzaj>
    <derivirana_varijabla naziv="DomainObject.Predmet.ProtustrankaNazivFormatedOIB_1">ID-RADINPROMET d.o.o., OIB 13795952726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ID-RADINPROMET d.o.o.</item>
    </izvorni_sadrzaj>
    <derivirana_varijabla naziv="DomainObject.Predmet.ProtuStrankaListFormated_1">
      <item>ID-RADINPROMET d.o.o.</item>
    </derivirana_varijabla>
  </DomainObject.Predmet.ProtuStrankaListFormated>
  <DomainObject.Predmet.ProtuStrankaListFormatedOIB>
    <izvorni_sadrzaj>
      <item>ID-RADINPROMET d.o.o., OIB 13795952726</item>
    </izvorni_sadrzaj>
    <derivirana_varijabla naziv="DomainObject.Predmet.ProtuStrankaListFormatedOIB_1">
      <item>ID-RADINPROMET d.o.o., OIB 13795952726</item>
    </derivirana_varijabla>
  </DomainObject.Predmet.ProtuStrankaListFormatedOIB>
  <DomainObject.Predmet.ProtuStrankaListFormatedWithAdress>
    <izvorni_sadrzaj>
      <item>ID-RADINPROMET d.o.o., Drage Gervaisa 12, 10000 Zagreb</item>
    </izvorni_sadrzaj>
    <derivirana_varijabla naziv="DomainObject.Predmet.ProtuStrankaListFormatedWithAdress_1">
      <item>ID-RADINPROMET d.o.o., Drage Gervaisa 12, 10000 Zagreb</item>
    </derivirana_varijabla>
  </DomainObject.Predmet.ProtuStrankaListFormatedWithAdress>
  <DomainObject.Predmet.ProtuStrankaListFormatedWithAdressOIB>
    <izvorni_sadrzaj>
      <item>ID-RADINPROMET d.o.o., OIB 13795952726, Drage Gervaisa 12, 10000 Zagreb</item>
    </izvorni_sadrzaj>
    <derivirana_varijabla naziv="DomainObject.Predmet.ProtuStrankaListFormatedWithAdressOIB_1">
      <item>ID-RADINPROMET d.o.o., OIB 13795952726, Drage Gervaisa 12, 10000 Zagreb</item>
    </derivirana_varijabla>
  </DomainObject.Predmet.ProtuStrankaListFormatedWithAdressOIB>
  <DomainObject.Predmet.ProtuStrankaListNazivFormated>
    <izvorni_sadrzaj>
      <item>ID-RADINPROMET d.o.o.</item>
    </izvorni_sadrzaj>
    <derivirana_varijabla naziv="DomainObject.Predmet.ProtuStrankaListNazivFormated_1">
      <item>ID-RADINPROMET d.o.o.</item>
    </derivirana_varijabla>
  </DomainObject.Predmet.ProtuStrankaListNazivFormated>
  <DomainObject.Predmet.ProtuStrankaListNazivFormatedOIB>
    <izvorni_sadrzaj>
      <item>ID-RADINPROMET d.o.o., OIB 13795952726</item>
    </izvorni_sadrzaj>
    <derivirana_varijabla naziv="DomainObject.Predmet.ProtuStrankaListNazivFormatedOIB_1">
      <item>ID-RADINPROMET d.o.o., OIB 13795952726</item>
    </derivirana_varijabla>
  </DomainObject.Predmet.ProtuStrankaListNazivFormatedOIB>
  <DomainObject.Predmet.OstaliListFormated>
    <izvorni_sadrzaj>
      <item>Dražen Ikšić</item>
    </izvorni_sadrzaj>
    <derivirana_varijabla naziv="DomainObject.Predmet.OstaliListFormated_1">
      <item>Dražen Ikšić</item>
    </derivirana_varijabla>
  </DomainObject.Predmet.OstaliListFormated>
  <DomainObject.Predmet.OstaliListFormatedOIB>
    <izvorni_sadrzaj>
      <item>Dražen Ikšić, OIB 14039107815</item>
    </izvorni_sadrzaj>
    <derivirana_varijabla naziv="DomainObject.Predmet.OstaliListFormatedOIB_1">
      <item>Dražen Ikšić, OIB 14039107815</item>
    </derivirana_varijabla>
  </DomainObject.Predmet.OstaliListFormatedOIB>
  <DomainObject.Predmet.OstaliListFormatedWithAdress>
    <izvorni_sadrzaj>
      <item>Dražen Ikšić, Drage Gervaisa 12, 10000 Zagreb</item>
    </izvorni_sadrzaj>
    <derivirana_varijabla naziv="DomainObject.Predmet.OstaliListFormatedWithAdress_1">
      <item>Dražen Ikšić, Drage Gervaisa 12, 10000 Zagreb</item>
    </derivirana_varijabla>
  </DomainObject.Predmet.OstaliListFormatedWithAdress>
  <DomainObject.Predmet.OstaliListFormatedWithAdressOIB>
    <izvorni_sadrzaj>
      <item>Dražen Ikšić, OIB 14039107815, Drage Gervaisa 12, 10000 Zagreb</item>
    </izvorni_sadrzaj>
    <derivirana_varijabla naziv="DomainObject.Predmet.OstaliListFormatedWithAdressOIB_1">
      <item>Dražen Ikšić, OIB 14039107815, Drage Gervaisa 12, 10000 Zagreb</item>
    </derivirana_varijabla>
  </DomainObject.Predmet.OstaliListFormatedWithAdressOIB>
  <DomainObject.Predmet.OstaliListNazivFormated>
    <izvorni_sadrzaj>
      <item>Dražen Ikšić</item>
    </izvorni_sadrzaj>
    <derivirana_varijabla naziv="DomainObject.Predmet.OstaliListNazivFormated_1">
      <item>Dražen Ikšić</item>
    </derivirana_varijabla>
  </DomainObject.Predmet.OstaliListNazivFormated>
  <DomainObject.Predmet.OstaliListNazivFormatedOIB>
    <izvorni_sadrzaj>
      <item>Dražen Ikšić, OIB 14039107815</item>
    </izvorni_sadrzaj>
    <derivirana_varijabla naziv="DomainObject.Predmet.OstaliListNazivFormatedOIB_1">
      <item>Dražen Ikšić, OIB 14039107815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ID-RADINPROMET d.o.o.</izvorni_sadrzaj>
    <derivirana_varijabla naziv="DomainObject.Predmet.ProtustrankaIDrugi_1">ID-RADINPROMET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ID-RADINPROMET d.o.o., OIB 13795952726, Drage Gervaisa 12, 10000 Zagreb</izvorni_sadrzaj>
    <derivirana_varijabla naziv="DomainObject.Predmet.ProtustrankaIDrugiAdressOIB_1">ID-RADINPROMET d.o.o., OIB 13795952726, Drage Gervaisa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ID-RADINPROMET d.o.o.</item>
      <item>Dražen Ikšić</item>
    </izvorni_sadrzaj>
    <derivirana_varijabla naziv="DomainObject.Predmet.SudioniciListNaziv_1">
      <item>FINA Regionalni centar Zagreb</item>
      <item>ID-RADINPROMET d.o.o.</item>
      <item>Dražen Ikšić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ID-RADINPROMET d.o.o., OIB 13795952726, Drage Gervaisa 12,10000 Zagreb</item>
      <item>Dražen Ikšić, OIB 14039107815, Drage Gervaisa 12,10000 Zagreb</item>
    </izvorni_sadrzaj>
    <derivirana_varijabla naziv="DomainObject.Predmet.SudioniciListAdressOIB_1">
      <item>FINA Regionalni centar Zagreb, OIB 85821130368, Trg svibanjskih žrtava 1995. 1,10000 Zagreb</item>
      <item>ID-RADINPROMET d.o.o., OIB 13795952726, Drage Gervaisa 12,10000 Zagreb</item>
      <item>Dražen Ikšić, OIB 14039107815, Drage Gervaisa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13795952726</item>
      <item>, OIB 14039107815</item>
    </izvorni_sadrzaj>
    <derivirana_varijabla naziv="DomainObject.Predmet.SudioniciListNazivOIB_1">
      <item>, OIB 85821130368</item>
      <item>, OIB 13795952726</item>
      <item>, OIB 14039107815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503</properties:Words>
  <properties:Characters>2706</properties:Characters>
  <properties:Lines>70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2016-04-27T08:54:00Z</dcterms:created>
  <dc:creator>gboljkovac</dc:creator>
  <cp:lastModifiedBy>Goranka Boljkovac</cp:lastModifiedBy>
  <cp:lastPrinted>2016-02-23T13:47:00Z</cp:lastPrinted>
  <dcterms:modified xmlns:xsi="http://www.w3.org/2001/XMLSchema-instance" xsi:type="dcterms:W3CDTF">2016-04-27T10:13:00Z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