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ec66" w14:paraId="baeec66" w:rsidRDefault="00DD13E8" w:rsidP="001D0886" w:rsidR="00DD13E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>, po stečajnom sucu Vesni Fundurulić Perišin</w:t>
      </w:r>
      <w:r w:rsidR="00E21711">
        <w:rPr>
          <w:rFonts w:hAnsi="Times New Roman" w:ascii="Times New Roman"/>
        </w:rPr>
        <w:t xml:space="preserve">, </w:t>
      </w:r>
      <w:r w:rsidR="000B6749" w:rsidRPr="000B6749">
        <w:rPr>
          <w:rFonts w:hAnsi="Times New Roman" w:ascii="Times New Roman"/>
        </w:rPr>
        <w:t xml:space="preserve">postupajući po prijedlogu </w:t>
      </w:r>
      <w:r w:rsidR="00E21711" w:rsidRPr="00E21711">
        <w:rPr>
          <w:rFonts w:hAnsi="Times New Roman" w:ascii="Times New Roman"/>
        </w:rPr>
        <w:t>Republika Hrvatska, Ministarstvo financija, Porezna uprava, OIB: 18683136487,</w:t>
      </w:r>
      <w:r w:rsidR="000B6749" w:rsidRPr="000B6749">
        <w:rPr>
          <w:rFonts w:hAnsi="Times New Roman" w:ascii="Times New Roman"/>
        </w:rPr>
        <w:t xml:space="preserve"> u </w:t>
      </w:r>
      <w:r w:rsidR="0020446D">
        <w:rPr>
          <w:rFonts w:hAnsi="Times New Roman" w:ascii="Times New Roman"/>
        </w:rPr>
        <w:t xml:space="preserve">stečajnom postupku nad dužnikom </w:t>
      </w:r>
      <w:r w:rsidR="00E36A9E" w:rsidRPr="00E36A9E">
        <w:rPr>
          <w:rFonts w:hAnsi="Times New Roman" w:ascii="Times New Roman"/>
        </w:rPr>
        <w:t>KIŠFALUBA d.o.o., Zagreb, Fallerovo šetalište 35</w:t>
      </w:r>
      <w:r w:rsidR="00E21711">
        <w:rPr>
          <w:rFonts w:hAnsi="Times New Roman" w:ascii="Times New Roman"/>
        </w:rPr>
        <w:t>,</w:t>
      </w:r>
      <w:r w:rsidR="00E21711" w:rsidRPr="00E21711">
        <w:rPr>
          <w:rFonts w:hAnsi="Times New Roman" w:ascii="Times New Roman"/>
        </w:rPr>
        <w:t xml:space="preserve"> </w:t>
      </w:r>
      <w:r w:rsidR="00E36A9E">
        <w:rPr>
          <w:rFonts w:hAnsi="Times New Roman" w:ascii="Times New Roman"/>
        </w:rPr>
        <w:t xml:space="preserve">OIB: 12384926598, </w:t>
      </w:r>
      <w:r w:rsidR="00E21711">
        <w:rPr>
          <w:rFonts w:hAnsi="Times New Roman" w:ascii="Times New Roman"/>
        </w:rPr>
        <w:t>12. listopada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E36A9E" w:rsidRPr="00E36A9E">
        <w:rPr>
          <w:rFonts w:hAnsi="Times New Roman" w:ascii="Times New Roman"/>
        </w:rPr>
        <w:t>KIŠFALUBA d.o.o., Zagreb, Fallerovo šetalište 35, OIB: 12384926598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C72B06">
        <w:rPr>
          <w:rFonts w:hAnsi="Times New Roman" w:ascii="Times New Roman"/>
        </w:rPr>
        <w:t>8.760,00</w:t>
      </w:r>
      <w:r w:rsidRPr="006D58A5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E36A9E">
        <w:rPr>
          <w:rFonts w:hAnsi="Times New Roman" w:ascii="Times New Roman"/>
        </w:rPr>
        <w:t>6963</w:t>
      </w:r>
      <w:r w:rsidR="00DA6AD0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C21795" w:rsidP="00C21795" w:rsidR="00C21795" w:rsidRPr="00C21795">
      <w:pPr>
        <w:ind w:firstLine="708"/>
        <w:jc w:val="both"/>
        <w:rPr>
          <w:rFonts w:hAnsi="Times New Roman" w:ascii="Times New Roman"/>
        </w:rPr>
      </w:pPr>
      <w:r w:rsidRPr="00C21795">
        <w:rPr>
          <w:rFonts w:hAnsi="Times New Roman" w:ascii="Times New Roman"/>
        </w:rPr>
        <w:t xml:space="preserve">Na gore naznačenim dužnikom rješenjem </w:t>
      </w:r>
      <w:r>
        <w:rPr>
          <w:rFonts w:hAnsi="Times New Roman" w:ascii="Times New Roman"/>
        </w:rPr>
        <w:t xml:space="preserve">Trgovačkog suda u Osijeku </w:t>
      </w:r>
      <w:r w:rsidRPr="00C21795">
        <w:rPr>
          <w:rFonts w:hAnsi="Times New Roman" w:ascii="Times New Roman"/>
        </w:rPr>
        <w:t>poslovni broj St-</w:t>
      </w:r>
      <w:r w:rsidR="00F22A73">
        <w:rPr>
          <w:rFonts w:hAnsi="Times New Roman" w:ascii="Times New Roman"/>
        </w:rPr>
        <w:t>2000</w:t>
      </w:r>
      <w:r>
        <w:rPr>
          <w:rFonts w:hAnsi="Times New Roman" w:ascii="Times New Roman"/>
        </w:rPr>
        <w:t>/16</w:t>
      </w:r>
      <w:r w:rsidRPr="00C21795">
        <w:rPr>
          <w:rFonts w:hAnsi="Times New Roman" w:ascii="Times New Roman"/>
        </w:rPr>
        <w:t xml:space="preserve"> od </w:t>
      </w:r>
      <w:r w:rsidR="00F22A73">
        <w:rPr>
          <w:rFonts w:hAnsi="Times New Roman" w:ascii="Times New Roman"/>
        </w:rPr>
        <w:t>5. listopada</w:t>
      </w:r>
      <w:r w:rsidRPr="00C21795">
        <w:rPr>
          <w:rFonts w:hAnsi="Times New Roman" w:ascii="Times New Roman"/>
        </w:rPr>
        <w:t xml:space="preserve"> 2016. obustavljeno je postupanje povodom prijedloga FINA-e za provedbom skraćenog stečajnog postupka, budući je </w:t>
      </w:r>
      <w:r>
        <w:rPr>
          <w:rFonts w:hAnsi="Times New Roman" w:ascii="Times New Roman"/>
        </w:rPr>
        <w:t>vjerovnik</w:t>
      </w:r>
      <w:r w:rsidRPr="00C217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Republika Hrvatska, Ministarstvo financija, podnijela prijedlog za otvaranje stečajnog postupka u kojem navodi da ima potraživanja prema dužniku. </w:t>
      </w:r>
      <w:r w:rsidRPr="00C21795">
        <w:rPr>
          <w:rFonts w:hAnsi="Times New Roman" w:ascii="Times New Roman"/>
        </w:rPr>
        <w:t xml:space="preserve">Po pravomoćnosti istog postupak je nastavljen </w:t>
      </w:r>
      <w:r>
        <w:rPr>
          <w:rFonts w:hAnsi="Times New Roman" w:ascii="Times New Roman"/>
        </w:rPr>
        <w:t xml:space="preserve">pred ovim sudom </w:t>
      </w:r>
      <w:r w:rsidRPr="00C21795">
        <w:rPr>
          <w:rFonts w:hAnsi="Times New Roman" w:ascii="Times New Roman"/>
        </w:rPr>
        <w:t>pod novim brojem St-</w:t>
      </w:r>
      <w:r w:rsidR="00F22A73">
        <w:rPr>
          <w:rFonts w:hAnsi="Times New Roman" w:ascii="Times New Roman"/>
        </w:rPr>
        <w:t>6963</w:t>
      </w:r>
      <w:r>
        <w:rPr>
          <w:rFonts w:hAnsi="Times New Roman" w:ascii="Times New Roman"/>
        </w:rPr>
        <w:t>/16</w:t>
      </w:r>
      <w:r w:rsidRPr="00C21795">
        <w:rPr>
          <w:rFonts w:hAnsi="Times New Roman" w:ascii="Times New Roman"/>
        </w:rPr>
        <w:t>.</w:t>
      </w:r>
    </w:p>
    <w:p w:rsidRDefault="00C21795" w:rsidP="00C21795" w:rsidR="00C21795" w:rsidRPr="00C21795">
      <w:pPr>
        <w:jc w:val="both"/>
        <w:rPr>
          <w:rFonts w:hAnsi="Times New Roman" w:ascii="Times New Roman"/>
        </w:rPr>
      </w:pPr>
    </w:p>
    <w:p w:rsidRDefault="00C21795" w:rsidP="00C02DC5" w:rsidR="00B05271" w:rsidRPr="006D58A5">
      <w:pPr>
        <w:ind w:firstLine="708"/>
        <w:jc w:val="both"/>
        <w:rPr>
          <w:rFonts w:hAnsi="Times New Roman" w:ascii="Times New Roman"/>
        </w:rPr>
      </w:pPr>
      <w:r w:rsidRPr="00C21795">
        <w:rPr>
          <w:rFonts w:hAnsi="Times New Roman" w:ascii="Times New Roman"/>
        </w:rPr>
        <w:t>Rješenjem ovog suda poslovni broj St-</w:t>
      </w:r>
      <w:r w:rsidR="00F22A73">
        <w:rPr>
          <w:rFonts w:hAnsi="Times New Roman" w:ascii="Times New Roman"/>
        </w:rPr>
        <w:t>6963</w:t>
      </w:r>
      <w:r w:rsidR="00C02DC5">
        <w:rPr>
          <w:rFonts w:hAnsi="Times New Roman" w:ascii="Times New Roman"/>
        </w:rPr>
        <w:t>/16</w:t>
      </w:r>
      <w:r w:rsidRPr="00C21795">
        <w:rPr>
          <w:rFonts w:hAnsi="Times New Roman" w:ascii="Times New Roman"/>
        </w:rPr>
        <w:t xml:space="preserve"> od </w:t>
      </w:r>
      <w:r w:rsidR="00F22A73">
        <w:rPr>
          <w:rFonts w:hAnsi="Times New Roman" w:ascii="Times New Roman"/>
        </w:rPr>
        <w:t>9. veljače</w:t>
      </w:r>
      <w:r w:rsidRPr="00C21795">
        <w:rPr>
          <w:rFonts w:hAnsi="Times New Roman" w:ascii="Times New Roman"/>
        </w:rPr>
        <w:t xml:space="preserve"> 2018. pokrenut je prethodni postupak radi utvrđivanja uvjeta za otvaranje stečajnog postupka sukladno odredbi čl. 115.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F22A73" w:rsidR="00DA6A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Na ročištu održanom </w:t>
      </w:r>
      <w:r w:rsidR="00F22A73">
        <w:rPr>
          <w:rFonts w:hAnsi="Times New Roman" w:ascii="Times New Roman"/>
        </w:rPr>
        <w:t>23. svibnja</w:t>
      </w:r>
      <w:r w:rsidR="00DA6AD0">
        <w:rPr>
          <w:rFonts w:hAnsi="Times New Roman" w:ascii="Times New Roman"/>
        </w:rPr>
        <w:t xml:space="preserve"> 201</w:t>
      </w:r>
      <w:r w:rsidR="00C02DC5">
        <w:rPr>
          <w:rFonts w:hAnsi="Times New Roman" w:ascii="Times New Roman"/>
        </w:rPr>
        <w:t>8</w:t>
      </w:r>
      <w:r w:rsidR="005814E4" w:rsidRPr="005814E4">
        <w:rPr>
          <w:rFonts w:hAnsi="Times New Roman" w:ascii="Times New Roman"/>
        </w:rPr>
        <w:t>., u odsutnosti uredno pozvanog dužnika</w:t>
      </w:r>
      <w:r w:rsidR="00C02DC5">
        <w:rPr>
          <w:rFonts w:hAnsi="Times New Roman" w:ascii="Times New Roman"/>
        </w:rPr>
        <w:t>, predlagatelj je ostao kod prijedloga za otvaranje stečajnog postupka,</w:t>
      </w:r>
      <w:r w:rsidR="00F22A73">
        <w:rPr>
          <w:rFonts w:hAnsi="Times New Roman" w:ascii="Times New Roman"/>
        </w:rPr>
        <w:t xml:space="preserve"> navodeći da dužnik ima imovinu i to vozilo Opel Corsa 1.2, god. proizvodnje 2004., reg. oznake ZG5524FG, koje prema oglasniku vrijedi oko 19.000,00 kn, te predložio da sud imenuje privremenog stečajnog upravitelja. </w:t>
      </w:r>
      <w:r w:rsidR="00C02DC5">
        <w:rPr>
          <w:rFonts w:hAnsi="Times New Roman" w:ascii="Times New Roman"/>
        </w:rPr>
        <w:t>I</w:t>
      </w:r>
      <w:r w:rsidR="005814E4" w:rsidRPr="005814E4">
        <w:rPr>
          <w:rFonts w:hAnsi="Times New Roman" w:ascii="Times New Roman"/>
        </w:rPr>
        <w:t>zvrše</w:t>
      </w:r>
      <w:r w:rsidR="002250B9">
        <w:rPr>
          <w:rFonts w:hAnsi="Times New Roman" w:ascii="Times New Roman"/>
        </w:rPr>
        <w:t xml:space="preserve">n je uvid </w:t>
      </w:r>
      <w:r>
        <w:rPr>
          <w:rFonts w:hAnsi="Times New Roman" w:ascii="Times New Roman"/>
        </w:rPr>
        <w:t>u po</w:t>
      </w:r>
      <w:r w:rsidR="00DA6AD0">
        <w:rPr>
          <w:rFonts w:hAnsi="Times New Roman" w:ascii="Times New Roman"/>
        </w:rPr>
        <w:t xml:space="preserve">tvrdu </w:t>
      </w:r>
      <w:r w:rsidR="002250B9">
        <w:rPr>
          <w:rFonts w:hAnsi="Times New Roman" w:ascii="Times New Roman"/>
        </w:rPr>
        <w:t xml:space="preserve">FINA-e od </w:t>
      </w:r>
      <w:r w:rsidR="00F22A73">
        <w:rPr>
          <w:rFonts w:hAnsi="Times New Roman" w:ascii="Times New Roman"/>
        </w:rPr>
        <w:t>10. svibnja</w:t>
      </w:r>
      <w:r w:rsidR="00C63412">
        <w:rPr>
          <w:rFonts w:hAnsi="Times New Roman" w:ascii="Times New Roman"/>
        </w:rPr>
        <w:t xml:space="preserve"> 201</w:t>
      </w:r>
      <w:r w:rsidR="00C02DC5">
        <w:rPr>
          <w:rFonts w:hAnsi="Times New Roman" w:ascii="Times New Roman"/>
        </w:rPr>
        <w:t>8</w:t>
      </w:r>
      <w:r w:rsidR="005814E4" w:rsidRPr="005814E4">
        <w:rPr>
          <w:rFonts w:hAnsi="Times New Roman" w:ascii="Times New Roman"/>
        </w:rPr>
        <w:t xml:space="preserve">. </w:t>
      </w:r>
      <w:r w:rsidR="00DA6AD0">
        <w:rPr>
          <w:rFonts w:hAnsi="Times New Roman" w:ascii="Times New Roman"/>
        </w:rPr>
        <w:t xml:space="preserve">iz kojeg proizlazi da </w:t>
      </w:r>
      <w:r w:rsidR="00C02DC5">
        <w:rPr>
          <w:rFonts w:hAnsi="Times New Roman" w:ascii="Times New Roman"/>
        </w:rPr>
        <w:t xml:space="preserve">dužnik na dan izdavanja potvrde </w:t>
      </w:r>
      <w:r w:rsidR="00DA6AD0">
        <w:rPr>
          <w:rFonts w:hAnsi="Times New Roman" w:ascii="Times New Roman"/>
        </w:rPr>
        <w:t xml:space="preserve">ima evidentirane neizvršene osnove za plaćanje u neprekinutom razdoblju od </w:t>
      </w:r>
      <w:r w:rsidR="00F22A73">
        <w:rPr>
          <w:rFonts w:hAnsi="Times New Roman" w:ascii="Times New Roman"/>
        </w:rPr>
        <w:t>931</w:t>
      </w:r>
      <w:r w:rsidR="00851BC6">
        <w:rPr>
          <w:rFonts w:hAnsi="Times New Roman" w:ascii="Times New Roman"/>
        </w:rPr>
        <w:t xml:space="preserve"> </w:t>
      </w:r>
      <w:r w:rsidR="00DA6AD0">
        <w:rPr>
          <w:rFonts w:hAnsi="Times New Roman" w:ascii="Times New Roman"/>
        </w:rPr>
        <w:t xml:space="preserve">dana, te u iz iznosu od </w:t>
      </w:r>
      <w:r w:rsidR="00F22A73">
        <w:rPr>
          <w:rFonts w:hAnsi="Times New Roman" w:ascii="Times New Roman"/>
        </w:rPr>
        <w:t>20.648,03</w:t>
      </w:r>
      <w:r w:rsidR="00DA6AD0">
        <w:rPr>
          <w:rFonts w:hAnsi="Times New Roman" w:ascii="Times New Roman"/>
        </w:rPr>
        <w:t xml:space="preserve"> kn</w:t>
      </w:r>
      <w:r w:rsidR="00EE7DDC">
        <w:rPr>
          <w:rFonts w:hAnsi="Times New Roman" w:ascii="Times New Roman"/>
        </w:rPr>
        <w:t>.</w:t>
      </w:r>
    </w:p>
    <w:p w:rsidRDefault="00EE7DDC" w:rsidP="00B05271" w:rsidR="00EE7DDC">
      <w:pPr>
        <w:ind w:firstLine="708"/>
        <w:jc w:val="both"/>
        <w:rPr>
          <w:rFonts w:hAnsi="Times New Roman" w:ascii="Times New Roman"/>
        </w:rPr>
      </w:pPr>
    </w:p>
    <w:p w:rsidRDefault="00EE7DDC" w:rsidP="00B05271" w:rsidR="00EE7DD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St-</w:t>
      </w:r>
      <w:r w:rsidR="00F22A73">
        <w:rPr>
          <w:rFonts w:hAnsi="Times New Roman" w:ascii="Times New Roman"/>
        </w:rPr>
        <w:t>6963</w:t>
      </w:r>
      <w:r>
        <w:rPr>
          <w:rFonts w:hAnsi="Times New Roman" w:ascii="Times New Roman"/>
        </w:rPr>
        <w:t xml:space="preserve">/16 od </w:t>
      </w:r>
      <w:r w:rsidR="00F22A73">
        <w:rPr>
          <w:rFonts w:hAnsi="Times New Roman" w:ascii="Times New Roman"/>
        </w:rPr>
        <w:t>23. svibnja</w:t>
      </w:r>
      <w:r>
        <w:rPr>
          <w:rFonts w:hAnsi="Times New Roman" w:ascii="Times New Roman"/>
        </w:rPr>
        <w:t xml:space="preserve"> 2018. imenovan je privremeni stečajni upravitelj radi utvrđenja mogu li se imovinom dužnika namir</w:t>
      </w:r>
      <w:r w:rsidR="008F3154">
        <w:rPr>
          <w:rFonts w:hAnsi="Times New Roman" w:ascii="Times New Roman"/>
        </w:rPr>
        <w:t>iti troškovi stečajnog postupka.</w:t>
      </w:r>
      <w:r>
        <w:rPr>
          <w:rFonts w:hAnsi="Times New Roman" w:ascii="Times New Roman"/>
        </w:rPr>
        <w:t xml:space="preserve"> </w:t>
      </w:r>
    </w:p>
    <w:p w:rsidRDefault="00BA0223" w:rsidP="00B05271" w:rsidR="00BA0223">
      <w:pPr>
        <w:ind w:firstLine="708"/>
        <w:jc w:val="both"/>
        <w:rPr>
          <w:rFonts w:hAnsi="Times New Roman" w:ascii="Times New Roman"/>
        </w:rPr>
      </w:pPr>
    </w:p>
    <w:p w:rsidRDefault="00BA0223" w:rsidP="000C69F4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izvješća privremenog stečajnog upravitelja, a koje je objavljeno na e-Oglasnoj ploči proizlazi da dužnik </w:t>
      </w:r>
      <w:r w:rsidR="00A702E4">
        <w:rPr>
          <w:rFonts w:hAnsi="Times New Roman" w:ascii="Times New Roman"/>
        </w:rPr>
        <w:t>nije</w:t>
      </w:r>
      <w:r w:rsidR="00F22A73">
        <w:rPr>
          <w:rFonts w:hAnsi="Times New Roman" w:ascii="Times New Roman"/>
        </w:rPr>
        <w:t xml:space="preserve"> vlasnik nekretnine, vezano za vozilo </w:t>
      </w:r>
      <w:r w:rsidR="00132A70">
        <w:rPr>
          <w:rFonts w:hAnsi="Times New Roman" w:ascii="Times New Roman"/>
        </w:rPr>
        <w:t xml:space="preserve">marke Opel 1.2, </w:t>
      </w:r>
      <w:r w:rsidR="00132A70" w:rsidRPr="00132A70">
        <w:rPr>
          <w:rFonts w:hAnsi="Times New Roman" w:ascii="Times New Roman"/>
        </w:rPr>
        <w:t>god. proizvodnje 2004., reg. oznake ZG5524FG</w:t>
      </w:r>
      <w:r w:rsidR="00132A70">
        <w:rPr>
          <w:rFonts w:hAnsi="Times New Roman" w:ascii="Times New Roman"/>
        </w:rPr>
        <w:t>, da je vozilo odjavljeno 10. srpnja 2018., a majka zakonskog zastupnika dužnika koji se nalazi na izdržavanju zatvorske kazne je navela da je sin vozilo morao dati pod dug</w:t>
      </w:r>
      <w:r w:rsidR="000C69F4">
        <w:rPr>
          <w:rFonts w:hAnsi="Times New Roman" w:ascii="Times New Roman"/>
        </w:rPr>
        <w:t xml:space="preserve">. </w:t>
      </w:r>
      <w:r w:rsidR="00077131">
        <w:rPr>
          <w:rFonts w:hAnsi="Times New Roman" w:ascii="Times New Roman"/>
        </w:rPr>
        <w:t xml:space="preserve">Kako </w:t>
      </w:r>
      <w:r>
        <w:rPr>
          <w:rFonts w:hAnsi="Times New Roman" w:ascii="Times New Roman"/>
        </w:rPr>
        <w:t xml:space="preserve">dužnik nema imovine koja bi bila dostatna za pokriće troškova prethodnog i </w:t>
      </w:r>
      <w:r w:rsidR="000C69F4">
        <w:rPr>
          <w:rFonts w:hAnsi="Times New Roman" w:ascii="Times New Roman"/>
        </w:rPr>
        <w:t>otvorenog stečajnog postupka, to</w:t>
      </w:r>
      <w:r>
        <w:rPr>
          <w:rFonts w:hAnsi="Times New Roman" w:ascii="Times New Roman"/>
        </w:rPr>
        <w:t xml:space="preserve"> privremeni stečajni upravitelj predviđa da bi trošak prethodnog i otvorenog stečajnog postupka iznosio </w:t>
      </w:r>
      <w:r w:rsidR="000C69F4">
        <w:rPr>
          <w:rFonts w:hAnsi="Times New Roman" w:ascii="Times New Roman"/>
        </w:rPr>
        <w:t>8.760,00</w:t>
      </w:r>
      <w:r>
        <w:rPr>
          <w:rFonts w:hAnsi="Times New Roman" w:ascii="Times New Roman"/>
        </w:rPr>
        <w:t xml:space="preserve"> kn.</w:t>
      </w:r>
    </w:p>
    <w:p w:rsidRDefault="000976CD" w:rsidP="00BA0223" w:rsidR="000976CD">
      <w:pPr>
        <w:jc w:val="both"/>
        <w:rPr>
          <w:rFonts w:hAnsi="Times New Roman" w:ascii="Times New Roman"/>
        </w:rPr>
      </w:pPr>
    </w:p>
    <w:p w:rsidRDefault="00BA0223" w:rsidP="00772EEC" w:rsidR="0007713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ne raspolaže podaci</w:t>
      </w:r>
      <w:r w:rsidR="00077131">
        <w:rPr>
          <w:rFonts w:hAnsi="Times New Roman" w:ascii="Times New Roman"/>
        </w:rPr>
        <w:t>ma</w:t>
      </w:r>
      <w:r>
        <w:rPr>
          <w:rFonts w:hAnsi="Times New Roman" w:ascii="Times New Roman"/>
        </w:rPr>
        <w:t xml:space="preserve"> o eventualnoj imovini dužnika koja bi bila dovoljna za namirenje troškova stečajnog postupka, pa je pozvao osobe koje imaju pravni interes za provedbom stečajnog postupka da u roku od 15 dana uplate predujam za namirenje troškova prethodnog i otvorenog stečajnog postupka </w:t>
      </w:r>
      <w:r w:rsidR="00BB5D79">
        <w:rPr>
          <w:rFonts w:hAnsi="Times New Roman" w:ascii="Times New Roman"/>
        </w:rPr>
        <w:t xml:space="preserve">u iznosu od </w:t>
      </w:r>
      <w:r w:rsidR="00772EEC">
        <w:rPr>
          <w:rFonts w:hAnsi="Times New Roman" w:ascii="Times New Roman"/>
        </w:rPr>
        <w:t>8.760,00</w:t>
      </w:r>
      <w:r w:rsidR="00BB5D79">
        <w:rPr>
          <w:rFonts w:hAnsi="Times New Roman" w:ascii="Times New Roman"/>
        </w:rPr>
        <w:t xml:space="preserve"> kn, a koji</w:t>
      </w:r>
      <w:r>
        <w:rPr>
          <w:rFonts w:hAnsi="Times New Roman" w:ascii="Times New Roman"/>
        </w:rPr>
        <w:t xml:space="preserve"> se odnose na</w:t>
      </w:r>
      <w:r w:rsidR="00772EEC">
        <w:rPr>
          <w:rFonts w:hAnsi="Times New Roman" w:ascii="Times New Roman"/>
        </w:rPr>
        <w:t xml:space="preserve"> naknadu za otvaranje računa, vođenje računa u iznosu od 600,00 kn, trošak izrade pečata u iznosu od 150,00 kn, trošak izrade knjigovodstvenih i poreznih evidencija i izvještaja u stečaju u iznosu od 3.000,00 kn, naknada FINA-i u iznosu od 460,00 kn, trošak pohrane dužnikove dokumentacije u iznosu od 1.000,00 kn, troškove prethodnog postupka u iznosu od 150,00 kn, nagrada privremenom stečajnom upravitelju u iznosu od 3.400,00 kn, </w:t>
      </w:r>
      <w:r w:rsidR="00077131">
        <w:rPr>
          <w:rFonts w:hAnsi="Times New Roman" w:ascii="Times New Roman"/>
        </w:rPr>
        <w:t xml:space="preserve">a sve bazirano na vođenju postupka kroz razdoblje od </w:t>
      </w:r>
      <w:r w:rsidR="00772EEC">
        <w:rPr>
          <w:rFonts w:hAnsi="Times New Roman" w:ascii="Times New Roman"/>
        </w:rPr>
        <w:t>šest</w:t>
      </w:r>
      <w:r w:rsidR="00077131">
        <w:rPr>
          <w:rFonts w:hAnsi="Times New Roman" w:ascii="Times New Roman"/>
        </w:rPr>
        <w:t xml:space="preserve"> mjeseci,</w:t>
      </w:r>
      <w:r w:rsidR="00077131" w:rsidRPr="00077131">
        <w:t xml:space="preserve"> </w:t>
      </w:r>
      <w:r w:rsidR="00077131" w:rsidRPr="00077131">
        <w:rPr>
          <w:rFonts w:hAnsi="Times New Roman" w:ascii="Times New Roman"/>
        </w:rPr>
        <w:t>a temeljem čl. 132. st. 1. SZ-a.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 odlučeno je kao pod toč. 1. izreke rješenja.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BA0223" w:rsidP="008C166D" w:rsidR="00580F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132. st. 2. SZ-a odlučeno je kao u toč. 2. izreke rješenja</w:t>
      </w:r>
      <w:r w:rsidR="008C166D">
        <w:rPr>
          <w:rFonts w:hAnsi="Times New Roman" w:ascii="Times New Roman"/>
        </w:rPr>
        <w:t>.</w:t>
      </w:r>
    </w:p>
    <w:p w:rsidRDefault="008C166D" w:rsidP="008C166D" w:rsidR="008C166D">
      <w:pPr>
        <w:ind w:firstLine="708"/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077131">
        <w:rPr>
          <w:rFonts w:hAnsi="Times New Roman" w:ascii="Times New Roman"/>
        </w:rPr>
        <w:t>12. listopada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015D4">
        <w:rPr>
          <w:rFonts w:hAnsi="Times New Roman" w:ascii="Times New Roman"/>
        </w:rPr>
        <w:t>, v.r.</w:t>
      </w:r>
    </w:p>
    <w:p w:rsidRDefault="00C015D4" w:rsidP="00B87AEB" w:rsidR="00C015D4">
      <w:pPr>
        <w:jc w:val="right"/>
        <w:rPr>
          <w:rFonts w:hAnsi="Times New Roman" w:ascii="Times New Roman"/>
        </w:rPr>
      </w:pPr>
    </w:p>
    <w:p w:rsidRDefault="00C015D4" w:rsidP="00B87AEB" w:rsidR="00C015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015D4" w:rsidP="00B87AEB" w:rsidR="00C015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015D4" w:rsidP="00B87AEB" w:rsidR="00C015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C015D4" w:rsidR="001725CA">
      <w:pPr>
        <w:pStyle w:val="Odlomakpopisa"/>
        <w:jc w:val="both"/>
        <w:rPr>
          <w:rFonts w:hAnsi="Times New Roman" w:ascii="Times New Roman"/>
        </w:rPr>
      </w:pPr>
      <w:r w:rsidRPr="001D0886">
        <w:rPr>
          <w:rFonts w:hAnsi="Times New Roman" w:ascii="Times New Roman"/>
        </w:rPr>
        <w:tab/>
      </w:r>
      <w:r w:rsidR="001725CA" w:rsidRPr="001D0886">
        <w:rPr>
          <w:rFonts w:hAnsi="Times New Roman" w:ascii="Times New Roman"/>
        </w:rPr>
        <w:t xml:space="preserve"> </w:t>
      </w:r>
    </w:p>
    <w:sectPr w:rsidSect="001D0886" w:rsidR="001725CA">
      <w:headerReference w:type="default" r:id="rId11"/>
      <w:headerReference w:type="first" r:id="rId12"/>
      <w:pgSz w:code="9" w:h="16838" w:w="11906"/>
      <w:pgMar w:gutter="0" w:footer="709" w:header="709" w:left="1418" w:bottom="1985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5D4">
          <w:rPr>
            <w:noProof/>
          </w:rPr>
          <w:t>2</w:t>
        </w:r>
        <w:r>
          <w:fldChar w:fldCharType="end"/>
        </w:r>
      </w:p>
    </w:sdtContent>
  </w:sdt>
  <w:p w:rsidRDefault="00E36A9E" w:rsidP="00E36A9E" w:rsidR="009D1810">
    <w:pPr>
      <w:jc w:val="right"/>
    </w:pPr>
    <w:r w:rsidRPr="00E36A9E">
      <w:rPr>
        <w:rFonts w:hAnsi="Times New Roman" w:ascii="Times New Roman"/>
      </w:rPr>
      <w:t>3 St-6963/16-24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2B716D">
      <w:rPr>
        <w:rFonts w:hAnsi="Times New Roman" w:ascii="Times New Roman"/>
      </w:rPr>
      <w:t>6963</w:t>
    </w:r>
    <w:r w:rsidR="00DA6AD0">
      <w:rPr>
        <w:rFonts w:hAnsi="Times New Roman" w:ascii="Times New Roman"/>
      </w:rPr>
      <w:t>/16-</w:t>
    </w:r>
    <w:r w:rsidR="00E36A9E">
      <w:rPr>
        <w:rFonts w:hAnsi="Times New Roman" w:ascii="Times New Roman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745A4"/>
    <w:rsid w:val="00077131"/>
    <w:rsid w:val="000852DB"/>
    <w:rsid w:val="00091756"/>
    <w:rsid w:val="000976CD"/>
    <w:rsid w:val="000A06CF"/>
    <w:rsid w:val="000B54F8"/>
    <w:rsid w:val="000B6749"/>
    <w:rsid w:val="000C69F4"/>
    <w:rsid w:val="000E2398"/>
    <w:rsid w:val="000E2C69"/>
    <w:rsid w:val="00100E7E"/>
    <w:rsid w:val="00115B75"/>
    <w:rsid w:val="001170A3"/>
    <w:rsid w:val="00132A70"/>
    <w:rsid w:val="00136B87"/>
    <w:rsid w:val="001511A4"/>
    <w:rsid w:val="00163768"/>
    <w:rsid w:val="001725CA"/>
    <w:rsid w:val="0017729E"/>
    <w:rsid w:val="0019551E"/>
    <w:rsid w:val="001C1019"/>
    <w:rsid w:val="001D0886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B716D"/>
    <w:rsid w:val="002E4C78"/>
    <w:rsid w:val="002F75B0"/>
    <w:rsid w:val="00354C62"/>
    <w:rsid w:val="003B5296"/>
    <w:rsid w:val="003B534B"/>
    <w:rsid w:val="003C25FE"/>
    <w:rsid w:val="003C26C4"/>
    <w:rsid w:val="00432655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6175E5"/>
    <w:rsid w:val="00631CA4"/>
    <w:rsid w:val="0064584E"/>
    <w:rsid w:val="00665D5F"/>
    <w:rsid w:val="006A451A"/>
    <w:rsid w:val="006B470B"/>
    <w:rsid w:val="006B50BB"/>
    <w:rsid w:val="006D58A5"/>
    <w:rsid w:val="006F5A65"/>
    <w:rsid w:val="007035B4"/>
    <w:rsid w:val="00745338"/>
    <w:rsid w:val="00764651"/>
    <w:rsid w:val="007647F0"/>
    <w:rsid w:val="0077109B"/>
    <w:rsid w:val="00772EEC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1BC6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8F315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44633"/>
    <w:rsid w:val="00A702E4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A0223"/>
    <w:rsid w:val="00BB5D79"/>
    <w:rsid w:val="00BC22BC"/>
    <w:rsid w:val="00BC41A7"/>
    <w:rsid w:val="00BC580B"/>
    <w:rsid w:val="00BC625C"/>
    <w:rsid w:val="00BD20AE"/>
    <w:rsid w:val="00BD37BD"/>
    <w:rsid w:val="00C015D4"/>
    <w:rsid w:val="00C02DC5"/>
    <w:rsid w:val="00C164B4"/>
    <w:rsid w:val="00C21795"/>
    <w:rsid w:val="00C3624C"/>
    <w:rsid w:val="00C61AAD"/>
    <w:rsid w:val="00C63412"/>
    <w:rsid w:val="00C72B06"/>
    <w:rsid w:val="00CA4F2A"/>
    <w:rsid w:val="00CF7AB9"/>
    <w:rsid w:val="00D079DC"/>
    <w:rsid w:val="00D12083"/>
    <w:rsid w:val="00D301E4"/>
    <w:rsid w:val="00D358A0"/>
    <w:rsid w:val="00D83115"/>
    <w:rsid w:val="00D92499"/>
    <w:rsid w:val="00DA6AD0"/>
    <w:rsid w:val="00DC30D9"/>
    <w:rsid w:val="00DD13E8"/>
    <w:rsid w:val="00DE5A25"/>
    <w:rsid w:val="00E00E55"/>
    <w:rsid w:val="00E21711"/>
    <w:rsid w:val="00E36A9E"/>
    <w:rsid w:val="00EC2245"/>
    <w:rsid w:val="00EC2C2E"/>
    <w:rsid w:val="00ED1D4D"/>
    <w:rsid w:val="00EE5FBB"/>
    <w:rsid w:val="00EE7DDC"/>
    <w:rsid w:val="00F0636B"/>
    <w:rsid w:val="00F22A73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5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5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6963</izvorni_sadrzaj>
    <derivirana_varijabla naziv="DomainObject.Predmet.Broj_1">6963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St-6963/2016</izvorni_sadrzaj>
    <derivirana_varijabla naziv="DomainObject.Predmet.OznakaBroj_1">St-6963/2016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KIŠFALUBA d.o.o.</izvorni_sadrzaj>
    <derivirana_varijabla naziv="DomainObject.Predmet.ProtustrankaFormated_1">  KIŠFALUBA d.o.o.</derivirana_varijabla>
  </DomainObject.Predmet.ProtustrankaFormated>
  <DomainObject.Predmet.ProtustrankaFormatedOIB>
    <izvorni_sadrzaj>  KIŠFALUBA d.o.o., OIB 12384926598</izvorni_sadrzaj>
    <derivirana_varijabla naziv="DomainObject.Predmet.ProtustrankaFormatedOIB_1">  KIŠFALUBA d.o.o., OIB 12384926598</derivirana_varijabla>
  </DomainObject.Predmet.ProtustrankaFormatedOIB>
  <DomainObject.Predmet.ProtustrankaFormatedWithAdress>
    <izvorni_sadrzaj> KIŠFALUBA d.o.o., Fallerovo šetalište 35, 10000 Zagreb</izvorni_sadrzaj>
    <derivirana_varijabla naziv="DomainObject.Predmet.ProtustrankaFormatedWithAdress_1"> KIŠFALUBA d.o.o., Fallerovo šetalište 35, 10000 Zagreb</derivirana_varijabla>
  </DomainObject.Predmet.ProtustrankaFormatedWithAdress>
  <DomainObject.Predmet.ProtustrankaFormatedWithAdressOIB>
    <izvorni_sadrzaj> KIŠFALUBA d.o.o., OIB 12384926598, Fallerovo šetalište 35, 10000 Zagreb</izvorni_sadrzaj>
    <derivirana_varijabla naziv="DomainObject.Predmet.ProtustrankaFormatedWithAdressOIB_1"> KIŠFALUBA d.o.o., OIB 12384926598, Fallerovo šetalište 35, 10000 Zagreb</derivirana_varijabla>
  </DomainObject.Predmet.ProtustrankaFormatedWithAdressOIB>
  <DomainObject.Predmet.ProtustrankaWithAdress>
    <izvorni_sadrzaj>KIŠFALUBA d.o.o. Fallerovo šetalište 35, 10000 Zagreb</izvorni_sadrzaj>
    <derivirana_varijabla naziv="DomainObject.Predmet.ProtustrankaWithAdress_1">KIŠFALUBA d.o.o. Fallerovo šetalište 35, 10000 Zagreb</derivirana_varijabla>
  </DomainObject.Predmet.ProtustrankaWithAdress>
  <DomainObject.Predmet.ProtustrankaWithAdressOIB>
    <izvorni_sadrzaj>KIŠFALUBA d.o.o., OIB 12384926598, Fallerovo šetalište 35, 10000 Zagreb</izvorni_sadrzaj>
    <derivirana_varijabla naziv="DomainObject.Predmet.ProtustrankaWithAdressOIB_1">KIŠFALUBA d.o.o., OIB 12384926598, Fallerovo šetalište 35, 10000 Zagreb</derivirana_varijabla>
  </DomainObject.Predmet.ProtustrankaWithAdressOIB>
  <DomainObject.Predmet.ProtustrankaNazivFormated>
    <izvorni_sadrzaj>KIŠFALUBA d.o.o.</izvorni_sadrzaj>
    <derivirana_varijabla naziv="DomainObject.Predmet.ProtustrankaNazivFormated_1">KIŠFALUBA d.o.o.</derivirana_varijabla>
  </DomainObject.Predmet.ProtustrankaNazivFormated>
  <DomainObject.Predmet.ProtustrankaNazivFormatedOIB>
    <izvorni_sadrzaj>KIŠFALUBA d.o.o., OIB 12384926598</izvorni_sadrzaj>
    <derivirana_varijabla naziv="DomainObject.Predmet.ProtustrankaNazivFormatedOIB_1">KIŠFALUBA d.o.o., OIB 12384926598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financija,Pprezna uprava,Područni ured Zagreb zastupanog po punomoćniku Županijsko državno odvjetništvo Zagreb</izvorni_sadrzaj>
    <derivirana_varijabla naziv="DomainObject.Predmet.StrankaFormated_1">  FINA Regionalni centar Zagreb; RH Ministarstvo financija,Pprezna uprava,Područni ured Zagreb zastupanog po punomoćniku Županijsko državno odvjetništvo Zagreb</derivirana_varijabla>
  </DomainObject.Predmet.StrankaFormated>
  <DomainObject.Predmet.StrankaFormatedOIB>
    <izvorni_sadrzaj>  FINA Regionalni centar Zagreb, OIB 85821130368; RH Ministarstvo financija,Pprezna uprava,Područni ured Zagreb, OIB 18683136487 zastupanog po punomoćniku Županijsko državno odvjetništvo Zagreb</izvorni_sadrzaj>
    <derivirana_varijabla naziv="DomainObject.Predmet.StrankaFormatedOIB_1">  FINA Regionalni centar Zagreb, OIB 85821130368; RH Ministarstvo financija,Pprezna uprava,Područni ured Zagreb, OIB 18683136487 zastupanog po punomoćniku Županijsko državno odvjetništvo Zagreb</derivirana_varijabla>
  </DomainObject.Predmet.StrankaFormatedOIB>
  <DomainObject.Predmet.StrankaFormatedWithAdress>
    <izvorni_sadrzaj> FINA Regionalni centar Zagreb, Trg svibanjskih žrtava 1995. 1, 10000 Zagreb; RH Ministarstvo financija,Pprezna uprava,Područni ured Zagreb, Katančićeva 5, 10000 Zagreb zastupanog po punomoćniku Županijsko državno odvjetništvo Zagreb</izvorni_sadrzaj>
    <derivirana_varijabla naziv="DomainObject.Predmet.StrankaFormatedWithAdress_1"> FINA Regionalni centar Zagreb, Trg svibanjskih žrtava 1995. 1, 10000 Zagreb; RH Ministarstvo financija,Pprezna uprava,Područni ured Zagreb, Katančićeva 5, 10000 Zagreb zastupanog po punomoćniku Županijsko državno odvjetništvo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financija,Pprezna uprava,Područni ured Zagreb, OIB 18683136487, Katančićeva 5, 10000 Zagreb zastupanog po punomoćniku Županijsko državno odvjetništvo Zagreb</izvorni_sadrzaj>
    <derivirana_varijabla naziv="DomainObject.Predmet.StrankaFormatedWithAdressOIB_1"> FINA Regionalni centar Zagreb, OIB 85821130368, Trg svibanjskih žrtava 1995. 1, 10000 Zagreb; RH Ministarstvo financija,Pprezna uprava,Područni ured Zagreb, OIB 18683136487, Katančićeva 5, 10000 Zagreb zastupanog po punomoćniku Županijsko državno odvjetništvo Zagreb</derivirana_varijabla>
  </DomainObject.Predmet.StrankaFormatedWithAdressOIB>
  <DomainObject.Predmet.StrankaWithAdress>
    <izvorni_sadrzaj>FINA Regionalni centar Zagreb Trg svibanjskih žrtava 1995. 1,10000 Zagreb,RH Ministarstvo financija,Pprezna uprava,Područni ured Zagreb Katančićeva 5,10000 Zagreb</izvorni_sadrzaj>
    <derivirana_varijabla naziv="DomainObject.Predmet.StrankaWithAdress_1">FINA Regionalni centar Zagreb Trg svibanjskih žrtava 1995. 1,10000 Zagreb,RH Ministarstvo financija,Pprezna uprava,Područni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financija,Pprezna uprava,Područni ured Zagreb, OIB 18683136487, Katančićeva 5,10000 Zagreb</izvorni_sadrzaj>
    <derivirana_varijabla naziv="DomainObject.Predmet.StrankaWithAdressOIB_1">FINA Regionalni centar Zagreb, OIB 85821130368, Trg svibanjskih žrtava 1995. 1,10000 Zagreb,RH Ministarstvo financija,Pprezna uprava,Područni ured Zagreb, OIB 18683136487, Katančićeva 5,10000 Zagreb</derivirana_varijabla>
  </DomainObject.Predmet.StrankaWithAdressOIB>
  <DomainObject.Predmet.StrankaNazivFormated>
    <izvorni_sadrzaj>FINA Regionalni centar Zagreb,RH Ministarstvo financija,Pprezna uprava,Područni ured Zagreb</izvorni_sadrzaj>
    <derivirana_varijabla naziv="DomainObject.Predmet.StrankaNazivFormated_1">FINA Regionalni centar Zagreb,RH Ministarstvo financija,Pprezna uprava,Područni ured Zagreb</derivirana_varijabla>
  </DomainObject.Predmet.StrankaNazivFormated>
  <DomainObject.Predmet.StrankaNazivFormatedOIB>
    <izvorni_sadrzaj>FINA Regionalni centar Zagreb, OIB 85821130368,RH Ministarstvo financija,Pprezna uprava,Područni ured Zagreb, OIB 18683136487</izvorni_sadrzaj>
    <derivirana_varijabla naziv="DomainObject.Predmet.StrankaNazivFormatedOIB_1">FINA Regionalni centar Zagreb, OIB 85821130368,RH Ministarstvo financija,Pprezna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Ministarstvo financija,Pprezna uprava,Područni ured Zagreb zastupanog po punomoćniku Županijsko državno odvjetništvo Zagreb</item>
    </izvorni_sadrzaj>
    <derivirana_varijabla naziv="DomainObject.Predmet.StrankaListFormated_1">
      <item>FINA Regionalni centar Zagreb</item>
      <item>RH Ministarstvo financija,Pprezna uprava,Područni ured Zagreb zastupanog po punomoćniku Županijsko državno odvjetništvo Zagreb</item>
    </derivirana_varijabla>
  </DomainObject.Predmet.StrankaListFormated>
  <DomainObject.Predmet.StrankaListFormatedOIB>
    <izvorni_sadrzaj>
      <item>FINA Regionalni centar Zagreb, OIB 85821130368</item>
      <item>RH Ministarstvo financija,Pprezna uprava,Područni ured Zagreb, OIB 18683136487 zastupanog po punomoćniku Županijsko državno odvjetništvo Zagreb</item>
    </izvorni_sadrzaj>
    <derivirana_varijabla naziv="DomainObject.Predmet.StrankaListFormatedOIB_1">
      <item>FINA Regionalni centar Zagreb, OIB 85821130368</item>
      <item>RH Ministarstvo financija,Pprezna uprava,Područni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financija,Pprezna uprava,Područni ured Zagreb, Katančićeva 5, 10000 Zagreb zastupanog po punomoćniku Županijsko državno odvjetništvo Zagreb</item>
    </izvorni_sadrzaj>
    <derivirana_varijabla naziv="DomainObject.Predmet.StrankaListFormatedWithAdress_1">
      <item>FINA Regionalni centar Zagreb, Trg svibanjskih žrtava 1995. 1, 10000 Zagreb</item>
      <item>RH Ministarstvo financija,Pprezna uprava,Područni ured Zagreb, Katančićeva 5, 10000 Zagreb zastupanog po punomoćniku Županijsko državno odvjetništvo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financija,Pprezna uprava,Područni ured Zagreb, OIB 18683136487, Katančićeva 5, 10000 Zagreb zastupanog po punomoćniku Županijsko državno odvjetništvo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financija,Pprezna uprava,Područni ured Zagreb, OIB 18683136487, Katančićeva 5, 10000 Zagreb zastupanog po punomoćniku Županijsko državno odvjetništvo Zagreb</item>
    </derivirana_varijabla>
  </DomainObject.Predmet.StrankaListFormatedWithAdressOIB>
  <DomainObject.Predmet.StrankaListNazivFormated>
    <izvorni_sadrzaj>
      <item>FINA Regionalni centar Zagreb</item>
      <item>RH Ministarstvo financija,Pprezna uprava,Područni ured Zagreb</item>
    </izvorni_sadrzaj>
    <derivirana_varijabla naziv="DomainObject.Predmet.StrankaListNazivFormated_1">
      <item>FINA Regionalni centar Zagreb</item>
      <item>RH Ministarstvo financija,Pprezna uprava,Područni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financija,Pprezna uprava,Područni ured Zagreb, OIB 18683136487</item>
    </izvorni_sadrzaj>
    <derivirana_varijabla naziv="DomainObject.Predmet.StrankaListNazivFormatedOIB_1">
      <item>FINA Regionalni centar Zagreb, OIB 85821130368</item>
      <item>RH Ministarstvo financija,Pprezna uprava,Područni ured Zagreb, OIB 18683136487</item>
    </derivirana_varijabla>
  </DomainObject.Predmet.StrankaListNazivFormatedOIB>
  <DomainObject.Predmet.ProtuStrankaListFormated>
    <izvorni_sadrzaj>
      <item>KIŠFALUBA d.o.o.</item>
    </izvorni_sadrzaj>
    <derivirana_varijabla naziv="DomainObject.Predmet.ProtuStrankaListFormated_1">
      <item>KIŠFALUBA d.o.o.</item>
    </derivirana_varijabla>
  </DomainObject.Predmet.ProtuStrankaListFormated>
  <DomainObject.Predmet.ProtuStrankaListFormatedOIB>
    <izvorni_sadrzaj>
      <item>KIŠFALUBA d.o.o., OIB 12384926598</item>
    </izvorni_sadrzaj>
    <derivirana_varijabla naziv="DomainObject.Predmet.ProtuStrankaListFormatedOIB_1">
      <item>KIŠFALUBA d.o.o., OIB 12384926598</item>
    </derivirana_varijabla>
  </DomainObject.Predmet.ProtuStrankaListFormatedOIB>
  <DomainObject.Predmet.ProtuStrankaListFormatedWithAdress>
    <izvorni_sadrzaj>
      <item>KIŠFALUBA d.o.o., Fallerovo šetalište 35, 10000 Zagreb</item>
    </izvorni_sadrzaj>
    <derivirana_varijabla naziv="DomainObject.Predmet.ProtuStrankaListFormatedWithAdress_1">
      <item>KIŠFALUBA d.o.o., Fallerovo šetalište 35, 10000 Zagreb</item>
    </derivirana_varijabla>
  </DomainObject.Predmet.ProtuStrankaListFormatedWithAdress>
  <DomainObject.Predmet.ProtuStrankaListFormatedWithAdressOIB>
    <izvorni_sadrzaj>
      <item>KIŠFALUBA d.o.o., OIB 12384926598, Fallerovo šetalište 35, 10000 Zagreb</item>
    </izvorni_sadrzaj>
    <derivirana_varijabla naziv="DomainObject.Predmet.ProtuStrankaListFormatedWithAdressOIB_1">
      <item>KIŠFALUBA d.o.o., OIB 12384926598, Fallerovo šetalište 35, 10000 Zagreb</item>
    </derivirana_varijabla>
  </DomainObject.Predmet.ProtuStrankaListFormatedWithAdressOIB>
  <DomainObject.Predmet.ProtuStrankaListNazivFormated>
    <izvorni_sadrzaj>
      <item>KIŠFALUBA d.o.o.</item>
    </izvorni_sadrzaj>
    <derivirana_varijabla naziv="DomainObject.Predmet.ProtuStrankaListNazivFormated_1">
      <item>KIŠFALUBA d.o.o.</item>
    </derivirana_varijabla>
  </DomainObject.Predmet.ProtuStrankaListNazivFormated>
  <DomainObject.Predmet.ProtuStrankaListNazivFormatedOIB>
    <izvorni_sadrzaj>
      <item>KIŠFALUBA d.o.o., OIB 12384926598</item>
    </izvorni_sadrzaj>
    <derivirana_varijabla naziv="DomainObject.Predmet.ProtuStrankaListNazivFormatedOIB_1">
      <item>KIŠFALUBA d.o.o., OIB 12384926598</item>
    </derivirana_varijabla>
  </DomainObject.Predmet.ProtuStrankaListNazivFormatedOIB>
  <DomainObject.Predmet.OstaliListFormated>
    <izvorni_sadrzaj>
      <item>Županijsko državno odvjetništvo Zagreb punomoćnik sudionika u postupku RH Ministarstvo financija,Pprezna uprava,Područni ured Zagreb</item>
      <item>Miroslav Predojević</item>
    </izvorni_sadrzaj>
    <derivirana_varijabla naziv="DomainObject.Predmet.OstaliListFormated_1">
      <item>Županijsko državno odvjetništvo Zagreb punomoćnik sudionika u postupku RH Ministarstvo financija,Pprezna uprava,Područni ured Zagreb</item>
      <item>Miroslav Predojević</item>
    </derivirana_varijabla>
  </DomainObject.Predmet.OstaliListFormated>
  <DomainObject.Predmet.OstaliListFormatedOIB>
    <izvorni_sadrzaj>
      <item>Županijsko državno odvjetništvo Zagreb, OIB 16488001145 punomoćnik sudionika u postupku RH Ministarstvo financija,Pprezna uprava,Područni ured Zagreb</item>
      <item>Miroslav Predojević, OIB 37073006318</item>
    </izvorni_sadrzaj>
    <derivirana_varijabla naziv="DomainObject.Predmet.OstaliListFormatedOIB_1">
      <item>Županijsko državno odvjetništvo Zagreb, OIB 16488001145 punomoćnik sudionika u postupku RH Ministarstvo financija,Pprezna uprava,Područni ured Zagreb</item>
      <item>Miroslav Predojević, OIB 37073006318</item>
    </derivirana_varijabla>
  </DomainObject.Predmet.OstaliListFormatedOIB>
  <DomainObject.Predmet.OstaliListFormatedWithAdress>
    <izvorni_sadrzaj>
      <item>Županijsko državno odvjetništvo Zagreb, Savska cesta 41, 10000 Zagreb punomoćnik sudionika u postupku RH Ministarstvo financija,Pprezna uprava,Područni ured Zagreb</item>
      <item>Miroslav Predojević, Zagorska Ulica 40, 31300 Branjina</item>
    </izvorni_sadrzaj>
    <derivirana_varijabla naziv="DomainObject.Predmet.OstaliListFormatedWithAdress_1">
      <item>Županijsko državno odvjetništvo Zagreb, Savska cesta 41, 10000 Zagreb punomoćnik sudionika u postupku RH Ministarstvo financija,Pprezna uprava,Područni ured Zagreb</item>
      <item>Miroslav Predojević, Zagorska Ulica 40, 31300 Branjina</item>
    </derivirana_varijabla>
  </DomainObject.Predmet.OstaliListFormatedWithAdress>
  <DomainObject.Predmet.OstaliListFormatedWithAdressOIB>
    <izvorni_sadrzaj>
      <item>Županijsko državno odvjetništvo Zagreb, OIB 16488001145, Savska cesta 41, 10000 Zagreb punomoćnik sudionika u postupku RH Ministarstvo financija,Pprezna uprava,Područni ured Zagreb</item>
      <item>Miroslav Predojević, OIB 37073006318, Zagorska Ulica 40, 31300 Branjina</item>
    </izvorni_sadrzaj>
    <derivirana_varijabla naziv="DomainObject.Predmet.OstaliListFormatedWithAdressOIB_1">
      <item>Županijsko državno odvjetništvo Zagreb, OIB 16488001145, Savska cesta 41, 10000 Zagreb punomoćnik sudionika u postupku RH Ministarstvo financija,Pprezna uprava,Područni ured Zagreb</item>
      <item>Miroslav Predojević, OIB 37073006318, Zagorska Ulica 40, 31300 Branjina</item>
    </derivirana_varijabla>
  </DomainObject.Predmet.OstaliListFormatedWithAdressOIB>
  <DomainObject.Predmet.OstaliListNazivFormated>
    <izvorni_sadrzaj>
      <item>Županijsko državno odvjetništvo Zagreb</item>
      <item>Miroslav Predojević</item>
    </izvorni_sadrzaj>
    <derivirana_varijabla naziv="DomainObject.Predmet.OstaliListNazivFormated_1">
      <item>Županijsko državno odvjetništvo Zagreb</item>
      <item>Miroslav Predojević</item>
    </derivirana_varijabla>
  </DomainObject.Predmet.OstaliListNazivFormated>
  <DomainObject.Predmet.OstaliListNazivFormatedOIB>
    <izvorni_sadrzaj>
      <item>Županijsko državno odvjetništvo Zagreb, OIB 16488001145</item>
      <item>Miroslav Predojević, OIB 37073006318</item>
    </izvorni_sadrzaj>
    <derivirana_varijabla naziv="DomainObject.Predmet.OstaliListNazivFormatedOIB_1">
      <item>Županijsko državno odvjetništvo Zagreb, OIB 16488001145</item>
      <item>Miroslav Predojević, OIB 37073006318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KIŠFALUBA d.o.o.</izvorni_sadrzaj>
    <derivirana_varijabla naziv="DomainObject.Predmet.ProtustrankaIDrugi_1">KIŠFALUBA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KIŠFALUBA d.o.o., OIB 12384926598, Fallerovo šetalište 35, 10000 Zagreb</izvorni_sadrzaj>
    <derivirana_varijabla naziv="DomainObject.Predmet.ProtustrankaIDrugiAdressOIB_1">KIŠFALUBA d.o.o., OIB 12384926598,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KIŠFALUBA d.o.o.</item>
      <item>RH Ministarstvo financija,Pprezna uprava,Područni ured Zagreb</item>
      <item>Županijsko državno odvjetništvo Zagreb</item>
      <item>Miroslav Predojević</item>
    </izvorni_sadrzaj>
    <derivirana_varijabla naziv="DomainObject.Predmet.SudioniciListNaziv_1">
      <item>FINA Regionalni centar Zagreb</item>
      <item>KIŠFALUBA d.o.o.</item>
      <item>RH Ministarstvo financija,Pprezna uprava,Područni ured Zagreb</item>
      <item>Županijsko državno odvjetništvo Zagreb</item>
      <item>Miroslav Predojević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KIŠFALUBA d.o.o., OIB 12384926598, Fallerovo šetalište 35,10000 Zagreb</item>
      <item>RH Ministarstvo financija,Pprezna uprava,Područni ured Zagreb, OIB 18683136487, Katančićeva 5,10000 Zagreb</item>
      <item>Županijsko državno odvjetništvo Zagreb, OIB 16488001145, Savska cesta 41,10000 Zagreb</item>
      <item>Miroslav Predojević, OIB 37073006318, Zagorska Ulica 40,31300 Branjina</item>
    </izvorni_sadrzaj>
    <derivirana_varijabla naziv="DomainObject.Predmet.SudioniciListAdressOIB_1">
      <item>FINA Regionalni centar Zagreb, OIB 85821130368, Trg svibanjskih žrtava 1995. 1,10000 Zagreb</item>
      <item>KIŠFALUBA d.o.o., OIB 12384926598, Fallerovo šetalište 35,10000 Zagreb</item>
      <item>RH Ministarstvo financija,Pprezna uprava,Područni ured Zagreb, OIB 18683136487, Katančićeva 5,10000 Zagreb</item>
      <item>Županijsko državno odvjetništvo Zagreb, OIB 16488001145, Savska cesta 41,10000 Zagreb</item>
      <item>Miroslav Predojević, OIB 37073006318, Zagorska Ulica 40,31300 Branjina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12384926598</item>
      <item>, OIB 18683136487</item>
      <item>, OIB 16488001145</item>
      <item>, OIB 37073006318</item>
    </izvorni_sadrzaj>
    <derivirana_varijabla naziv="DomainObject.Predmet.SudioniciListNazivOIB_1">
      <item>, OIB 85821130368</item>
      <item>, OIB 12384926598</item>
      <item>, OIB 18683136487</item>
      <item>, OIB 16488001145</item>
      <item>, OIB 37073006318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St-6963/2016-15</izvorni_sadrzaj>
    <derivirana_varijabla naziv="DomainObject.PredzadnjaOdlukaIzPredmeta.Oznaka_1">St-6963/2016-15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4A9E4-91F4-4C8F-89B6-557945843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3877</properties:Characters>
  <properties:Lines>99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2018-10-12T11:33:00Z</dcterms:created>
  <dc:creator>Vesna Fundurulić Perišin</dc:creator>
  <cp:lastModifiedBy>Žana Livaja</cp:lastModifiedBy>
  <cp:lastPrinted>2018-06-14T10:11:00Z</cp:lastPrinted>
  <dcterms:modified xmlns:xsi="http://www.w3.org/2001/XMLSchema-instance" xsi:type="dcterms:W3CDTF">2018-10-12T11:49:00Z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(St-6963-16-poziv vjerovnicima(NOVI)- 1 ročišta, PRIVREMENI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