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a84c4" w14:paraId="60a84c4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C64D92" w:rsidR="00FE05B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Zagreb,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Amruševa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 2/II</w:t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</w:t>
      </w:r>
      <w:r w:rsidR="00C13481">
        <w:rPr>
          <w:rFonts w:cs="Times New Roman" w:eastAsia="Times New Roman" w:hAnsi="Times New Roman" w:ascii="Times New Roman"/>
          <w:sz w:val="24"/>
          <w:szCs w:val="24"/>
          <w:lang w:eastAsia="zh-CN"/>
        </w:rPr>
        <w:t>22. St-3006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C64D92" w:rsidP="00C64D92" w:rsidR="00C64D9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</w:p>
    <w:p w:rsidRDefault="00FE05B2" w:rsidP="009F7260" w:rsidR="00FE05B2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FE05B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savjetniku toga suda Ivanu Turčiću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predmetu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povodom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9F41A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9F41A1" w:rsidRPr="009F41A1">
        <w:rPr>
          <w:rFonts w:cs="Times New Roman" w:eastAsia="Times New Roman" w:hAnsi="Times New Roman" w:ascii="Times New Roman"/>
          <w:sz w:val="24"/>
          <w:szCs w:val="24"/>
          <w:lang w:eastAsia="hr-HR"/>
        </w:rPr>
        <w:t>Eko plamen energetika d.o.o.</w:t>
      </w:r>
      <w:r w:rsidR="000A7FDE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9F41A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proofErr w:type="spellStart"/>
      <w:r w:rsidR="009F41A1">
        <w:rPr>
          <w:rFonts w:cs="Times New Roman" w:eastAsia="Times New Roman" w:hAnsi="Times New Roman" w:ascii="Times New Roman"/>
          <w:sz w:val="24"/>
          <w:szCs w:val="24"/>
          <w:lang w:eastAsia="hr-HR"/>
        </w:rPr>
        <w:t>Krstinja</w:t>
      </w:r>
      <w:proofErr w:type="spellEnd"/>
      <w:r w:rsidR="009F41A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(Općina Vojnić), </w:t>
      </w:r>
      <w:proofErr w:type="spellStart"/>
      <w:r w:rsidR="009F41A1">
        <w:rPr>
          <w:rFonts w:cs="Times New Roman" w:eastAsia="Times New Roman" w:hAnsi="Times New Roman" w:ascii="Times New Roman"/>
          <w:sz w:val="24"/>
          <w:szCs w:val="24"/>
          <w:lang w:eastAsia="hr-HR"/>
        </w:rPr>
        <w:t>Krstinja</w:t>
      </w:r>
      <w:proofErr w:type="spellEnd"/>
      <w:r w:rsidR="009F41A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41/b, OIB: </w:t>
      </w:r>
      <w:r w:rsidR="009F41A1" w:rsidRPr="009F41A1">
        <w:rPr>
          <w:rFonts w:cs="Times New Roman" w:eastAsia="Times New Roman" w:hAnsi="Times New Roman" w:ascii="Times New Roman"/>
          <w:sz w:val="24"/>
          <w:szCs w:val="24"/>
          <w:lang w:eastAsia="hr-HR"/>
        </w:rPr>
        <w:t>30560419800</w:t>
      </w:r>
      <w:r w:rsidR="009F41A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13481">
        <w:rPr>
          <w:rFonts w:cs="Times New Roman" w:eastAsia="Times New Roman" w:hAnsi="Times New Roman" w:ascii="Times New Roman"/>
          <w:sz w:val="24"/>
          <w:szCs w:val="24"/>
          <w:lang w:eastAsia="hr-HR"/>
        </w:rPr>
        <w:t>dana 2</w:t>
      </w:r>
      <w:r w:rsidR="000A7FDE">
        <w:rPr>
          <w:rFonts w:cs="Times New Roman" w:eastAsia="Times New Roman" w:hAnsi="Times New Roman" w:ascii="Times New Roman"/>
          <w:sz w:val="24"/>
          <w:szCs w:val="24"/>
          <w:lang w:eastAsia="hr-HR"/>
        </w:rPr>
        <w:t>2. prosinca</w:t>
      </w:r>
      <w:r w:rsidR="009F41A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E71BE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3928AF" w:rsidP="00C64D92" w:rsidR="00DE71BE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Odbacuje se zahtjev za pokretanje</w:t>
      </w:r>
      <w:r w:rsidR="00DE71BE" w:rsidRPr="00DE71B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DE71B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skraćenog </w:t>
      </w:r>
      <w:r w:rsidR="00DE71BE" w:rsidRPr="00DE71B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stečajnog postupka nad dužnikom</w:t>
      </w:r>
      <w:r w:rsidR="009F41A1" w:rsidRPr="009F41A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Eko plamen energetika d.o.o.</w:t>
      </w:r>
      <w:r w:rsidR="009F41A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proofErr w:type="spellStart"/>
      <w:r w:rsidR="009F41A1">
        <w:rPr>
          <w:rFonts w:cs="Times New Roman" w:eastAsia="Times New Roman" w:hAnsi="Times New Roman" w:ascii="Times New Roman"/>
          <w:sz w:val="24"/>
          <w:szCs w:val="24"/>
          <w:lang w:eastAsia="hr-HR"/>
        </w:rPr>
        <w:t>Krstinja</w:t>
      </w:r>
      <w:proofErr w:type="spellEnd"/>
      <w:r w:rsidR="009F41A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(Općina Vojnić), </w:t>
      </w:r>
      <w:proofErr w:type="spellStart"/>
      <w:r w:rsidR="009F41A1">
        <w:rPr>
          <w:rFonts w:cs="Times New Roman" w:eastAsia="Times New Roman" w:hAnsi="Times New Roman" w:ascii="Times New Roman"/>
          <w:sz w:val="24"/>
          <w:szCs w:val="24"/>
          <w:lang w:eastAsia="hr-HR"/>
        </w:rPr>
        <w:t>Krstinja</w:t>
      </w:r>
      <w:proofErr w:type="spellEnd"/>
      <w:r w:rsidR="009F41A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41/b, OIB: </w:t>
      </w:r>
      <w:r w:rsidR="009F41A1" w:rsidRPr="009F41A1">
        <w:rPr>
          <w:rFonts w:cs="Times New Roman" w:eastAsia="Times New Roman" w:hAnsi="Times New Roman" w:ascii="Times New Roman"/>
          <w:sz w:val="24"/>
          <w:szCs w:val="24"/>
          <w:lang w:eastAsia="hr-HR"/>
        </w:rPr>
        <w:t>30560419800</w:t>
      </w:r>
      <w:r w:rsidR="00DE71BE" w:rsidRPr="00DE71BE">
        <w:rPr>
          <w:rFonts w:cs="Times New Roman" w:eastAsia="Times New Roman" w:hAnsi="Times New Roman" w:ascii="Times New Roman"/>
          <w:color w:val="000000"/>
          <w:sz w:val="24"/>
          <w:szCs w:val="24"/>
          <w:lang w:eastAsia="hr-HR" w:val="pt-BR"/>
        </w:rPr>
        <w:t>.</w:t>
      </w:r>
    </w:p>
    <w:p w:rsidRDefault="00C64D92" w:rsidP="00C64D92" w:rsidR="00C64D92" w:rsidRPr="00C64D92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9D1BD2" w:rsidP="009F7260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6A7C4C" w:rsidP="006A7C4C" w:rsidR="006A7C4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</w:t>
      </w:r>
      <w:r w:rsidR="009F41A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ana 29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 listopad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 2015. godine Financ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ijska agencija (dalje: FINA) 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podnijela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je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ovom sudu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zahtjev za provedbu skraćenog stečajnog postupka nad gore navedenom pravnom osobom, 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čl. 429. i 444. Stečajnog zakona (</w:t>
      </w:r>
      <w:r w:rsidR="003C025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NN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broj 71/15;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dalje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: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SZ)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0C4A65" w:rsidP="000C4A65" w:rsidR="000C4A65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0C4A6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Međutim, uvidom u stečajni predmet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broj: </w:t>
      </w:r>
      <w:r w:rsidR="004C38A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St-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380/15 </w:t>
      </w:r>
      <w:r w:rsidRPr="000C4A6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utvrđeno je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kako je protiv navedenog dužnika dana 29. lipnja 2015. već pokrenut </w:t>
      </w:r>
      <w:r w:rsidR="00DF4FA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skraćeni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stečajni postupak povodom zahtjeva Ministarstva financija – Porezne uprave RH</w:t>
      </w:r>
      <w:r w:rsidRPr="000C4A6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0C4A65" w:rsidP="000C4A65" w:rsidR="000C4A65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0C4A6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Kako se dakle nad predloženim stečajnim dužnikom već vodi</w:t>
      </w:r>
      <w:r w:rsidR="005727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skraćeni stečajni postupak pokrenut na zahtjev</w:t>
      </w:r>
      <w:r w:rsidR="005727D3" w:rsidRPr="005727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Ministarstva financij</w:t>
      </w:r>
      <w:r w:rsidR="005727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 RH -</w:t>
      </w:r>
      <w:r w:rsidR="005727D3" w:rsidRPr="005727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Porezne uprave pred ovim sudom, u kojem </w:t>
      </w:r>
      <w:r w:rsidR="005727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postupku je doneseno</w:t>
      </w:r>
      <w:r w:rsidR="005727D3" w:rsidRPr="005727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rješenje o pokretanju </w:t>
      </w:r>
      <w:r w:rsidR="005727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skraćenog stečajnog postupka 29. lipnja 2015.g.</w:t>
      </w:r>
      <w:r w:rsidR="005727D3" w:rsidRPr="005727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 odlučeno je kao u izreci kada je odbačen novi prijedlog za provođen</w:t>
      </w:r>
      <w:r w:rsidR="005727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je skraćenog stečajnog postupka,</w:t>
      </w:r>
      <w:r w:rsidR="005727D3" w:rsidRPr="005727D3">
        <w:t xml:space="preserve"> </w:t>
      </w:r>
      <w:r w:rsidR="005727D3" w:rsidRPr="005727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="005727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odredbe čl. 288</w:t>
      </w:r>
      <w:r w:rsidR="005727D3" w:rsidRPr="005727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5727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st.2.</w:t>
      </w:r>
      <w:r w:rsidR="005727D3" w:rsidRPr="005727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Zakona o parničnom postupku ("Narodne novine" broj </w:t>
      </w:r>
      <w:r w:rsidR="00461F04" w:rsidRPr="00461F0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53/91, 91/92, 112/99, 88/01, 117/03, 88/05, 2/07, 84/08, 96/08, 123/08, 57/11, 148/11-pročišćeni tekst i 25/1</w:t>
      </w:r>
      <w:r w:rsidR="00461F0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3</w:t>
      </w:r>
      <w:r w:rsidR="005727D3" w:rsidRPr="005727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) a u svezi čl. 10. SZ-a.</w:t>
      </w:r>
    </w:p>
    <w:p w:rsidRDefault="000C4A65" w:rsidP="005727D3" w:rsidR="000C4A65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C13481" w:rsidP="00BA36F5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 2</w:t>
      </w:r>
      <w:r w:rsidR="000A7FDE">
        <w:rPr>
          <w:rFonts w:cs="Times New Roman" w:eastAsia="Times New Roman" w:hAnsi="Times New Roman" w:ascii="Times New Roman"/>
          <w:sz w:val="24"/>
          <w:szCs w:val="24"/>
          <w:lang w:eastAsia="hr-HR"/>
        </w:rPr>
        <w:t>2. prosinca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</w:t>
      </w:r>
    </w:p>
    <w:p w:rsidRDefault="009D1BD2" w:rsidP="009D1BD2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9D1BD2" w:rsidP="003928AF" w:rsidR="00BA36F5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Ivan Turčić</w:t>
      </w:r>
    </w:p>
    <w:p w:rsidRDefault="005727D3" w:rsidP="009F7260" w:rsidR="005727D3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727D3" w:rsidP="009F7260" w:rsidR="005727D3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Protiv ovog </w:t>
      </w:r>
      <w:r w:rsid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rješenja sudskog savjetnika </w:t>
      </w:r>
      <w:r w:rsidR="0012132B" w:rsidRP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>nezadovoljna stranka može uložiti žalbu</w:t>
      </w:r>
      <w:r w:rsid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u 2 (dva) primjerka, a podnosi se ovom sudu u roku od 8 dana od dana primitka rješenja. O žalbi sudskog savjetnika odlučuje sudac pojedinac ovog suda. (čl. 436</w:t>
      </w:r>
      <w:r w:rsidR="009F7260"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  <w:r w:rsid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st. 1. i 2. SZ-a)</w:t>
      </w:r>
    </w:p>
    <w:p w:rsidRDefault="009D1BD2" w:rsidP="009F7260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  <w:r w:rsidR="001213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1.  </w:t>
      </w:r>
      <w:r w:rsidR="0012132B">
        <w:rPr>
          <w:rFonts w:cs="Times New Roman" w:eastAsia="Times New Roman" w:hAnsi="Times New Roman" w:ascii="Times New Roman"/>
          <w:sz w:val="24"/>
          <w:szCs w:val="24"/>
          <w:lang w:eastAsia="hr-HR"/>
        </w:rPr>
        <w:t>FINA na adresu</w:t>
      </w:r>
    </w:p>
    <w:p w:rsidRDefault="0012132B" w:rsidP="0012132B" w:rsidR="009F7260" w:rsidRPr="0012132B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</w:t>
      </w:r>
      <w:r w:rsidRPr="0012132B">
        <w:rPr>
          <w:rFonts w:cs="Times New Roman" w:hAnsi="Times New Roman" w:ascii="Times New Roman"/>
          <w:sz w:val="24"/>
          <w:szCs w:val="24"/>
        </w:rPr>
        <w:t xml:space="preserve">2.  </w:t>
      </w:r>
      <w:r w:rsidR="009F7260" w:rsidRPr="0012132B">
        <w:rPr>
          <w:rFonts w:cs="Times New Roman" w:hAnsi="Times New Roman" w:ascii="Times New Roman"/>
          <w:sz w:val="24"/>
          <w:szCs w:val="24"/>
        </w:rPr>
        <w:t xml:space="preserve">e-oglasna ploča </w:t>
      </w:r>
      <w:r>
        <w:rPr>
          <w:rFonts w:cs="Times New Roman" w:hAnsi="Times New Roman" w:ascii="Times New Roman"/>
          <w:sz w:val="24"/>
          <w:szCs w:val="24"/>
        </w:rPr>
        <w:t xml:space="preserve">- </w:t>
      </w:r>
      <w:r w:rsidR="009F7260" w:rsidRPr="0012132B">
        <w:rPr>
          <w:rFonts w:cs="Times New Roman" w:hAnsi="Times New Roman" w:ascii="Times New Roman"/>
          <w:sz w:val="24"/>
          <w:szCs w:val="24"/>
        </w:rPr>
        <w:t>15 dana</w:t>
      </w:r>
    </w:p>
    <w:sectPr w:rsidR="009F7260" w:rsidRPr="0012132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36F5" w:rsidP="00BA36F5" w:rsidR="00BA36F5">
      <w:pPr>
        <w:spacing w:lineRule="auto" w:line="240" w:after="0"/>
      </w:pPr>
      <w:r>
        <w:separator/>
      </w:r>
    </w:p>
  </w:endnote>
  <w:endnote w:id="0" w:type="continuationSeparator">
    <w:p w:rsidRDefault="00BA36F5" w:rsidP="00BA36F5" w:rsidR="00BA36F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36F5" w:rsidP="00BA36F5" w:rsidR="00BA36F5">
      <w:pPr>
        <w:spacing w:lineRule="auto" w:line="240" w:after="0"/>
      </w:pPr>
      <w:r>
        <w:separator/>
      </w:r>
    </w:p>
  </w:footnote>
  <w:footnote w:id="0" w:type="continuationSeparator">
    <w:p w:rsidRDefault="00BA36F5" w:rsidP="00BA36F5" w:rsidR="00BA36F5">
      <w:pPr>
        <w:spacing w:lineRule="auto" w:line="240"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A7FDE"/>
    <w:rsid w:val="000C4A65"/>
    <w:rsid w:val="0012132B"/>
    <w:rsid w:val="0017646E"/>
    <w:rsid w:val="0028717D"/>
    <w:rsid w:val="002B5FFE"/>
    <w:rsid w:val="003928AF"/>
    <w:rsid w:val="00393011"/>
    <w:rsid w:val="003A1F20"/>
    <w:rsid w:val="003C0253"/>
    <w:rsid w:val="00461F04"/>
    <w:rsid w:val="004C38AA"/>
    <w:rsid w:val="0050115D"/>
    <w:rsid w:val="005727D3"/>
    <w:rsid w:val="00604F51"/>
    <w:rsid w:val="00671BD6"/>
    <w:rsid w:val="006A7C4C"/>
    <w:rsid w:val="00741848"/>
    <w:rsid w:val="007659BE"/>
    <w:rsid w:val="007E7B9C"/>
    <w:rsid w:val="009D1BD2"/>
    <w:rsid w:val="009F41A1"/>
    <w:rsid w:val="009F7260"/>
    <w:rsid w:val="00A15DB0"/>
    <w:rsid w:val="00A3609A"/>
    <w:rsid w:val="00A362F8"/>
    <w:rsid w:val="00BA36F5"/>
    <w:rsid w:val="00BE3395"/>
    <w:rsid w:val="00C13481"/>
    <w:rsid w:val="00C537FD"/>
    <w:rsid w:val="00C64D92"/>
    <w:rsid w:val="00C9607A"/>
    <w:rsid w:val="00CA6C01"/>
    <w:rsid w:val="00DA38AC"/>
    <w:rsid w:val="00DC1676"/>
    <w:rsid w:val="00DE5400"/>
    <w:rsid w:val="00DE71BE"/>
    <w:rsid w:val="00DF4FA7"/>
    <w:rsid w:val="00EC61CA"/>
    <w:rsid w:val="00FE0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671B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1BD6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671BD6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671BD6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671BD6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671B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1BD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671BD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671BD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671BD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prosinca 2015.</izvorni_sadrzaj>
    <derivirana_varijabla naziv="DomainObject.DatumDonosenjaOdluke_1">22.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3006</izvorni_sadrzaj>
    <derivirana_varijabla naziv="DomainObject.Predmet.Broj_1">3006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St-3006/2015</izvorni_sadrzaj>
    <derivirana_varijabla naziv="DomainObject.Predmet.OznakaBroj_1">St-3006/2015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ST-380/15</izvorni_sadrzaj>
    <derivirana_varijabla naziv="DomainObject.Predmet.PrimjedbaSuca_1">Veza ST-380/15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 plamen energetika d.o.o.</izvorni_sadrzaj>
    <derivirana_varijabla naziv="DomainObject.Predmet.ProtustrankaFormated_1">  Eko plamen energetika d.o.o.</derivirana_varijabla>
  </DomainObject.Predmet.ProtustrankaFormated>
  <DomainObject.Predmet.ProtustrankaFormatedOIB>
    <izvorni_sadrzaj>  Eko plamen energetika d.o.o., OIB 30560419800</izvorni_sadrzaj>
    <derivirana_varijabla naziv="DomainObject.Predmet.ProtustrankaFormatedOIB_1">  Eko plamen energetika d.o.o., OIB 30560419800</derivirana_varijabla>
  </DomainObject.Predmet.ProtustrankaFormatedOIB>
  <DomainObject.Predmet.ProtustrankaFormatedWithAdress>
    <izvorni_sadrzaj> Eko plamen energetika d.o.o., Krstinja 41/B, 47220 Krstinja</izvorni_sadrzaj>
    <derivirana_varijabla naziv="DomainObject.Predmet.ProtustrankaFormatedWithAdress_1"> Eko plamen energetika d.o.o., Krstinja 41/B, 47220 Krstinja</derivirana_varijabla>
  </DomainObject.Predmet.ProtustrankaFormatedWithAdress>
  <DomainObject.Predmet.ProtustrankaFormatedWithAdressOIB>
    <izvorni_sadrzaj> Eko plamen energetika d.o.o., OIB 30560419800, Krstinja 41/B, 47220 Krstinja</izvorni_sadrzaj>
    <derivirana_varijabla naziv="DomainObject.Predmet.ProtustrankaFormatedWithAdressOIB_1"> Eko plamen energetika d.o.o., OIB 30560419800, Krstinja 41/B, 47220 Krstinja</derivirana_varijabla>
  </DomainObject.Predmet.ProtustrankaFormatedWithAdressOIB>
  <DomainObject.Predmet.ProtustrankaWithAdress>
    <izvorni_sadrzaj>Eko plamen energetika d.o.o. Krstinja 41/B, 47220 Krstinja</izvorni_sadrzaj>
    <derivirana_varijabla naziv="DomainObject.Predmet.ProtustrankaWithAdress_1">Eko plamen energetika d.o.o. Krstinja 41/B, 47220 Krstinja</derivirana_varijabla>
  </DomainObject.Predmet.ProtustrankaWithAdress>
  <DomainObject.Predmet.ProtustrankaWithAdressOIB>
    <izvorni_sadrzaj>Eko plamen energetika d.o.o., OIB 30560419800, Krstinja 41/B, 47220 Krstinja</izvorni_sadrzaj>
    <derivirana_varijabla naziv="DomainObject.Predmet.ProtustrankaWithAdressOIB_1">Eko plamen energetika d.o.o., OIB 30560419800, Krstinja 41/B, 47220 Krstinja</derivirana_varijabla>
  </DomainObject.Predmet.ProtustrankaWithAdressOIB>
  <DomainObject.Predmet.ProtustrankaNazivFormated>
    <izvorni_sadrzaj>Eko plamen energetika d.o.o.</izvorni_sadrzaj>
    <derivirana_varijabla naziv="DomainObject.Predmet.ProtustrankaNazivFormated_1">Eko plamen energetika d.o.o.</derivirana_varijabla>
  </DomainObject.Predmet.ProtustrankaNazivFormated>
  <DomainObject.Predmet.ProtustrankaNazivFormatedOIB>
    <izvorni_sadrzaj>Eko plamen energetika d.o.o., OIB 30560419800</izvorni_sadrzaj>
    <derivirana_varijabla naziv="DomainObject.Predmet.ProtustrankaNazivFormatedOIB_1">Eko plamen energetika d.o.o., OIB 30560419800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Vitezovićeva 1, 47000 Karlovac</izvorni_sadrzaj>
    <derivirana_varijabla naziv="DomainObject.Predmet.StrankaFormatedWithAdress_1"> FINA Regionalni centar Zagreb Podružnica Karlovac, Vitezovićeva 1, 47000 Karlovac</derivirana_varijabla>
  </DomainObject.Predmet.StrankaFormatedWithAdress>
  <DomainObject.Predmet.StrankaFormatedWithAdressOIB>
    <izvorni_sadrzaj> FINA Regionalni centar Zagreb Podružnica Karlovac, OIB 85821130368, Vitezovićeva 1, 47000 Karlovac</izvorni_sadrzaj>
    <derivirana_varijabla naziv="DomainObject.Predmet.StrankaFormatedWithAdressOIB_1"> FINA Regionalni centar Zagreb Podružnica Karlovac, OIB 85821130368, Vitezovićeva 1, 47000 Karlovac</derivirana_varijabla>
  </DomainObject.Predmet.StrankaFormatedWithAdressOIB>
  <DomainObject.Predmet.StrankaWithAdress>
    <izvorni_sadrzaj>FINA Regionalni centar Zagreb Podružnica Karlovac Vitezovićeva 1,47000 Karlovac</izvorni_sadrzaj>
    <derivirana_varijabla naziv="DomainObject.Predmet.StrankaWithAdress_1">FINA Regionalni centar Zagreb Podružnica Karlovac Vitezovićeva 1,47000 Karlovac</derivirana_varijabla>
  </DomainObject.Predmet.StrankaWithAdress>
  <DomainObject.Predmet.StrankaWithAdressOIB>
    <izvorni_sadrzaj>FINA Regionalni centar Zagreb Podružnica Karlovac, OIB 85821130368, Vitezovićeva 1,47000 Karlovac</izvorni_sadrzaj>
    <derivirana_varijabla naziv="DomainObject.Predmet.StrankaWithAdressOIB_1">FINA Regionalni centar Zagreb Podružnica Karlovac, OIB 85821130368, Vitezovićeva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Vitezovićeva 1, 47000 Karlovac</item>
    </izvorni_sadrzaj>
    <derivirana_varijabla naziv="DomainObject.Predmet.StrankaListFormatedWithAdress_1">
      <item>FINA Regionalni centar Zagreb Podružnica Karlovac, Vitezovićeva 1, 47000 Karlovac</item>
    </derivirana_varijabla>
  </DomainObject.Predmet.StrankaListFormatedWithAdress>
  <DomainObject.Predmet.StrankaListFormatedWithAdressOIB>
    <izvorni_sadrzaj>
      <item>FINA Regionalni centar Zagreb Podružnica Karlovac, OIB 85821130368, Vitezovićeva 1, 47000 Karlovac</item>
    </izvorni_sadrzaj>
    <derivirana_varijabla naziv="DomainObject.Predmet.StrankaListFormatedWithAdressOIB_1">
      <item>FINA Regionalni centar Zagreb Podružnica Karlovac, OIB 85821130368, Vitezovićeva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Eko plamen energetika d.o.o.</item>
    </izvorni_sadrzaj>
    <derivirana_varijabla naziv="DomainObject.Predmet.ProtuStrankaListFormated_1">
      <item>Eko plamen energetika d.o.o.</item>
    </derivirana_varijabla>
  </DomainObject.Predmet.ProtuStrankaListFormated>
  <DomainObject.Predmet.ProtuStrankaListFormatedOIB>
    <izvorni_sadrzaj>
      <item>Eko plamen energetika d.o.o., OIB 30560419800</item>
    </izvorni_sadrzaj>
    <derivirana_varijabla naziv="DomainObject.Predmet.ProtuStrankaListFormatedOIB_1">
      <item>Eko plamen energetika d.o.o., OIB 30560419800</item>
    </derivirana_varijabla>
  </DomainObject.Predmet.ProtuStrankaListFormatedOIB>
  <DomainObject.Predmet.ProtuStrankaListFormatedWithAdress>
    <izvorni_sadrzaj>
      <item>Eko plamen energetika d.o.o., Krstinja 41/B, 47220 Krstinja</item>
    </izvorni_sadrzaj>
    <derivirana_varijabla naziv="DomainObject.Predmet.ProtuStrankaListFormatedWithAdress_1">
      <item>Eko plamen energetika d.o.o., Krstinja 41/B, 47220 Krstinja</item>
    </derivirana_varijabla>
  </DomainObject.Predmet.ProtuStrankaListFormatedWithAdress>
  <DomainObject.Predmet.ProtuStrankaListFormatedWithAdressOIB>
    <izvorni_sadrzaj>
      <item>Eko plamen energetika d.o.o., OIB 30560419800, Krstinja 41/B, 47220 Krstinja</item>
    </izvorni_sadrzaj>
    <derivirana_varijabla naziv="DomainObject.Predmet.ProtuStrankaListFormatedWithAdressOIB_1">
      <item>Eko plamen energetika d.o.o., OIB 30560419800, Krstinja 41/B, 47220 Krstinja</item>
    </derivirana_varijabla>
  </DomainObject.Predmet.ProtuStrankaListFormatedWithAdressOIB>
  <DomainObject.Predmet.ProtuStrankaListNazivFormated>
    <izvorni_sadrzaj>
      <item>Eko plamen energetika d.o.o.</item>
    </izvorni_sadrzaj>
    <derivirana_varijabla naziv="DomainObject.Predmet.ProtuStrankaListNazivFormated_1">
      <item>Eko plamen energetika d.o.o.</item>
    </derivirana_varijabla>
  </DomainObject.Predmet.ProtuStrankaListNazivFormated>
  <DomainObject.Predmet.ProtuStrankaListNazivFormatedOIB>
    <izvorni_sadrzaj>
      <item>Eko plamen energetika d.o.o., OIB 30560419800</item>
    </izvorni_sadrzaj>
    <derivirana_varijabla naziv="DomainObject.Predmet.ProtuStrankaListNazivFormatedOIB_1">
      <item>Eko plamen energetika d.o.o., OIB 30560419800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prosinca 2015.</izvorni_sadrzaj>
    <derivirana_varijabla naziv="DomainObject.Datum_1">23.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Eko plamen energetika d.o.o.</izvorni_sadrzaj>
    <derivirana_varijabla naziv="DomainObject.Predmet.ProtustrankaIDrugi_1">Eko plamen energetika d.o.o.</derivirana_varijabla>
  </DomainObject.Predmet.ProtustrankaIDrugi>
  <DomainObject.Predmet.StrankaIDrugiAdressOIB>
    <izvorni_sadrzaj>FINA Regionalni centar Zagreb Podružnica Karlovac, OIB 85821130368, Vitezovićeva 1, 47000 Karlovac</izvorni_sadrzaj>
    <derivirana_varijabla naziv="DomainObject.Predmet.StrankaIDrugiAdressOIB_1">FINA Regionalni centar Zagreb Podružnica Karlovac, OIB 85821130368, Vitezovićeva 1, 47000 Karlovac</derivirana_varijabla>
  </DomainObject.Predmet.StrankaIDrugiAdressOIB>
  <DomainObject.Predmet.ProtustrankaIDrugiAdressOIB>
    <izvorni_sadrzaj>Eko plamen energetika d.o.o., OIB 30560419800, Krstinja 41/B, 47220 Krstinja</izvorni_sadrzaj>
    <derivirana_varijabla naziv="DomainObject.Predmet.ProtustrankaIDrugiAdressOIB_1">Eko plamen energetika d.o.o., OIB 30560419800, Krstinja 41/B, 47220 Krstinja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 Podružnica Karlovac</item>
      <item>Eko plamen energetika d.o.o.</item>
    </izvorni_sadrzaj>
    <derivirana_varijabla naziv="DomainObject.Predmet.SudioniciListNaziv_1">
      <item>FINA Regionalni centar Zagreb Podružnica Karlovac</item>
      <item>Eko plamen energetika d.o.o.</item>
    </derivirana_varijabla>
  </DomainObject.Predmet.SudioniciListNaziv>
  <DomainObject.Predmet.SudioniciListAdressOIB>
    <izvorni_sadrzaj>
      <item>FINA Regionalni centar Zagreb Podružnica Karlovac, OIB 85821130368, Vitezovićeva 1,47000 Karlovac</item>
      <item>Eko plamen energetika d.o.o., OIB 30560419800, Krstinja 41/B,47220 Krstinja</item>
    </izvorni_sadrzaj>
    <derivirana_varijabla naziv="DomainObject.Predmet.SudioniciListAdressOIB_1">
      <item>FINA Regionalni centar Zagreb Podružnica Karlovac, OIB 85821130368, Vitezovićeva 1,47000 Karlovac</item>
      <item>Eko plamen energetika d.o.o., OIB 30560419800, Krstinja 41/B,47220 Krstinja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30560419800</item>
    </izvorni_sadrzaj>
    <derivirana_varijabla naziv="DomainObject.Predmet.SudioniciListNazivOIB_1">
      <item>, OIB 85821130368</item>
      <item>, OIB 30560419800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329</properties:Words>
  <properties:Characters>1744</properties:Characters>
  <properties:Lines>46</properties:Lines>
  <properties:Paragraphs>19</properties:Paragraphs>
  <properties:TotalTime>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2015-12-22T09:39:00Z</dcterms:created>
  <dc:creator>Ivan Turčić</dc:creator>
  <cp:lastModifiedBy>Slavica Sorić</cp:lastModifiedBy>
  <cp:lastPrinted>2015-12-22T10:22:00Z</cp:lastPrinted>
  <dcterms:modified xmlns:xsi="http://www.w3.org/2001/XMLSchema-instance" xsi:type="dcterms:W3CDTF">2015-12-23T10:00:00Z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