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2ddf" w14:paraId="9452ddf" w:rsidRDefault="004919F2" w:rsidP="004919F2" w:rsidR="00FC06AF" w:rsidRPr="001564E5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64E5">
        <w:rPr>
          <w:b/>
        </w:rPr>
        <w:t>1.St-</w:t>
      </w:r>
      <w:r w:rsidR="00155BAA">
        <w:rPr>
          <w:b/>
        </w:rPr>
        <w:t>2</w:t>
      </w:r>
      <w:r w:rsidR="00BF4E9B">
        <w:rPr>
          <w:b/>
        </w:rPr>
        <w:t>101</w:t>
      </w:r>
      <w:r w:rsidRPr="001564E5">
        <w:rPr>
          <w:b/>
        </w:rPr>
        <w:t>/2015</w:t>
      </w:r>
    </w:p>
    <w:p w:rsidRDefault="004919F2" w:rsidP="004919F2" w:rsidR="004919F2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19F2" w:rsidP="004919F2" w:rsidR="004919F2">
      <w:pPr>
        <w:pStyle w:val="Bezproreda"/>
      </w:pP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REPUBLIKA HRVATSKA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TRGOVAČKI SUD SPLIT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Split, Sukoišanska 6</w:t>
      </w:r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U   I M E   R E P U B L I K E   H R V A T S K E</w:t>
      </w:r>
    </w:p>
    <w:p w:rsidRDefault="00FC06AF" w:rsidP="004919F2" w:rsidR="00FC06AF" w:rsidRPr="004919F2">
      <w:pPr>
        <w:pStyle w:val="Bezproreda"/>
        <w:jc w:val="center"/>
        <w:rPr>
          <w:b/>
        </w:rPr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R J E Š E N J E</w:t>
      </w:r>
    </w:p>
    <w:p w:rsidRDefault="00FC06AF" w:rsidP="004919F2" w:rsidR="00FC06AF" w:rsidRPr="004919F2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4919F2" w:rsidP="00BF4E9B" w:rsidR="00BD26B0">
      <w:pPr>
        <w:pStyle w:val="Bezproreda"/>
        <w:ind w:firstLine="708"/>
      </w:pPr>
      <w:r>
        <w:t>TRGOVAČKI SUD U SPLITU, po sucu ovog suda Velimiru Vukoviću</w:t>
      </w:r>
      <w:r w:rsidR="00FC06AF">
        <w:t>,</w:t>
      </w:r>
      <w:r>
        <w:t xml:space="preserve"> kao stečajnom sucu, </w:t>
      </w:r>
      <w:r w:rsidR="00FC06AF">
        <w:t xml:space="preserve"> odlučujući o zahtjevu Financijske agencije, RC Split, Mažuranićevo šetalište 24 b, Split za provedbu skraćenog stečajnog postupka nad dužnikom</w:t>
      </w:r>
      <w:r w:rsidR="00BF4E9B">
        <w:t xml:space="preserve"> </w:t>
      </w:r>
      <w:r w:rsidR="00BF4E9B" w:rsidRPr="00BF4E9B">
        <w:t>BANOVI DVORI j.d.o.o. za trgovinu i usluge</w:t>
      </w:r>
      <w:r w:rsidR="002301A5">
        <w:t>,</w:t>
      </w:r>
      <w:r w:rsidR="00BF4E9B">
        <w:t xml:space="preserve">OIB: </w:t>
      </w:r>
      <w:r w:rsidR="00BF4E9B" w:rsidRPr="00BF4E9B">
        <w:t>44318392684</w:t>
      </w:r>
      <w:r w:rsidR="00BF4E9B">
        <w:t xml:space="preserve">, Kaštel Kambelovac, Put vodovoda 17., </w:t>
      </w:r>
      <w:r w:rsidR="002301A5">
        <w:t xml:space="preserve"> </w:t>
      </w:r>
      <w:r w:rsidR="00FC06AF">
        <w:t xml:space="preserve">dana </w:t>
      </w:r>
      <w:r w:rsidR="00155BAA">
        <w:t>6.lipnja</w:t>
      </w:r>
      <w:r>
        <w:t xml:space="preserve"> </w:t>
      </w:r>
      <w:r w:rsidR="00FC06AF">
        <w:t xml:space="preserve"> 2016. godine</w:t>
      </w:r>
    </w:p>
    <w:p w:rsidRDefault="00FC06AF" w:rsidP="004919F2" w:rsidR="00FC06AF" w:rsidRPr="004919F2">
      <w:pPr>
        <w:pStyle w:val="Bezproreda"/>
        <w:jc w:val="center"/>
      </w:pPr>
      <w:r w:rsidRPr="004919F2">
        <w:t>r i j e š i o   j e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FC06AF" w:rsidP="00E62755" w:rsidR="00155BAA">
      <w:pPr>
        <w:pStyle w:val="Bezproreda"/>
        <w:ind w:firstLine="708"/>
      </w:pPr>
      <w:r>
        <w:t>Odbacuje se zahtjev predlagatelja za provedbu skraćenog stečajnog postupka nad dužnikom</w:t>
      </w:r>
      <w:r w:rsidR="001564E5">
        <w:t xml:space="preserve"> </w:t>
      </w:r>
      <w:r w:rsidR="00BF4E9B" w:rsidRPr="00BF4E9B">
        <w:t>BANOVI DVORI j.d.o.o. za trgovinu i usluge</w:t>
      </w:r>
      <w:r w:rsidR="00BF4E9B">
        <w:t xml:space="preserve">,OIB: </w:t>
      </w:r>
      <w:r w:rsidR="00BF4E9B" w:rsidRPr="00BF4E9B">
        <w:t>44318392684</w:t>
      </w:r>
      <w:r w:rsidR="00BF4E9B">
        <w:t>, Kaštel Kambelovac, Put vodovoda 17.</w:t>
      </w:r>
    </w:p>
    <w:p w:rsidRDefault="004919F2" w:rsidP="004919F2" w:rsidR="00FC06AF">
      <w:pPr>
        <w:pStyle w:val="Bezproreda"/>
        <w:jc w:val="center"/>
      </w:pPr>
      <w:r>
        <w:t>Obrazloženje: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1564E5" w:rsidR="00FC06AF">
      <w:pPr>
        <w:pStyle w:val="Bezproreda"/>
        <w:ind w:firstLine="708"/>
      </w:pPr>
      <w:r>
        <w:t xml:space="preserve">Predlagatelj je </w:t>
      </w:r>
      <w:r w:rsidR="00BF4E9B">
        <w:t>17</w:t>
      </w:r>
      <w:r w:rsidR="00E62755">
        <w:t>.</w:t>
      </w:r>
      <w:r w:rsidR="002301A5">
        <w:t>studenoga</w:t>
      </w:r>
      <w:r w:rsidR="00E62755">
        <w:t xml:space="preserve"> </w:t>
      </w:r>
      <w:r>
        <w:t xml:space="preserve"> 2015. godine podnio zahtjev za provedbu skraćenog stečajnog postupka nad </w:t>
      </w:r>
      <w:r w:rsidR="001564E5">
        <w:t>dužnikom</w:t>
      </w:r>
      <w:r w:rsidR="00BF4E9B" w:rsidRPr="00BF4E9B">
        <w:t xml:space="preserve"> BANOVI DVORI j.d.o.o. za trgovinu i usluge</w:t>
      </w:r>
      <w:r w:rsidR="00BF4E9B">
        <w:t xml:space="preserve">,OIB: </w:t>
      </w:r>
      <w:r w:rsidR="00BF4E9B" w:rsidRPr="00BF4E9B">
        <w:t>44318392684</w:t>
      </w:r>
      <w:r w:rsidR="00BF4E9B">
        <w:t>, Kaštel Kambelovac, Put vodovoda 17</w:t>
      </w:r>
      <w:r w:rsidR="002301A5"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r>
        <w:t>Nakon primanja zahtjeva za provedbu skraćenog stečajnog postupka, sud je u skladu s odredbom članka 430. Stečajnog zakona (NN br. 471/15, dalje: SZ), pribavio izvadak iz sudskog registra za uvodno naznačenog dužnika.</w:t>
      </w:r>
    </w:p>
    <w:p w:rsidRDefault="00FC06AF" w:rsidP="004919F2" w:rsidR="00FC06AF">
      <w:pPr>
        <w:pStyle w:val="Bezproreda"/>
      </w:pPr>
    </w:p>
    <w:p w:rsidRDefault="00FC06AF" w:rsidP="003A458D" w:rsidR="00FC06AF">
      <w:pPr>
        <w:ind w:firstLine="708"/>
      </w:pPr>
      <w:r>
        <w:t>Pregledom i čitanjem povijesnog izvatka iz sudskog registra, utvrđeno je kako je rješenjem ovog suda poslovni broj: Tt-15/</w:t>
      </w:r>
      <w:r w:rsidR="00155BAA">
        <w:t>95</w:t>
      </w:r>
      <w:r w:rsidR="00BF4E9B">
        <w:t>34</w:t>
      </w:r>
      <w:r>
        <w:t xml:space="preserve">-1 od </w:t>
      </w:r>
      <w:r w:rsidR="00BD26B0">
        <w:t>1</w:t>
      </w:r>
      <w:r w:rsidR="00BF4E9B">
        <w:t>7</w:t>
      </w:r>
      <w:r w:rsidR="00E62755">
        <w:t>.</w:t>
      </w:r>
      <w:r w:rsidR="00BD26B0">
        <w:t>0</w:t>
      </w:r>
      <w:r w:rsidR="00BF4E9B">
        <w:t>2</w:t>
      </w:r>
      <w:r w:rsidR="00E62755">
        <w:t>.201</w:t>
      </w:r>
      <w:r w:rsidR="00155BAA">
        <w:t>6</w:t>
      </w:r>
      <w:r>
        <w:t xml:space="preserve">. godine, kod ovog suda </w:t>
      </w:r>
      <w:r w:rsidR="001564E5">
        <w:t xml:space="preserve">po čl.70. Zakona o sudskom registru </w:t>
      </w:r>
      <w:r w:rsidR="003A458D">
        <w:rPr>
          <w:color w:val="414145"/>
        </w:rPr>
        <w:t xml:space="preserve">(NN 1/95, 57/96, 1/98, 30/99,45/99, 54/05, 40/07, 91/10,90/11, 148/13,93/14,110/15 - dalje ZSR) </w:t>
      </w:r>
      <w:r>
        <w:t>pokrenut postupak brisanja</w:t>
      </w:r>
      <w:r w:rsidR="003A458D">
        <w:t xml:space="preserve"> uvodno naznačenog   dužnika </w:t>
      </w:r>
      <w:r w:rsidR="001564E5">
        <w:t xml:space="preserve"> </w:t>
      </w:r>
      <w:r>
        <w:t>iz sudskog registra.</w:t>
      </w:r>
    </w:p>
    <w:p w:rsidRDefault="00FC06AF" w:rsidP="004919F2" w:rsidR="00FC06AF">
      <w:pPr>
        <w:pStyle w:val="Bezproreda"/>
      </w:pPr>
    </w:p>
    <w:p w:rsidRDefault="00FC06AF" w:rsidP="002301A5" w:rsidR="00FC06AF">
      <w:pPr>
        <w:pStyle w:val="Bezproreda"/>
        <w:ind w:firstLine="708"/>
      </w:pPr>
      <w:r>
        <w:t>Odredbom članka 428. SZ-a, propisano je da će sud provesti skraćeni stečajni postupak nad pravnom osobom ako su ispunjenje sljedeće pretpostavke:</w:t>
      </w:r>
    </w:p>
    <w:p w:rsidRDefault="00FC06AF" w:rsidP="004919F2" w:rsidR="00FC06AF">
      <w:pPr>
        <w:pStyle w:val="Bezproreda"/>
      </w:pPr>
      <w:r>
        <w:t>ako nema zaposlenih</w:t>
      </w:r>
    </w:p>
    <w:p w:rsidRDefault="00FC06AF" w:rsidP="004919F2" w:rsidR="004919F2">
      <w:pPr>
        <w:pStyle w:val="Bezproreda"/>
      </w:pPr>
      <w:r>
        <w:t>ako u očevidniku redoslijeda osnova za plaćanje ima evidentirane neizvršene osnove za plaćanje u neprekinutom razdoblju od 120 dana</w:t>
      </w:r>
    </w:p>
    <w:p w:rsidRDefault="00BD26B0" w:rsidP="004919F2" w:rsidR="00BD26B0">
      <w:pPr>
        <w:pStyle w:val="Bezproreda"/>
      </w:pPr>
    </w:p>
    <w:p w:rsidRDefault="004919F2" w:rsidP="004919F2" w:rsidR="004919F2" w:rsidRPr="00E62755">
      <w:pPr>
        <w:pStyle w:val="Bezproreda"/>
        <w:ind w:firstLine="708" w:left="3540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 w:rsidR="00E62755">
        <w:tab/>
      </w:r>
      <w:r w:rsidRPr="00E62755">
        <w:rPr>
          <w:b/>
        </w:rPr>
        <w:t>1.St-</w:t>
      </w:r>
      <w:r w:rsidR="00155BAA">
        <w:rPr>
          <w:b/>
        </w:rPr>
        <w:t>2</w:t>
      </w:r>
      <w:r w:rsidR="00BF4E9B">
        <w:rPr>
          <w:b/>
        </w:rPr>
        <w:t>101</w:t>
      </w:r>
      <w:r w:rsidR="00E62755" w:rsidRPr="00E62755">
        <w:rPr>
          <w:b/>
        </w:rPr>
        <w:t>/</w:t>
      </w:r>
      <w:r w:rsidRPr="00E62755">
        <w:rPr>
          <w:b/>
        </w:rPr>
        <w:t xml:space="preserve">2015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r>
        <w:t>ako nisu ispunjene pretpostavke za pokretanje drugog postupka radi brisanja iz sudskog registra.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r>
        <w:t>Iz navedenog proizlazi da nisu ispunjene pretpostavke za provedbu skraćenog stečajnog postupka jer su ispunjene pretpostavke za pokretanje drugog postupka radi brisanja iz sudskog registra što je za posljedicu imalo i donošenje rješenj</w:t>
      </w:r>
      <w:r w:rsidR="00155BAA">
        <w:t>a</w:t>
      </w:r>
      <w:r>
        <w:t xml:space="preserve"> ovog suda broj</w:t>
      </w:r>
      <w:r w:rsidR="00155BAA">
        <w:t xml:space="preserve"> Tt-15/95</w:t>
      </w:r>
      <w:r w:rsidR="00BF4E9B">
        <w:t>34</w:t>
      </w:r>
      <w:r w:rsidR="00155BAA">
        <w:t>-1 od 1</w:t>
      </w:r>
      <w:r w:rsidR="00BF4E9B">
        <w:t>7</w:t>
      </w:r>
      <w:r w:rsidR="00155BAA">
        <w:t>.0</w:t>
      </w:r>
      <w:r w:rsidR="00BF4E9B">
        <w:t>2</w:t>
      </w:r>
      <w:r w:rsidR="00155BAA">
        <w:t>.2016</w:t>
      </w:r>
      <w:r>
        <w:t>. godine, kojim je kod ovog suda pokrenut postupak radi brisanja iz sudskog registra.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 w:left="2124"/>
      </w:pPr>
      <w:r>
        <w:t xml:space="preserve">Split, </w:t>
      </w:r>
      <w:r w:rsidR="00155BAA">
        <w:t xml:space="preserve">6.lipnja </w:t>
      </w:r>
      <w:r w:rsidR="00E62755">
        <w:t xml:space="preserve"> </w:t>
      </w:r>
      <w:r>
        <w:t xml:space="preserve"> 2016. godine</w:t>
      </w:r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919F2" w:rsidP="004919F2" w:rsidR="004919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4919F2" w:rsidP="004919F2" w:rsidR="004919F2">
      <w:pPr>
        <w:pStyle w:val="Bezproreda"/>
      </w:pPr>
    </w:p>
    <w:p w:rsidRDefault="004919F2" w:rsidP="00155BAA" w:rsidR="00155BA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r>
        <w:t>DNA:</w:t>
      </w:r>
    </w:p>
    <w:p w:rsidRDefault="00FC06AF" w:rsidP="004919F2" w:rsidR="00FC06AF">
      <w:pPr>
        <w:pStyle w:val="Bezproreda"/>
      </w:pPr>
      <w:r>
        <w:t>predlagatelju</w:t>
      </w:r>
    </w:p>
    <w:p w:rsidRDefault="00FC06AF" w:rsidP="004919F2" w:rsidR="00FC06AF">
      <w:pPr>
        <w:pStyle w:val="Bezproreda"/>
      </w:pPr>
      <w:r>
        <w:t>e-</w:t>
      </w:r>
      <w:r w:rsidR="004919F2">
        <w:t xml:space="preserve"> </w:t>
      </w:r>
      <w:r>
        <w:t>Oglasna ploča suda</w:t>
      </w:r>
    </w:p>
    <w:p w:rsidRDefault="00FC06AF" w:rsidP="004919F2" w:rsidR="00FC06AF">
      <w:pPr>
        <w:pStyle w:val="Bezproreda"/>
      </w:pPr>
      <w:r>
        <w:t>spis</w:t>
      </w:r>
    </w:p>
    <w:p w:rsidRDefault="00E47CAC" w:rsidP="004919F2" w:rsidR="00823769">
      <w:pPr>
        <w:pStyle w:val="Bezproreda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6AF"/>
    <w:rsid w:val="00155BAA"/>
    <w:rsid w:val="001564E5"/>
    <w:rsid w:val="002301A5"/>
    <w:rsid w:val="003A458D"/>
    <w:rsid w:val="003A4819"/>
    <w:rsid w:val="00454D6B"/>
    <w:rsid w:val="004919F2"/>
    <w:rsid w:val="00543C6E"/>
    <w:rsid w:val="0055047E"/>
    <w:rsid w:val="005F20F8"/>
    <w:rsid w:val="00AB6E49"/>
    <w:rsid w:val="00AC09D9"/>
    <w:rsid w:val="00B01348"/>
    <w:rsid w:val="00B874FD"/>
    <w:rsid w:val="00BD26B0"/>
    <w:rsid w:val="00BF4E9B"/>
    <w:rsid w:val="00C566B4"/>
    <w:rsid w:val="00E47CAC"/>
    <w:rsid w:val="00E62755"/>
    <w:rsid w:val="00E72187"/>
    <w:rsid w:val="00EF5686"/>
    <w:rsid w:val="00FC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cs="Tahoma" w:eastAsia="Times New Roman" w:hAnsi="Tahoma" w:asci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E47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C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C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C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C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ascii="Tahoma" w:cs="Tahoma" w:eastAsia="Times New Roman" w:hAns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E47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C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C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C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C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91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2101</izvorni_sadrzaj>
    <derivirana_varijabla naziv="DomainObject.Predmet.Broj_1">2101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St-2101/2015</izvorni_sadrzaj>
    <derivirana_varijabla naziv="DomainObject.Predmet.OznakaBroj_1">St-2101/2015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BANOVI DVORI j.d.o.o. za trgovinu i usluge</izvorni_sadrzaj>
    <derivirana_varijabla naziv="DomainObject.Predmet.ProtustrankaFormated_1">  BANOVI DVORI j.d.o.o. za trgovinu i usluge</derivirana_varijabla>
  </DomainObject.Predmet.ProtustrankaFormated>
  <DomainObject.Predmet.ProtustrankaFormatedOIB>
    <izvorni_sadrzaj>  BANOVI DVORI j.d.o.o. za trgovinu i usluge, OIB 44318392684</izvorni_sadrzaj>
    <derivirana_varijabla naziv="DomainObject.Predmet.ProtustrankaFormatedOIB_1">  BANOVI DVORI j.d.o.o. za trgovinu i usluge, OIB 44318392684</derivirana_varijabla>
  </DomainObject.Predmet.ProtustrankaFormatedOIB>
  <DomainObject.Predmet.ProtustrankaFormatedWithAdress>
    <izvorni_sadrzaj> BANOVI DVORI j.d.o.o. za trgovinu i usluge, Put vodovoda 17, 21214 Kaštel Kambelovac</izvorni_sadrzaj>
    <derivirana_varijabla naziv="DomainObject.Predmet.ProtustrankaFormatedWithAdress_1"> BANOVI DVORI j.d.o.o. za trgovinu i usluge, Put vodovoda 17, 21214 Kaštel Kambelovac</derivirana_varijabla>
  </DomainObject.Predmet.ProtustrankaFormatedWithAdress>
  <DomainObject.Predmet.ProtustrankaFormatedWithAdressOIB>
    <izvorni_sadrzaj> BANOVI DVORI j.d.o.o. za trgovinu i usluge, OIB 44318392684, Put vodovoda 17, 21214 Kaštel Kambelovac</izvorni_sadrzaj>
    <derivirana_varijabla naziv="DomainObject.Predmet.ProtustrankaFormatedWithAdressOIB_1"> BANOVI DVORI j.d.o.o. za trgovinu i usluge, OIB 44318392684, Put vodovoda 17, 21214 Kaštel Kambelovac</derivirana_varijabla>
  </DomainObject.Predmet.ProtustrankaFormatedWithAdressOIB>
  <DomainObject.Predmet.ProtustrankaWithAdress>
    <izvorni_sadrzaj>BANOVI DVORI j.d.o.o. za trgovinu i usluge Put vodovoda 17, 21214 Kaštel Kambelovac</izvorni_sadrzaj>
    <derivirana_varijabla naziv="DomainObject.Predmet.ProtustrankaWithAdress_1">BANOVI DVORI j.d.o.o. za trgovinu i usluge Put vodovoda 17, 21214 Kaštel Kambelovac</derivirana_varijabla>
  </DomainObject.Predmet.ProtustrankaWithAdress>
  <DomainObject.Predmet.ProtustrankaWithAdressOIB>
    <izvorni_sadrzaj>BANOVI DVORI j.d.o.o. za trgovinu i usluge, OIB 44318392684, Put vodovoda 17, 21214 Kaštel Kambelovac</izvorni_sadrzaj>
    <derivirana_varijabla naziv="DomainObject.Predmet.ProtustrankaWithAdressOIB_1">BANOVI DVORI j.d.o.o. za trgovinu i usluge, OIB 44318392684, Put vodovoda 17, 21214 Kaštel Kambelovac</derivirana_varijabla>
  </DomainObject.Predmet.ProtustrankaWithAdressOIB>
  <DomainObject.Predmet.ProtustrankaNazivFormated>
    <izvorni_sadrzaj>BANOVI DVORI j.d.o.o. za trgovinu i usluge</izvorni_sadrzaj>
    <derivirana_varijabla naziv="DomainObject.Predmet.ProtustrankaNazivFormated_1">BANOVI DVORI j.d.o.o. za trgovinu i usluge</derivirana_varijabla>
  </DomainObject.Predmet.ProtustrankaNazivFormated>
  <DomainObject.Predmet.ProtustrankaNazivFormatedOIB>
    <izvorni_sadrzaj>BANOVI DVORI j.d.o.o. za trgovinu i usluge, OIB 44318392684</izvorni_sadrzaj>
    <derivirana_varijabla naziv="DomainObject.Predmet.ProtustrankaNazivFormatedOIB_1">BANOVI DVORI j.d.o.o. za trgovinu i usluge, OIB 44318392684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9637.21</izvorni_sadrzaj>
    <derivirana_varijabla naziv="DomainObject.Predmet.TrenutnaVrijednost_1">9637.21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BANOVI DVORI j.d.o.o. za trgovinu i usluge</item>
    </izvorni_sadrzaj>
    <derivirana_varijabla naziv="DomainObject.Predmet.ProtuStrankaListFormated_1">
      <item>BANOVI DVORI j.d.o.o. za trgovinu i usluge</item>
    </derivirana_varijabla>
  </DomainObject.Predmet.ProtuStrankaListFormated>
  <DomainObject.Predmet.ProtuStrankaListFormatedOIB>
    <izvorni_sadrzaj>
      <item>BANOVI DVORI j.d.o.o. za trgovinu i usluge, OIB 44318392684</item>
    </izvorni_sadrzaj>
    <derivirana_varijabla naziv="DomainObject.Predmet.ProtuStrankaListFormatedOIB_1">
      <item>BANOVI DVORI j.d.o.o. za trgovinu i usluge, OIB 44318392684</item>
    </derivirana_varijabla>
  </DomainObject.Predmet.ProtuStrankaListFormatedOIB>
  <DomainObject.Predmet.ProtuStrankaListFormatedWithAdress>
    <izvorni_sadrzaj>
      <item>BANOVI DVORI j.d.o.o. za trgovinu i usluge, Put vodovoda 17, 21214 Kaštel Kambelovac</item>
    </izvorni_sadrzaj>
    <derivirana_varijabla naziv="DomainObject.Predmet.ProtuStrankaListFormatedWithAdress_1">
      <item>BANOVI DVORI j.d.o.o. za trgovinu i usluge, Put vodovoda 17, 21214 Kaštel Kambelovac</item>
    </derivirana_varijabla>
  </DomainObject.Predmet.ProtuStrankaListFormatedWithAdress>
  <DomainObject.Predmet.ProtuStrankaListFormatedWithAdressOIB>
    <izvorni_sadrzaj>
      <item>BANOVI DVORI j.d.o.o. za trgovinu i usluge, OIB 44318392684, Put vodovoda 17, 21214 Kaštel Kambelovac</item>
    </izvorni_sadrzaj>
    <derivirana_varijabla naziv="DomainObject.Predmet.ProtuStrankaListFormatedWithAdressOIB_1">
      <item>BANOVI DVORI j.d.o.o. za trgovinu i usluge, OIB 44318392684, Put vodovoda 17, 21214 Kaštel Kambelovac</item>
    </derivirana_varijabla>
  </DomainObject.Predmet.ProtuStrankaListFormatedWithAdressOIB>
  <DomainObject.Predmet.ProtuStrankaListNazivFormated>
    <izvorni_sadrzaj>
      <item>BANOVI DVORI j.d.o.o. za trgovinu i usluge</item>
    </izvorni_sadrzaj>
    <derivirana_varijabla naziv="DomainObject.Predmet.ProtuStrankaListNazivFormated_1">
      <item>BANOVI DVORI j.d.o.o. za trgovinu i usluge</item>
    </derivirana_varijabla>
  </DomainObject.Predmet.ProtuStrankaListNazivFormated>
  <DomainObject.Predmet.ProtuStrankaListNazivFormatedOIB>
    <izvorni_sadrzaj>
      <item>BANOVI DVORI j.d.o.o. za trgovinu i usluge, OIB 44318392684</item>
    </izvorni_sadrzaj>
    <derivirana_varijabla naziv="DomainObject.Predmet.ProtuStrankaListNazivFormatedOIB_1">
      <item>BANOVI DVORI j.d.o.o. za trgovinu i usluge, OIB 44318392684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BANOVI DVORI j.d.o.o. za trgovinu i usluge</izvorni_sadrzaj>
    <derivirana_varijabla naziv="DomainObject.Predmet.ProtustrankaIDrugi_1">BANOVI DVORI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BANOVI DVORI j.d.o.o. za trgovinu i usluge, OIB 44318392684, Put vodovoda 17, 21214 Kaštel Kambelovac</izvorni_sadrzaj>
    <derivirana_varijabla naziv="DomainObject.Predmet.ProtustrankaIDrugiAdressOIB_1">BANOVI DVORI j.d.o.o. za trgovinu i usluge, OIB 44318392684, Put vodovoda 17,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 DVORI j.d.o.o. za trgovinu i usluge</item>
      <item>FINANCIJSKA AGENCIJA, RC SPLIT</item>
    </izvorni_sadrzaj>
    <derivirana_varijabla naziv="DomainObject.Predmet.SudioniciListNaziv_1">
      <item>BANOVI DVORI j.d.o.o. za trgovinu i usluge</item>
      <item>FINANCIJSKA AGENCIJA, RC SPLIT</item>
    </derivirana_varijabla>
  </DomainObject.Predmet.SudioniciListNaziv>
  <DomainObject.Predmet.SudioniciListAdressOIB>
    <izvorni_sadrzaj>
      <item>BANOVI DVORI j.d.o.o. za trgovinu i usluge, OIB 44318392684, Put vodovoda 17,21214 Kaštel Kambelovac</item>
      <item>FINANCIJSKA AGENCIJA, RC SPLIT, OIB 85821130368, Mažuranićevo šetalište 24 b,21000 Split</item>
    </izvorni_sadrzaj>
    <derivirana_varijabla naziv="DomainObject.Predmet.SudioniciListAdressOIB_1">
      <item>BANOVI DVORI j.d.o.o. za trgovinu i usluge, OIB 44318392684, Put vodovoda 17,21214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44318392684</item>
      <item>, OIB 85821130368</item>
    </izvorni_sadrzaj>
    <derivirana_varijabla naziv="DomainObject.Predmet.SudioniciListNazivOIB_1">
      <item>, OIB 44318392684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425</properties:Words>
  <properties:Characters>2365</properties:Characters>
  <properties:Lines>78</properties:Lines>
  <properties:Paragraphs>29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2016-04-25T07:49:00Z</dcterms:created>
  <dc:creator>Marija Elez</dc:creator>
  <cp:lastModifiedBy>Marija Elez</cp:lastModifiedBy>
  <cp:lastPrinted>2016-06-06T10:03:00Z</cp:lastPrinted>
  <dcterms:modified xmlns:xsi="http://www.w3.org/2001/XMLSchema-instance" xsi:type="dcterms:W3CDTF">2016-06-06T10:04:00Z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