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2cb0" w14:paraId="11f2cb0" w:rsidRDefault="00EE51A4" w:rsidP="00E757B8" w:rsidR="00EE51A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51A4" w:rsidP="00E56F7F" w:rsidR="00EE51A4"/>
    <w:p w:rsidRDefault="00E56F7F" w:rsidP="00E56F7F" w:rsidR="00E56F7F" w:rsidRPr="00E56F7F">
      <w:r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CB5EA9" w:rsidP="00CB5EA9" w:rsidR="00CB5EA9">
      <w:r>
        <w:t xml:space="preserve">Zagreb, </w:t>
      </w:r>
      <w:r w:rsidR="00C66037">
        <w:t xml:space="preserve">Amruševa 2/II          </w:t>
      </w:r>
    </w:p>
    <w:p w:rsidRDefault="00CB5EA9" w:rsidP="00CB5EA9" w:rsidR="00CB5EA9">
      <w:pPr>
        <w:jc w:val="right"/>
      </w:pPr>
    </w:p>
    <w:p w:rsidRDefault="00C00EDA" w:rsidP="00C00EDA" w:rsidR="00C00EDA" w:rsidRPr="00866431">
      <w:pPr>
        <w:jc w:val="right"/>
      </w:pPr>
      <w:r w:rsidRPr="00866431">
        <w:t>40-St-</w:t>
      </w:r>
      <w:r w:rsidR="00954F0D">
        <w:t>72/14</w:t>
      </w:r>
    </w:p>
    <w:p w:rsidRDefault="00CB5EA9" w:rsidP="00CB5EA9" w:rsidR="00CB5EA9">
      <w:pPr>
        <w:jc w:val="center"/>
      </w:pPr>
    </w:p>
    <w:p w:rsidRDefault="0000134E" w:rsidP="0000134E" w:rsidR="0000134E" w:rsidRPr="00864761">
      <w:pPr>
        <w:jc w:val="center"/>
      </w:pPr>
      <w:r w:rsidRPr="00864761">
        <w:t>R E P U B L I K A  H R V A T S K A</w:t>
      </w:r>
    </w:p>
    <w:p w:rsidRDefault="0000134E" w:rsidP="0000134E" w:rsidR="0000134E" w:rsidRPr="00864761">
      <w:pPr>
        <w:jc w:val="center"/>
      </w:pPr>
      <w:r w:rsidRPr="00864761">
        <w:t>R J E Š E NJ E</w:t>
      </w:r>
    </w:p>
    <w:p w:rsidRDefault="0000134E" w:rsidP="0000134E" w:rsidR="0000134E">
      <w:pPr>
        <w:jc w:val="center"/>
        <w:rPr>
          <w:b/>
        </w:rPr>
      </w:pPr>
    </w:p>
    <w:p w:rsidRDefault="00E757B8" w:rsidP="00954F0D" w:rsidR="00BA716F">
      <w:pPr>
        <w:tabs>
          <w:tab w:pos="9072" w:val="right"/>
        </w:tabs>
        <w:jc w:val="both"/>
      </w:pPr>
      <w:r>
        <w:t xml:space="preserve">             </w:t>
      </w:r>
      <w:r w:rsidR="0000134E" w:rsidRPr="00671B25">
        <w:t>TRGOVAČKI SUD U ZAGREBU</w:t>
      </w:r>
      <w:r w:rsidR="0000134E" w:rsidRPr="00010102">
        <w:t xml:space="preserve"> po sucu Anti Galiću, kao stečajnom sucu, </w:t>
      </w:r>
      <w:r w:rsidR="0000134E">
        <w:t>postupajući po prijedlogu Financijske agencije u stečaj</w:t>
      </w:r>
      <w:r w:rsidR="0000134E" w:rsidRPr="00010102">
        <w:t xml:space="preserve">nom postupku nad dužnikom </w:t>
      </w:r>
      <w:r w:rsidR="0000134E">
        <w:t xml:space="preserve">GORAN TANJA REA </w:t>
      </w:r>
      <w:r w:rsidR="00954F0D">
        <w:t xml:space="preserve"> </w:t>
      </w:r>
      <w:r w:rsidR="0000134E">
        <w:t xml:space="preserve">SERVIS d.o.o., Zagreb, Pešćanska 162, OIB 31556866658, dana </w:t>
      </w:r>
      <w:r w:rsidR="00CD62EA">
        <w:t>2</w:t>
      </w:r>
      <w:r w:rsidR="0000134E">
        <w:t>8.lipnja 2018</w:t>
      </w:r>
      <w:r w:rsidR="00CD62EA">
        <w:t>.</w:t>
      </w:r>
    </w:p>
    <w:p w:rsidRDefault="00707D5C" w:rsidP="00BA716F" w:rsidR="00707D5C" w:rsidRPr="00BA716F">
      <w:pPr>
        <w:rPr>
          <w:sz w:val="40"/>
          <w:szCs w:val="40"/>
        </w:rPr>
      </w:pPr>
    </w:p>
    <w:p w:rsidRDefault="00F1797B" w:rsidP="00E029B4" w:rsidR="00F1797B" w:rsidRPr="00C416A6">
      <w:pPr>
        <w:jc w:val="center"/>
        <w:rPr>
          <w:b/>
        </w:rPr>
      </w:pPr>
      <w:r w:rsidRPr="00C416A6">
        <w:rPr>
          <w:b/>
        </w:rPr>
        <w:t>r i j e š i o     j e</w:t>
      </w:r>
    </w:p>
    <w:p w:rsidRDefault="00F1797B" w:rsidP="00F1797B" w:rsidR="00F1797B" w:rsidRPr="00C416A6">
      <w:pPr>
        <w:rPr>
          <w:b/>
        </w:rPr>
      </w:pPr>
    </w:p>
    <w:p w:rsidRDefault="0000134E" w:rsidP="0000134E" w:rsidR="0000134E" w:rsidRPr="00487288">
      <w:pPr>
        <w:ind w:firstLine="708"/>
        <w:jc w:val="both"/>
      </w:pPr>
      <w:r w:rsidRPr="00487288">
        <w:t xml:space="preserve">I. Privremenom stečajnom upravitelju </w:t>
      </w:r>
      <w:r w:rsidR="00CD62EA">
        <w:t>Snježana Drenški Samobor, Sunčani put 8</w:t>
      </w:r>
      <w:r w:rsidR="005234EB">
        <w:t xml:space="preserve">. </w:t>
      </w:r>
      <w:r>
        <w:t xml:space="preserve">OIB </w:t>
      </w:r>
      <w:r w:rsidR="005234EB">
        <w:t>90124243686</w:t>
      </w:r>
      <w:r w:rsidRPr="00487288">
        <w:t xml:space="preserve"> određuje se nagrada </w:t>
      </w:r>
      <w:r w:rsidR="00A0161A">
        <w:t xml:space="preserve">za poslove privremenog stečajnog upravitelja </w:t>
      </w:r>
      <w:r w:rsidRPr="00487288">
        <w:t xml:space="preserve">u brutto iznosu 3.000,00 kn. </w:t>
      </w:r>
    </w:p>
    <w:p w:rsidRDefault="008830AC" w:rsidP="008830AC" w:rsidR="005234EB">
      <w:pPr>
        <w:ind w:firstLine="708"/>
        <w:jc w:val="both"/>
      </w:pPr>
      <w:r>
        <w:t>I</w:t>
      </w:r>
      <w:r w:rsidRPr="00DC2ABD">
        <w:t xml:space="preserve">I.Odobravaju se troškovi postupka </w:t>
      </w:r>
      <w:r w:rsidR="00A0161A">
        <w:t>p</w:t>
      </w:r>
      <w:r w:rsidRPr="00487288">
        <w:t xml:space="preserve">rivremenom stečajnom upravitelju </w:t>
      </w:r>
      <w:r>
        <w:t>Snježana Drenški Samobor, Sunčani put 8. OIB 90124243686</w:t>
      </w:r>
      <w:r w:rsidRPr="00DC2ABD">
        <w:t xml:space="preserve">, u ukupnom iznosu od </w:t>
      </w:r>
      <w:r>
        <w:t xml:space="preserve">75,88 kn </w:t>
      </w:r>
    </w:p>
    <w:p w:rsidRDefault="001F29A4" w:rsidP="001F29A4" w:rsidR="001F29A4">
      <w:pPr>
        <w:ind w:firstLine="708"/>
        <w:jc w:val="both"/>
      </w:pPr>
    </w:p>
    <w:p w:rsidRDefault="001F29A4" w:rsidP="001F29A4" w:rsidR="001F29A4">
      <w:pPr>
        <w:ind w:firstLine="708"/>
        <w:jc w:val="both"/>
        <w:rPr>
          <w:rFonts w:cs="Arial" w:hAnsi="Book Antiqua" w:ascii="Book Antiqua"/>
        </w:rPr>
      </w:pPr>
    </w:p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1F29A4" w:rsidP="001F29A4" w:rsidR="001F29A4">
      <w:pPr>
        <w:ind w:firstLine="720"/>
        <w:jc w:val="both"/>
      </w:pPr>
      <w:r>
        <w:t xml:space="preserve">Podneskom od </w:t>
      </w:r>
      <w:r w:rsidR="001328A7">
        <w:t>11.lipnja</w:t>
      </w:r>
      <w:r>
        <w:t xml:space="preserve"> 2017. privremeni stečajni je upravitelj zatražio određivanje nagrade za poslove privremenog stečajnog upravitelja</w:t>
      </w:r>
      <w:r w:rsidR="001328A7">
        <w:t xml:space="preserve"> i odobrenje troškova postupka</w:t>
      </w:r>
      <w:r>
        <w:t>.</w:t>
      </w:r>
    </w:p>
    <w:p w:rsidRDefault="001F29A4" w:rsidP="001F29A4" w:rsidR="001F29A4">
      <w:pPr>
        <w:ind w:firstLine="720"/>
        <w:jc w:val="both"/>
      </w:pPr>
    </w:p>
    <w:p w:rsidRDefault="001F29A4" w:rsidP="001F29A4" w:rsidR="001F29A4">
      <w:pPr>
        <w:ind w:firstLine="720"/>
        <w:jc w:val="both"/>
      </w:pPr>
      <w:r>
        <w:t>Uvidom u spis utvrđeno je:</w:t>
      </w:r>
    </w:p>
    <w:p w:rsidRDefault="001F29A4" w:rsidP="001F29A4" w:rsidR="001F29A4">
      <w:pPr>
        <w:ind w:firstLine="720"/>
        <w:jc w:val="both"/>
      </w:pPr>
      <w:r>
        <w:t xml:space="preserve">-stečajni postupak nad dužnikom pokrenut je prijedlogom Financijske agencije od </w:t>
      </w:r>
      <w:r w:rsidR="001328A7">
        <w:t>31.siječnja</w:t>
      </w:r>
      <w:r>
        <w:t xml:space="preserve"> 201</w:t>
      </w:r>
      <w:r w:rsidR="001328A7">
        <w:t>4</w:t>
      </w:r>
      <w:r>
        <w:t>.,</w:t>
      </w:r>
    </w:p>
    <w:p w:rsidRDefault="001F29A4" w:rsidP="001F29A4" w:rsidR="001F29A4">
      <w:pPr>
        <w:ind w:firstLine="720"/>
        <w:jc w:val="both"/>
      </w:pPr>
      <w:r>
        <w:t xml:space="preserve">-rješenjem ovog suda od </w:t>
      </w:r>
      <w:r w:rsidR="0023038E">
        <w:t xml:space="preserve">27.listopada </w:t>
      </w:r>
      <w:r>
        <w:t>201</w:t>
      </w:r>
      <w:r w:rsidR="0023038E">
        <w:t>7</w:t>
      </w:r>
      <w:r>
        <w:t>. pokrenut je postupak radi utvrđivanja uvjeta za otvaranje stečajnog postupka (prethodni postupak),</w:t>
      </w:r>
    </w:p>
    <w:p w:rsidRDefault="001F29A4" w:rsidP="001F29A4" w:rsidR="001F29A4" w:rsidRPr="00963321">
      <w:pPr>
        <w:ind w:firstLine="720"/>
        <w:jc w:val="both"/>
      </w:pPr>
      <w:r>
        <w:t>-rješenjem ovog suda od 17.s</w:t>
      </w:r>
      <w:r w:rsidR="0023038E">
        <w:t>iječnja</w:t>
      </w:r>
      <w:r>
        <w:t xml:space="preserve"> 201</w:t>
      </w:r>
      <w:r w:rsidR="0023038E">
        <w:t xml:space="preserve">8 </w:t>
      </w:r>
      <w:r>
        <w:t>.</w:t>
      </w:r>
      <w:r w:rsidR="0023038E">
        <w:t xml:space="preserve"> Snježana Drenški iz Samobora </w:t>
      </w:r>
      <w:r>
        <w:t>je postavljen</w:t>
      </w:r>
      <w:r w:rsidR="0023038E">
        <w:t>a</w:t>
      </w:r>
      <w:r>
        <w:t xml:space="preserve"> za privremenog stečajnog upravitelja sa zadaćom</w:t>
      </w:r>
      <w:r w:rsidRPr="00297B3D">
        <w:t xml:space="preserve"> </w:t>
      </w:r>
      <w:r>
        <w:t xml:space="preserve">utvrditi </w:t>
      </w:r>
      <w:r w:rsidRPr="00963321">
        <w:t xml:space="preserve">imovinu stečajnog dužnika i njenu vrijednost, stanje obveza stečajnog dužnika, </w:t>
      </w:r>
      <w:r>
        <w:t xml:space="preserve">jeli imovina stečajnog dužnika dovoljna za namirenje troškova stečajnog postupka, te koliki je iznos predvidivih troškova prethodnog i stečajnog postupka. </w:t>
      </w:r>
      <w:r w:rsidRPr="00963321">
        <w:t xml:space="preserve"> </w:t>
      </w:r>
    </w:p>
    <w:p w:rsidRDefault="001F29A4" w:rsidP="001F29A4" w:rsidR="001F29A4">
      <w:pPr>
        <w:ind w:firstLine="720"/>
        <w:jc w:val="both"/>
      </w:pPr>
      <w:r>
        <w:t>-postupajući po rješenju od 17.</w:t>
      </w:r>
      <w:r w:rsidR="00960662">
        <w:t>siječnja</w:t>
      </w:r>
      <w:r>
        <w:t xml:space="preserve"> 201</w:t>
      </w:r>
      <w:r w:rsidR="00960662">
        <w:t>7</w:t>
      </w:r>
      <w:r>
        <w:t xml:space="preserve">. privremeni stečajni upravitelj je dana  </w:t>
      </w:r>
      <w:r w:rsidR="00960662">
        <w:t xml:space="preserve">28.veljače </w:t>
      </w:r>
      <w:r>
        <w:t>2016. dostavio sudu izvješće,</w:t>
      </w:r>
    </w:p>
    <w:p w:rsidRDefault="001F29A4" w:rsidP="001F29A4" w:rsidR="001F29A4">
      <w:pPr>
        <w:ind w:firstLine="720"/>
        <w:jc w:val="both"/>
      </w:pPr>
      <w:r>
        <w:t xml:space="preserve">-dana </w:t>
      </w:r>
      <w:r w:rsidR="00960662">
        <w:t>7.lipnja</w:t>
      </w:r>
      <w:r>
        <w:t xml:space="preserve"> 201</w:t>
      </w:r>
      <w:r w:rsidR="00960662">
        <w:t>8</w:t>
      </w:r>
      <w:r>
        <w:t>. održano je ročište radi utvrđenja uvjeta za otvaranje stečajnog postupka na kojem je privremeni stečajni upravitelj izložio izvješće, na koje izvješće nije bilo primjedbi.</w:t>
      </w:r>
    </w:p>
    <w:p w:rsidRDefault="001F29A4" w:rsidP="001F29A4" w:rsidR="001F29A4">
      <w:pPr>
        <w:ind w:firstLine="720"/>
        <w:jc w:val="both"/>
      </w:pPr>
    </w:p>
    <w:p w:rsidRDefault="001F29A4" w:rsidP="001F29A4" w:rsidR="001F29A4">
      <w:pPr>
        <w:ind w:firstLine="720"/>
        <w:jc w:val="both"/>
      </w:pPr>
      <w:r>
        <w:lastRenderedPageBreak/>
        <w:t>Prema članku 94. stavak 1. Stečajnog zakona (N.N. br 71/15 i 104/17, dalje: SZ)  stečajni upravitelj ima pravo na nagradu za svoj rad te na naknadu stvarnih troškova. Nagradu određuje sud prema posebnom propisu kojim Vlada Republike Hrvatske utvrđuje kriterije i način obračuna i plaćanja nagrade stečajnom upravitelju (stavak 2. članka 94. SZ-a).</w:t>
      </w:r>
    </w:p>
    <w:p w:rsidRDefault="001F29A4" w:rsidP="001F29A4" w:rsidR="001F29A4">
      <w:pPr>
        <w:ind w:firstLine="720"/>
        <w:jc w:val="both"/>
      </w:pPr>
      <w:r>
        <w:t>Prema članku 4. Uredbe o kriterijima i načinu obračuna i plaćanja nagrade stečajnom upravitelju (N.N.br.105/15, dalje: Uredba) privremenom stečajnom upravitelju pripada  jednokratna nagrada za poslove obavljene u prethodnom postupku u iznosu od 3.000,00 kn do 20.000,00 kn.</w:t>
      </w:r>
    </w:p>
    <w:p w:rsidRDefault="001F29A4" w:rsidP="001F29A4" w:rsidR="001F29A4">
      <w:pPr>
        <w:ind w:firstLine="720"/>
        <w:jc w:val="both"/>
      </w:pPr>
      <w:r>
        <w:t>Člankom 15. Uredbe propisano je  da se nagrada određuje u bruto iznosu.</w:t>
      </w:r>
    </w:p>
    <w:p w:rsidRDefault="001F29A4" w:rsidP="001F29A4" w:rsidR="001F29A4">
      <w:pPr>
        <w:ind w:firstLine="720"/>
        <w:jc w:val="both"/>
      </w:pPr>
    </w:p>
    <w:p w:rsidRDefault="001F29A4" w:rsidP="001F29A4" w:rsidR="001F29A4" w:rsidRPr="00E31300">
      <w:pPr>
        <w:ind w:firstLine="720"/>
        <w:jc w:val="both"/>
      </w:pPr>
      <w:r>
        <w:t xml:space="preserve">Ocjenjujući složenost poslova koje je obavio privremeni stečajni upravitelj,  </w:t>
      </w:r>
      <w:r w:rsidRPr="00E31300">
        <w:t>kvalitetu izrađenog nalaza i mišljenja, te okolnost da se nagrada isplaćuje iz Fonda iz članka 111. SZ-a  sud je temeljem naprijed citiranog članka 4. stavak 1. Uredbe odredio nagradu u iznosu od 3.000,00 kn.</w:t>
      </w:r>
    </w:p>
    <w:p w:rsidRDefault="00487429" w:rsidP="00487429" w:rsidR="00487429" w:rsidRPr="00E31300">
      <w:pPr>
        <w:ind w:firstLine="708"/>
        <w:jc w:val="both"/>
      </w:pPr>
    </w:p>
    <w:p w:rsidRDefault="00487429" w:rsidP="00487429" w:rsidR="00487429">
      <w:pPr>
        <w:ind w:firstLine="708"/>
        <w:jc w:val="both"/>
        <w:rPr>
          <w:bCs/>
        </w:rPr>
      </w:pPr>
      <w:r w:rsidRPr="00E31300">
        <w:rPr>
          <w:bCs/>
        </w:rPr>
        <w:t>Prema odredbi članka čl. 94. st. 3. SZ-a naknadu troškova rješenjem određuje sud na temelju pisanoga, obrazloženoga i dokumentiranoga izvješća stečajnoga upravitelja (čl. 94.</w:t>
      </w:r>
      <w:r>
        <w:rPr>
          <w:bCs/>
        </w:rPr>
        <w:t xml:space="preserve"> st. 3. SZ-a).</w:t>
      </w:r>
    </w:p>
    <w:p w:rsidRDefault="00F20889" w:rsidP="00F20889" w:rsidR="00F20889">
      <w:pPr>
        <w:ind w:firstLine="720"/>
        <w:jc w:val="both"/>
      </w:pPr>
      <w:r>
        <w:t xml:space="preserve">Kako privremeni stečajni upravitelj uz zahtjev za odobrenje troškova </w:t>
      </w:r>
      <w:r w:rsidR="00113AFE">
        <w:t xml:space="preserve">od 11.lipnja 2018. </w:t>
      </w:r>
      <w:r>
        <w:t>dostavio isprave kojima je dokazao njihov nastanak, temeljem članka 94. stavak 3. rješeno je kao pod toč.II.</w:t>
      </w:r>
    </w:p>
    <w:p w:rsidRDefault="008101DC" w:rsidP="002D4CBC" w:rsidR="008101DC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Zagrebu </w:t>
      </w:r>
      <w:r w:rsidR="00C4366D">
        <w:t>28.lipnj</w:t>
      </w:r>
      <w:r w:rsidR="0030197B">
        <w:t>a</w:t>
      </w:r>
      <w:r w:rsidR="006C65BA">
        <w:t xml:space="preserve"> 201</w:t>
      </w:r>
      <w:r w:rsidR="001A4053">
        <w:t>8</w:t>
      </w:r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30197B" w:rsidP="00C66037" w:rsidR="00F1797B">
      <w:pPr>
        <w:jc w:val="right"/>
      </w:pPr>
      <w:r>
        <w:t>Ante Galić</w:t>
      </w:r>
      <w:r w:rsidR="00C57B60">
        <w:t xml:space="preserve"> v.r.</w:t>
      </w: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FC4242" w:rsidP="002D4CBC" w:rsidR="00FC4242">
      <w:pPr>
        <w:jc w:val="both"/>
      </w:pPr>
    </w:p>
    <w:p w:rsidRDefault="00C57B60" w:rsidP="00C57B60" w:rsidR="00C57B60">
      <w:pPr>
        <w:ind w:firstLine="708" w:left="4248"/>
        <w:jc w:val="both"/>
      </w:pPr>
      <w:r>
        <w:t>Za točnost otpravka, ovlašteni službenik:</w:t>
      </w:r>
    </w:p>
    <w:p w:rsidRDefault="00C57B60" w:rsidP="00422EE0" w:rsidR="00C57B60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07D5C" w:rsidP="00C57B60" w:rsidR="00707D5C" w:rsidRPr="00E10610">
      <w:pPr>
        <w:pStyle w:val="Odlomakpopisa"/>
        <w:jc w:val="both"/>
      </w:pPr>
    </w:p>
    <w:sectPr w:rsidSect="00EE51A4" w:rsidR="00707D5C" w:rsidRPr="00E10610">
      <w:headerReference w:type="default" r:id="rId10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117266">
          <w:rPr>
            <w:noProof/>
          </w:rPr>
          <w:t>2</w:t>
        </w:r>
        <w:r>
          <w:fldChar w:fldCharType="end"/>
        </w:r>
        <w:r w:rsidR="00833BC2">
          <w:tab/>
        </w:r>
        <w:r w:rsidR="00C4366D">
          <w:t>40</w:t>
        </w:r>
        <w:r w:rsidR="00833BC2">
          <w:t>. St-</w:t>
        </w:r>
        <w:r w:rsidR="00C4366D">
          <w:t>7</w:t>
        </w:r>
        <w:r w:rsidR="00E757B8">
          <w:t>2</w:t>
        </w:r>
        <w:r w:rsidR="00327390">
          <w:t>/1</w:t>
        </w:r>
        <w:r w:rsidR="00C4366D">
          <w:t>4</w:t>
        </w:r>
      </w:p>
    </w:sdtContent>
  </w:sdt>
  <w:p w:rsidRDefault="00EE51A4" w:rsidR="00EE51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03E5D"/>
    <w:multiLevelType w:val="hybridMultilevel"/>
    <w:tmpl w:val="3BFCA248"/>
    <w:lvl w:tplc="1512AB8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757298C"/>
    <w:multiLevelType w:val="hybridMultilevel"/>
    <w:tmpl w:val="229C0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1940BF"/>
    <w:multiLevelType w:val="hybridMultilevel"/>
    <w:tmpl w:val="0CBAA52A"/>
    <w:lvl w:tplc="8904FDCC" w:ilvl="0">
      <w:start w:val="2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5D9E2E06"/>
    <w:multiLevelType w:val="hybridMultilevel"/>
    <w:tmpl w:val="D4E4A99E"/>
    <w:lvl w:tplc="20221FF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BA902CF"/>
    <w:multiLevelType w:val="hybridMultilevel"/>
    <w:tmpl w:val="94865E08"/>
    <w:lvl w:tplc="5FAE03C2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134E"/>
    <w:rsid w:val="00063CD6"/>
    <w:rsid w:val="0007666F"/>
    <w:rsid w:val="00085D92"/>
    <w:rsid w:val="0009227D"/>
    <w:rsid w:val="00092F47"/>
    <w:rsid w:val="000B30F0"/>
    <w:rsid w:val="000B4CFB"/>
    <w:rsid w:val="000B55B9"/>
    <w:rsid w:val="000C4D24"/>
    <w:rsid w:val="000C64C2"/>
    <w:rsid w:val="000D5E6C"/>
    <w:rsid w:val="00100575"/>
    <w:rsid w:val="00113AFE"/>
    <w:rsid w:val="00117266"/>
    <w:rsid w:val="001245D0"/>
    <w:rsid w:val="0013225B"/>
    <w:rsid w:val="001328A7"/>
    <w:rsid w:val="001470A5"/>
    <w:rsid w:val="001510A9"/>
    <w:rsid w:val="001519D1"/>
    <w:rsid w:val="001A4053"/>
    <w:rsid w:val="001B48A9"/>
    <w:rsid w:val="001C1583"/>
    <w:rsid w:val="001C5A5C"/>
    <w:rsid w:val="001E4441"/>
    <w:rsid w:val="001E69CC"/>
    <w:rsid w:val="001F29A4"/>
    <w:rsid w:val="001F3723"/>
    <w:rsid w:val="0020421B"/>
    <w:rsid w:val="0021002C"/>
    <w:rsid w:val="0023038E"/>
    <w:rsid w:val="00242DCD"/>
    <w:rsid w:val="0026684B"/>
    <w:rsid w:val="00283087"/>
    <w:rsid w:val="00286704"/>
    <w:rsid w:val="00291F85"/>
    <w:rsid w:val="002A5B89"/>
    <w:rsid w:val="002B4F20"/>
    <w:rsid w:val="002C03C5"/>
    <w:rsid w:val="002D4CBC"/>
    <w:rsid w:val="002E740F"/>
    <w:rsid w:val="002F66B2"/>
    <w:rsid w:val="0030197B"/>
    <w:rsid w:val="00321821"/>
    <w:rsid w:val="00322DD5"/>
    <w:rsid w:val="003232DC"/>
    <w:rsid w:val="00327390"/>
    <w:rsid w:val="003302F7"/>
    <w:rsid w:val="0035115B"/>
    <w:rsid w:val="00357917"/>
    <w:rsid w:val="00367541"/>
    <w:rsid w:val="00377BEA"/>
    <w:rsid w:val="003A083E"/>
    <w:rsid w:val="003A5E96"/>
    <w:rsid w:val="003C247D"/>
    <w:rsid w:val="003C68CA"/>
    <w:rsid w:val="00400C57"/>
    <w:rsid w:val="00401EA5"/>
    <w:rsid w:val="0043318F"/>
    <w:rsid w:val="00441280"/>
    <w:rsid w:val="004449D0"/>
    <w:rsid w:val="0048366A"/>
    <w:rsid w:val="00487429"/>
    <w:rsid w:val="004918BD"/>
    <w:rsid w:val="004D0CD6"/>
    <w:rsid w:val="005234EB"/>
    <w:rsid w:val="005965FE"/>
    <w:rsid w:val="005A1581"/>
    <w:rsid w:val="005F040C"/>
    <w:rsid w:val="005F1C9A"/>
    <w:rsid w:val="005F31C3"/>
    <w:rsid w:val="006174B4"/>
    <w:rsid w:val="006272C6"/>
    <w:rsid w:val="006417B3"/>
    <w:rsid w:val="00655763"/>
    <w:rsid w:val="00670F7C"/>
    <w:rsid w:val="006713C9"/>
    <w:rsid w:val="006C65BA"/>
    <w:rsid w:val="006F374A"/>
    <w:rsid w:val="00707D5C"/>
    <w:rsid w:val="007221FE"/>
    <w:rsid w:val="00723CC5"/>
    <w:rsid w:val="007341A1"/>
    <w:rsid w:val="007434BE"/>
    <w:rsid w:val="00776B76"/>
    <w:rsid w:val="0079200B"/>
    <w:rsid w:val="007A08B2"/>
    <w:rsid w:val="007B1B34"/>
    <w:rsid w:val="007B2979"/>
    <w:rsid w:val="007C2A4E"/>
    <w:rsid w:val="007D1FEB"/>
    <w:rsid w:val="007D375F"/>
    <w:rsid w:val="008006AB"/>
    <w:rsid w:val="008101DC"/>
    <w:rsid w:val="00824F96"/>
    <w:rsid w:val="00827F02"/>
    <w:rsid w:val="00833BC2"/>
    <w:rsid w:val="00877D56"/>
    <w:rsid w:val="008830AC"/>
    <w:rsid w:val="00886A2F"/>
    <w:rsid w:val="00896C8D"/>
    <w:rsid w:val="008A39EE"/>
    <w:rsid w:val="008B496F"/>
    <w:rsid w:val="008B615F"/>
    <w:rsid w:val="00901C60"/>
    <w:rsid w:val="009062EB"/>
    <w:rsid w:val="00914DD8"/>
    <w:rsid w:val="00924975"/>
    <w:rsid w:val="0093158E"/>
    <w:rsid w:val="00954E9A"/>
    <w:rsid w:val="00954F0D"/>
    <w:rsid w:val="00960166"/>
    <w:rsid w:val="00960662"/>
    <w:rsid w:val="0096069A"/>
    <w:rsid w:val="00982788"/>
    <w:rsid w:val="009910E6"/>
    <w:rsid w:val="00991604"/>
    <w:rsid w:val="009A7A3E"/>
    <w:rsid w:val="009B34DB"/>
    <w:rsid w:val="009C58F8"/>
    <w:rsid w:val="009E5F9A"/>
    <w:rsid w:val="00A0161A"/>
    <w:rsid w:val="00A11732"/>
    <w:rsid w:val="00A14CAE"/>
    <w:rsid w:val="00A1511E"/>
    <w:rsid w:val="00A21C88"/>
    <w:rsid w:val="00A32F65"/>
    <w:rsid w:val="00A70FA5"/>
    <w:rsid w:val="00A84DF9"/>
    <w:rsid w:val="00AB14E9"/>
    <w:rsid w:val="00AE1B85"/>
    <w:rsid w:val="00AF5AE6"/>
    <w:rsid w:val="00B64065"/>
    <w:rsid w:val="00B703EA"/>
    <w:rsid w:val="00B8004E"/>
    <w:rsid w:val="00BA0282"/>
    <w:rsid w:val="00BA062E"/>
    <w:rsid w:val="00BA4A6D"/>
    <w:rsid w:val="00BA716F"/>
    <w:rsid w:val="00BB068C"/>
    <w:rsid w:val="00C00EDA"/>
    <w:rsid w:val="00C018B5"/>
    <w:rsid w:val="00C121BC"/>
    <w:rsid w:val="00C32C04"/>
    <w:rsid w:val="00C36112"/>
    <w:rsid w:val="00C416A6"/>
    <w:rsid w:val="00C4366D"/>
    <w:rsid w:val="00C53B7E"/>
    <w:rsid w:val="00C57B60"/>
    <w:rsid w:val="00C66037"/>
    <w:rsid w:val="00C82A07"/>
    <w:rsid w:val="00CB2804"/>
    <w:rsid w:val="00CB5EA9"/>
    <w:rsid w:val="00CD62EA"/>
    <w:rsid w:val="00CE2628"/>
    <w:rsid w:val="00CF0453"/>
    <w:rsid w:val="00CF25B7"/>
    <w:rsid w:val="00CF7089"/>
    <w:rsid w:val="00D04C01"/>
    <w:rsid w:val="00D11D6C"/>
    <w:rsid w:val="00D2738B"/>
    <w:rsid w:val="00D433B1"/>
    <w:rsid w:val="00D468A7"/>
    <w:rsid w:val="00D846F3"/>
    <w:rsid w:val="00D9400C"/>
    <w:rsid w:val="00DA1D25"/>
    <w:rsid w:val="00DB019E"/>
    <w:rsid w:val="00DC07DD"/>
    <w:rsid w:val="00DC2ABD"/>
    <w:rsid w:val="00DC4BFD"/>
    <w:rsid w:val="00DC575D"/>
    <w:rsid w:val="00DF1266"/>
    <w:rsid w:val="00DF2650"/>
    <w:rsid w:val="00E029B4"/>
    <w:rsid w:val="00E10610"/>
    <w:rsid w:val="00E256D5"/>
    <w:rsid w:val="00E4429A"/>
    <w:rsid w:val="00E56F7F"/>
    <w:rsid w:val="00E620DE"/>
    <w:rsid w:val="00E6746C"/>
    <w:rsid w:val="00E72525"/>
    <w:rsid w:val="00E72D11"/>
    <w:rsid w:val="00E757B8"/>
    <w:rsid w:val="00E76BB9"/>
    <w:rsid w:val="00E82A37"/>
    <w:rsid w:val="00E93FE9"/>
    <w:rsid w:val="00E95D81"/>
    <w:rsid w:val="00EE2275"/>
    <w:rsid w:val="00EE51A4"/>
    <w:rsid w:val="00EF1A85"/>
    <w:rsid w:val="00F1797B"/>
    <w:rsid w:val="00F20889"/>
    <w:rsid w:val="00F34781"/>
    <w:rsid w:val="00F42266"/>
    <w:rsid w:val="00F43EE5"/>
    <w:rsid w:val="00F509E1"/>
    <w:rsid w:val="00F535CC"/>
    <w:rsid w:val="00F53C05"/>
    <w:rsid w:val="00F560C7"/>
    <w:rsid w:val="00F73669"/>
    <w:rsid w:val="00F73A1C"/>
    <w:rsid w:val="00F814D1"/>
    <w:rsid w:val="00FA7510"/>
    <w:rsid w:val="00FC4242"/>
    <w:rsid w:val="00FE5992"/>
    <w:rsid w:val="00FF0C63"/>
    <w:rsid w:val="00FF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7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9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9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9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9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7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9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9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9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9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St-72/2014-29</izvorni_sadrzaj>
    <derivirana_varijabla naziv="DomainObject.Oznaka_1">St-72/2014-29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2014.</izvorni_sadrzaj>
    <derivirana_varijabla naziv="DomainObject.Predmet.DatumOsnivanja_1">4.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GORAN TANJA REA SERVIS d.o.o. za održavanje i popravak motornih vozila</izvorni_sadrzaj>
    <derivirana_varijabla naziv="DomainObject.Predmet.ProtustrankaFormated_1">  GORAN TANJA REA SERVIS d.o.o. za održavanje i popravak motornih vozila</derivirana_varijabla>
  </DomainObject.Predmet.ProtustrankaFormated>
  <DomainObject.Predmet.ProtustrankaFormatedOIB>
    <izvorni_sadrzaj>  GORAN TANJA REA SERVIS d.o.o. za održavanje i popravak motornih vozila, OIB 31556866658</izvorni_sadrzaj>
    <derivirana_varijabla naziv="DomainObject.Predmet.ProtustrankaFormatedOIB_1">  GORAN TANJA REA SERVIS d.o.o. za održavanje i popravak motornih vozila, OIB 31556866658</derivirana_varijabla>
  </DomainObject.Predmet.ProtustrankaFormatedOIB>
  <DomainObject.Predmet.ProtustrankaFormatedWithAdress>
    <izvorni_sadrzaj> GORAN TANJA REA SERVIS d.o.o. za održavanje i popravak motornih vozila, Pešćanska 162, 10000 Zagreb</izvorni_sadrzaj>
    <derivirana_varijabla naziv="DomainObject.Predmet.ProtustrankaFormatedWithAdress_1"> GORAN TANJA REA SERVIS d.o.o. za održavanje i popravak motornih vozila, Pešćanska 162, 10000 Zagreb</derivirana_varijabla>
  </DomainObject.Predmet.ProtustrankaFormatedWithAdress>
  <DomainObject.Predmet.ProtustrankaFormatedWithAdressOIB>
    <izvorni_sadrzaj> GORAN TANJA REA SERVIS d.o.o. za održavanje i popravak motornih vozila, OIB 31556866658, Pešćanska 162, 10000 Zagreb</izvorni_sadrzaj>
    <derivirana_varijabla naziv="DomainObject.Predmet.ProtustrankaFormatedWithAdressOIB_1"> GORAN TANJA REA SERVIS d.o.o. za održavanje i popravak motornih vozila, OIB 31556866658, Pešćanska 162, 10000 Zagreb</derivirana_varijabla>
  </DomainObject.Predmet.ProtustrankaFormatedWithAdressOIB>
  <DomainObject.Predmet.ProtustrankaWithAdress>
    <izvorni_sadrzaj>GORAN TANJA REA SERVIS d.o.o. za održavanje i popravak motornih vozila Pešćanska 162, 10000 Zagreb</izvorni_sadrzaj>
    <derivirana_varijabla naziv="DomainObject.Predmet.ProtustrankaWithAdress_1">GORAN TANJA REA SERVIS d.o.o. za održavanje i popravak motornih vozila Pešćanska 162, 10000 Zagreb</derivirana_varijabla>
  </DomainObject.Predmet.ProtustrankaWithAdress>
  <DomainObject.Predmet.ProtustrankaWithAdressOIB>
    <izvorni_sadrzaj>GORAN TANJA REA SERVIS d.o.o. za održavanje i popravak motornih vozila, OIB 31556866658, Pešćanska 162, 10000 Zagreb</izvorni_sadrzaj>
    <derivirana_varijabla naziv="DomainObject.Predmet.ProtustrankaWithAdressOIB_1">GORAN TANJA REA SERVIS d.o.o. za održavanje i popravak motornih vozila, OIB 31556866658, Pešćanska 162, 10000 Zagreb</derivirana_varijabla>
  </DomainObject.Predmet.ProtustrankaWithAdressOIB>
  <DomainObject.Predmet.ProtustrankaNazivFormated>
    <izvorni_sadrzaj>GORAN TANJA REA SERVIS d.o.o. za održavanje i popravak motornih vozila</izvorni_sadrzaj>
    <derivirana_varijabla naziv="DomainObject.Predmet.ProtustrankaNazivFormated_1">GORAN TANJA REA SERVIS d.o.o. za održavanje i popravak motornih vozila</derivirana_varijabla>
  </DomainObject.Predmet.ProtustrankaNazivFormated>
  <DomainObject.Predmet.ProtustrankaNazivFormatedOIB>
    <izvorni_sadrzaj>GORAN TANJA REA SERVIS d.o.o. za održavanje i popravak motornih vozila, OIB 31556866658</izvorni_sadrzaj>
    <derivirana_varijabla naziv="DomainObject.Predmet.ProtustrankaNazivFormatedOIB_1">GORAN TANJA REA SERVIS d.o.o. za održavanje i popravak motornih vozila, OIB 31556866658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GORAN TANJA REA SERVIS d.o.o. za održavanje i popravak motornih vozila</item>
    </izvorni_sadrzaj>
    <derivirana_varijabla naziv="DomainObject.Predmet.ProtuStrankaListFormated_1">
      <item>GORAN TANJA REA SERVIS d.o.o. za održavanje i popravak motornih vozila</item>
    </derivirana_varijabla>
  </DomainObject.Predmet.ProtuStrankaListFormated>
  <DomainObject.Predmet.ProtuStrankaListFormatedOIB>
    <izvorni_sadrzaj>
      <item>GORAN TANJA REA SERVIS d.o.o. za održavanje i popravak motornih vozila, OIB 31556866658</item>
    </izvorni_sadrzaj>
    <derivirana_varijabla naziv="DomainObject.Predmet.ProtuStrankaListFormatedOIB_1">
      <item>GORAN TANJA REA SERVIS d.o.o. za održavanje i popravak motornih vozila, OIB 31556866658</item>
    </derivirana_varijabla>
  </DomainObject.Predmet.ProtuStrankaListFormatedOIB>
  <DomainObject.Predmet.ProtuStrankaListFormatedWithAdress>
    <izvorni_sadrzaj>
      <item>GORAN TANJA REA SERVIS d.o.o. za održavanje i popravak motornih vozila, Pešćanska 162, 10000 Zagreb</item>
    </izvorni_sadrzaj>
    <derivirana_varijabla naziv="DomainObject.Predmet.ProtuStrankaListFormatedWithAdress_1">
      <item>GORAN TANJA REA SERVIS d.o.o. za održavanje i popravak motornih vozila, Pešćanska 162, 10000 Zagreb</item>
    </derivirana_varijabla>
  </DomainObject.Predmet.ProtuStrankaListFormatedWithAdress>
  <DomainObject.Predmet.ProtuStrankaListFormatedWithAdressOIB>
    <izvorni_sadrzaj>
      <item>GORAN TANJA REA SERVIS d.o.o. za održavanje i popravak motornih vozila, OIB 31556866658, Pešćanska 162, 10000 Zagreb</item>
    </izvorni_sadrzaj>
    <derivirana_varijabla naziv="DomainObject.Predmet.ProtuStrankaListFormatedWithAdressOIB_1">
      <item>GORAN TANJA REA SERVIS d.o.o. za održavanje i popravak motornih vozila, OIB 31556866658, Pešćanska 162, 10000 Zagreb</item>
    </derivirana_varijabla>
  </DomainObject.Predmet.ProtuStrankaListFormatedWithAdressOIB>
  <DomainObject.Predmet.ProtuStrankaListNazivFormated>
    <izvorni_sadrzaj>
      <item>GORAN TANJA REA SERVIS d.o.o. za održavanje i popravak motornih vozila</item>
    </izvorni_sadrzaj>
    <derivirana_varijabla naziv="DomainObject.Predmet.ProtuStrankaListNazivFormated_1">
      <item>GORAN TANJA REA SERVIS d.o.o. za održavanje i popravak motornih vozila</item>
    </derivirana_varijabla>
  </DomainObject.Predmet.ProtuStrankaListNazivFormated>
  <DomainObject.Predmet.ProtuStrankaListNazivFormatedOIB>
    <izvorni_sadrzaj>
      <item>GORAN TANJA REA SERVIS d.o.o. za održavanje i popravak motornih vozila, OIB 31556866658</item>
    </izvorni_sadrzaj>
    <derivirana_varijabla naziv="DomainObject.Predmet.ProtuStrankaListNazivFormatedOIB_1">
      <item>GORAN TANJA REA SERVIS d.o.o. za održavanje i popravak motornih vozila, OIB 31556866658</item>
    </derivirana_varijabla>
  </DomainObject.Predmet.ProtuStrankaListNazivFormatedOIB>
  <DomainObject.Predmet.OstaliListFormated>
    <izvorni_sadrzaj>
      <item>Zlatko Klarić</item>
    </izvorni_sadrzaj>
    <derivirana_varijabla naziv="DomainObject.Predmet.OstaliListFormated_1">
      <item>Zlatko Klarić</item>
    </derivirana_varijabla>
  </DomainObject.Predmet.OstaliListFormated>
  <DomainObject.Predmet.OstaliListFormatedOIB>
    <izvorni_sadrzaj>
      <item>Zlatko Klarić, OIB 52166124252</item>
    </izvorni_sadrzaj>
    <derivirana_varijabla naziv="DomainObject.Predmet.OstaliListFormatedOIB_1">
      <item>Zlatko Klarić, OIB 52166124252</item>
    </derivirana_varijabla>
  </DomainObject.Predmet.OstaliListFormatedOIB>
  <DomainObject.Predmet.OstaliListFormatedWithAdress>
    <izvorni_sadrzaj>
      <item>Zlatko Klarić, Sunger 103, 51315 Sunger</item>
    </izvorni_sadrzaj>
    <derivirana_varijabla naziv="DomainObject.Predmet.OstaliListFormatedWithAdress_1">
      <item>Zlatko Klarić, Sunger 103, 51315 Sunger</item>
    </derivirana_varijabla>
  </DomainObject.Predmet.OstaliListFormatedWithAdress>
  <DomainObject.Predmet.OstaliListFormatedWithAdressOIB>
    <izvorni_sadrzaj>
      <item>Zlatko Klarić, OIB 52166124252, Sunger 103, 51315 Sunger</item>
    </izvorni_sadrzaj>
    <derivirana_varijabla naziv="DomainObject.Predmet.OstaliListFormatedWithAdressOIB_1">
      <item>Zlatko Klarić, OIB 52166124252, Sunger 103, 51315 Sunger</item>
    </derivirana_varijabla>
  </DomainObject.Predmet.OstaliListFormatedWithAdressOIB>
  <DomainObject.Predmet.OstaliListNazivFormated>
    <izvorni_sadrzaj>
      <item>Zlatko Klarić</item>
    </izvorni_sadrzaj>
    <derivirana_varijabla naziv="DomainObject.Predmet.OstaliListNazivFormated_1">
      <item>Zlatko Klarić</item>
    </derivirana_varijabla>
  </DomainObject.Predmet.OstaliListNazivFormated>
  <DomainObject.Predmet.OstaliListNazivFormatedOIB>
    <izvorni_sadrzaj>
      <item>Zlatko Klarić, OIB 52166124252</item>
    </izvorni_sadrzaj>
    <derivirana_varijabla naziv="DomainObject.Predmet.OstaliListNazivFormatedOIB_1">
      <item>Zlatko Klarić, OIB 52166124252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St-72/2014-29</izvorni_sadrzaj>
    <derivirana_varijabla naziv="DomainObject.PoslovniBrojDokumenta_1">St-72/2014-29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GORAN TANJA REA SERVIS d.o.o. za održavanje i popravak motornih vozila</izvorni_sadrzaj>
    <derivirana_varijabla naziv="DomainObject.Predmet.ProtustrankaIDrugi_1">GORAN TANJA REA SERVIS d.o.o. za održavanje i popravak motornih vozila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GORAN TANJA REA SERVIS d.o.o. za održavanje i popravak motornih vozila, OIB 31556866658, Pešćanska 162, 10000 Zagreb</izvorni_sadrzaj>
    <derivirana_varijabla naziv="DomainObject.Predmet.ProtustrankaIDrugiAdressOIB_1">GORAN TANJA REA SERVIS d.o.o. za održavanje i popravak motornih vozila, OIB 31556866658, Pešćanska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GORAN TANJA REA SERVIS d.o.o. za održavanje i popravak motornih vozila</item>
      <item>Zlatko Klarić</item>
    </izvorni_sadrzaj>
    <derivirana_varijabla naziv="DomainObject.Predmet.SudioniciListNaziv_1">
      <item>FINA ZAGREB</item>
      <item>GORAN TANJA REA SERVIS d.o.o. za održavanje i popravak motornih vozila</item>
      <item>Zlatko Klarić</item>
    </derivirana_varijabla>
  </DomainObject.Predmet.SudioniciListNaziv>
  <DomainObject.Predmet.SudioniciListAdressOIB>
    <izvorni_sadrzaj>
      <item>FINA ZAGREB, OIB 85821130368, ULICA GRADA VUKOVARA 70,10000 Zagreb</item>
      <item>GORAN TANJA REA SERVIS d.o.o. za održavanje i popravak motornih vozila, OIB 31556866658, Pešćanska 162,10000 Zagreb</item>
      <item>Zlatko Klarić, OIB 52166124252, Sunger 103,51315 Sunger</item>
    </izvorni_sadrzaj>
    <derivirana_varijabla naziv="DomainObject.Predmet.SudioniciListAdressOIB_1">
      <item>FINA ZAGREB, OIB 85821130368, ULICA GRADA VUKOVARA 70,10000 Zagreb</item>
      <item>GORAN TANJA REA SERVIS d.o.o. za održavanje i popravak motornih vozila, OIB 31556866658, Pešćanska 162,10000 Zagreb</item>
      <item>Zlatko Klarić, OIB 52166124252, Sunger 103,51315 Sunger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31556866658</item>
      <item>, OIB 52166124252</item>
    </izvorni_sadrzaj>
    <derivirana_varijabla naziv="DomainObject.Predmet.SudioniciListNazivOIB_1">
      <item>, OIB 85821130368</item>
      <item>, OIB 31556866658</item>
      <item>, OIB 52166124252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518</properties:Words>
  <properties:Characters>2997</properties:Characters>
  <properties:Lines>78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2018-06-28T11:18:00Z</dcterms:created>
  <dc:creator>gzubak</dc:creator>
  <cp:lastModifiedBy>Valentina Delač</cp:lastModifiedBy>
  <cp:lastPrinted>2018-06-28T11:28:00Z</cp:lastPrinted>
  <dcterms:modified xmlns:xsi="http://www.w3.org/2001/XMLSchema-instance" xsi:type="dcterms:W3CDTF">2018-06-28T11:29:00Z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St-72/2014-29 / Odluka - Rješenje (Goran_tanja_rea_nagrada_odobrenje_troškova.docx)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