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8273d" w14:paraId="648273d" w:rsidRDefault="00F31B01" w:rsidP="00910611" w:rsidR="00F31B0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1B01" w:rsidP="00910611" w:rsidR="00F31B01">
      <w:r>
        <w:rPr>
          <w:rFonts w:eastAsia="MS Mincho"/>
        </w:rPr>
        <w:t>REPUBLIKA HRVATSKA</w:t>
      </w:r>
    </w:p>
    <w:p w:rsidRDefault="00F31B01" w:rsidP="00910611" w:rsidR="00F31B01">
      <w:r>
        <w:rPr>
          <w:rFonts w:eastAsia="MS Mincho"/>
        </w:rPr>
        <w:t>TRGOVAČKI SUD U RIJECI</w:t>
      </w:r>
    </w:p>
    <w:p w:rsidRDefault="00F31B01" w:rsidR="00F31B0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97FBA" w:rsidP="00362B8B" w:rsidR="00362B8B" w:rsidRPr="00D247E5">
      <w:pPr>
        <w:jc w:val="right"/>
        <w:rPr>
          <w:rFonts w:cs="Times New Roman" w:hAnsi="Times New Roman" w:ascii="Times New Roman"/>
        </w:rPr>
      </w:pPr>
      <w:r w:rsidRPr="00D247E5">
        <w:rPr>
          <w:rFonts w:cs="Times New Roman" w:hAnsi="Times New Roman" w:ascii="Times New Roman"/>
        </w:rPr>
        <w:tab/>
      </w:r>
      <w:r w:rsidRPr="00D247E5">
        <w:rPr>
          <w:rFonts w:cs="Times New Roman" w:hAnsi="Times New Roman" w:ascii="Times New Roman"/>
        </w:rPr>
        <w:tab/>
      </w:r>
      <w:r w:rsidRPr="00D247E5">
        <w:rPr>
          <w:rFonts w:cs="Times New Roman" w:hAnsi="Times New Roman" w:ascii="Times New Roman"/>
        </w:rPr>
        <w:tab/>
      </w:r>
      <w:r w:rsidRPr="00D247E5">
        <w:rPr>
          <w:rFonts w:cs="Times New Roman" w:hAnsi="Times New Roman" w:ascii="Times New Roman"/>
        </w:rPr>
        <w:tab/>
      </w:r>
      <w:r w:rsidRPr="00D247E5">
        <w:rPr>
          <w:rFonts w:cs="Times New Roman" w:hAnsi="Times New Roman" w:ascii="Times New Roman"/>
        </w:rPr>
        <w:tab/>
      </w:r>
      <w:r w:rsidRPr="00D247E5">
        <w:rPr>
          <w:rFonts w:cs="Times New Roman" w:hAnsi="Times New Roman" w:ascii="Times New Roman"/>
        </w:rPr>
        <w:tab/>
      </w:r>
      <w:r w:rsidRPr="00D247E5">
        <w:rPr>
          <w:rFonts w:cs="Times New Roman" w:hAnsi="Times New Roman" w:ascii="Times New Roman"/>
        </w:rPr>
        <w:tab/>
      </w:r>
      <w:r w:rsidR="00DB05E6" w:rsidRPr="00D247E5">
        <w:rPr>
          <w:rFonts w:cs="Times New Roman" w:hAnsi="Times New Roman" w:ascii="Times New Roman"/>
        </w:rPr>
        <w:t xml:space="preserve">Posl.br. </w:t>
      </w:r>
      <w:r w:rsidR="003B76F8" w:rsidRPr="00D247E5">
        <w:rPr>
          <w:rFonts w:cs="Times New Roman" w:hAnsi="Times New Roman" w:ascii="Times New Roman"/>
        </w:rPr>
        <w:t>14</w:t>
      </w:r>
      <w:r w:rsidR="00DB05E6" w:rsidRPr="00D247E5">
        <w:rPr>
          <w:rFonts w:cs="Times New Roman" w:hAnsi="Times New Roman" w:ascii="Times New Roman"/>
        </w:rPr>
        <w:t xml:space="preserve"> St-</w:t>
      </w:r>
      <w:r w:rsidR="00B754F2">
        <w:rPr>
          <w:rFonts w:cs="Times New Roman" w:hAnsi="Times New Roman" w:ascii="Times New Roman"/>
        </w:rPr>
        <w:t>153/2014</w:t>
      </w:r>
    </w:p>
    <w:p w:rsidRDefault="00362B8B" w:rsidP="00362B8B" w:rsidR="00362B8B" w:rsidRPr="00D247E5">
      <w:pPr>
        <w:rPr>
          <w:rFonts w:cs="Times New Roman" w:hAnsi="Times New Roman" w:ascii="Times New Roman"/>
        </w:rPr>
      </w:pPr>
    </w:p>
    <w:p w:rsidRDefault="00362B8B" w:rsidP="00362B8B" w:rsidR="00362B8B" w:rsidRPr="00D247E5">
      <w:pPr>
        <w:rPr>
          <w:rFonts w:cs="Times New Roman" w:hAnsi="Times New Roman" w:ascii="Times New Roman"/>
        </w:rPr>
      </w:pPr>
    </w:p>
    <w:p w:rsidRDefault="006459B2" w:rsidP="00362B8B" w:rsidR="006459B2" w:rsidRPr="00D247E5">
      <w:pPr>
        <w:jc w:val="center"/>
        <w:rPr>
          <w:rFonts w:cs="Times New Roman" w:hAnsi="Times New Roman" w:ascii="Times New Roman"/>
          <w:bCs w:val="false"/>
        </w:rPr>
      </w:pPr>
      <w:r w:rsidRPr="00D247E5">
        <w:rPr>
          <w:rFonts w:cs="Times New Roman" w:hAnsi="Times New Roman" w:ascii="Times New Roman"/>
          <w:bCs w:val="false"/>
        </w:rPr>
        <w:t>R E P U B L I K A    H R V A T S K A</w:t>
      </w:r>
    </w:p>
    <w:p w:rsidRDefault="00843D5B" w:rsidP="00362B8B" w:rsidR="00362B8B" w:rsidRPr="00D247E5">
      <w:pPr>
        <w:jc w:val="center"/>
        <w:rPr>
          <w:rFonts w:cs="Times New Roman" w:hAnsi="Times New Roman" w:ascii="Times New Roman"/>
          <w:bCs w:val="false"/>
        </w:rPr>
      </w:pPr>
      <w:r w:rsidRPr="00D247E5">
        <w:rPr>
          <w:rFonts w:cs="Times New Roman" w:hAnsi="Times New Roman" w:ascii="Times New Roman"/>
          <w:bCs w:val="false"/>
        </w:rPr>
        <w:t>R J E Š E N J E</w:t>
      </w:r>
    </w:p>
    <w:p w:rsidRDefault="00362B8B" w:rsidP="00362B8B" w:rsidR="00362B8B" w:rsidRPr="00D247E5">
      <w:pPr>
        <w:jc w:val="center"/>
        <w:rPr>
          <w:rFonts w:cs="Times New Roman" w:hAnsi="Times New Roman" w:ascii="Times New Roman"/>
          <w:bCs w:val="false"/>
        </w:rPr>
      </w:pPr>
    </w:p>
    <w:p w:rsidRDefault="00B754F2" w:rsidP="00B754F2" w:rsidR="00B754F2" w:rsidRPr="00B754F2">
      <w:pPr>
        <w:jc w:val="both"/>
        <w:rPr>
          <w:rFonts w:hAnsi="Times New Roman" w:ascii="Times New Roman"/>
          <w:bCs w:val="false"/>
        </w:rPr>
      </w:pPr>
      <w:r w:rsidRPr="00B754F2">
        <w:rPr>
          <w:rFonts w:hAnsi="Times New Roman" w:ascii="Times New Roman"/>
        </w:rPr>
        <w:tab/>
      </w:r>
      <w:r w:rsidRPr="00B754F2">
        <w:rPr>
          <w:rFonts w:hAnsi="Times New Roman" w:ascii="Times New Roman"/>
        </w:rPr>
        <w:tab/>
        <w:t xml:space="preserve">Trgovački sud u Rijeci, po stečajnom sucu Veri Jelenović u nastavku postupka radi naknadne diobe stečajne mase dužnika VIOR, društvo s ograničenom odgovornošću za trgovinu i usluge u stečaju Opatija, Maršala Tita 192, dana </w:t>
      </w:r>
      <w:r>
        <w:rPr>
          <w:rFonts w:hAnsi="Times New Roman" w:ascii="Times New Roman"/>
        </w:rPr>
        <w:t>9</w:t>
      </w:r>
      <w:r w:rsidRPr="00B754F2">
        <w:rPr>
          <w:rFonts w:hAnsi="Times New Roman" w:ascii="Times New Roman"/>
        </w:rPr>
        <w:t>. rujna 201</w:t>
      </w:r>
      <w:r>
        <w:rPr>
          <w:rFonts w:hAnsi="Times New Roman" w:ascii="Times New Roman"/>
        </w:rPr>
        <w:t>6</w:t>
      </w:r>
      <w:r w:rsidRPr="00B754F2">
        <w:rPr>
          <w:rFonts w:hAnsi="Times New Roman" w:ascii="Times New Roman"/>
        </w:rPr>
        <w:t>. godine</w:t>
      </w:r>
    </w:p>
    <w:p w:rsidRDefault="00362B8B" w:rsidR="00362B8B" w:rsidRPr="00D247E5">
      <w:pPr>
        <w:jc w:val="both"/>
        <w:rPr>
          <w:rFonts w:cs="Times New Roman" w:hAnsi="Times New Roman" w:ascii="Times New Roman"/>
        </w:rPr>
      </w:pPr>
    </w:p>
    <w:p w:rsidRDefault="00362B8B" w:rsidR="00362B8B" w:rsidRPr="00D247E5">
      <w:pPr>
        <w:jc w:val="both"/>
        <w:rPr>
          <w:rFonts w:cs="Times New Roman" w:hAnsi="Times New Roman" w:ascii="Times New Roman"/>
        </w:rPr>
      </w:pPr>
      <w:r w:rsidRPr="00D247E5">
        <w:rPr>
          <w:rFonts w:cs="Times New Roman" w:hAnsi="Times New Roman" w:ascii="Times New Roman"/>
        </w:rPr>
        <w:t xml:space="preserve"> </w:t>
      </w:r>
      <w:r w:rsidRPr="00D247E5">
        <w:rPr>
          <w:rFonts w:cs="Times New Roman" w:hAnsi="Times New Roman" w:ascii="Times New Roman"/>
        </w:rPr>
        <w:tab/>
      </w:r>
      <w:r w:rsidRPr="00D247E5">
        <w:rPr>
          <w:rFonts w:cs="Times New Roman" w:hAnsi="Times New Roman" w:ascii="Times New Roman"/>
        </w:rPr>
        <w:tab/>
      </w:r>
      <w:r w:rsidRPr="00D247E5">
        <w:rPr>
          <w:rFonts w:cs="Times New Roman" w:hAnsi="Times New Roman" w:ascii="Times New Roman"/>
        </w:rPr>
        <w:tab/>
      </w:r>
    </w:p>
    <w:p w:rsidRDefault="002C4A8F" w:rsidP="00362B8B" w:rsidR="00362B8B" w:rsidRPr="00D247E5">
      <w:pPr>
        <w:jc w:val="center"/>
        <w:rPr>
          <w:rFonts w:cs="Times New Roman" w:hAnsi="Times New Roman" w:ascii="Times New Roman"/>
          <w:bCs w:val="false"/>
        </w:rPr>
      </w:pPr>
      <w:r w:rsidRPr="00D247E5">
        <w:rPr>
          <w:rFonts w:cs="Times New Roman" w:hAnsi="Times New Roman" w:ascii="Times New Roman"/>
          <w:bCs w:val="false"/>
        </w:rPr>
        <w:t>SKUPŠTINU</w:t>
      </w:r>
      <w:r w:rsidR="00362B8B" w:rsidRPr="00D247E5">
        <w:rPr>
          <w:rFonts w:cs="Times New Roman" w:hAnsi="Times New Roman" w:ascii="Times New Roman"/>
          <w:bCs w:val="false"/>
        </w:rPr>
        <w:t xml:space="preserve"> VJEROVNIKA</w:t>
      </w:r>
    </w:p>
    <w:p w:rsidRDefault="00B754F2" w:rsidP="00362B8B" w:rsidR="00362B8B" w:rsidRPr="00D247E5">
      <w:pPr>
        <w:jc w:val="center"/>
        <w:rPr>
          <w:rFonts w:cs="Times New Roman" w:hAnsi="Times New Roman" w:ascii="Times New Roman"/>
          <w:bCs w:val="false"/>
        </w:rPr>
      </w:pPr>
      <w:r w:rsidRPr="00B754F2">
        <w:rPr>
          <w:rFonts w:hAnsi="Times New Roman" w:ascii="Times New Roman"/>
        </w:rPr>
        <w:t>stečajne mase dužnika VIOR, društvo s ograničenom odgovornošću za trgovinu i usluge u stečaju Opatija, Maršala Tita 192</w:t>
      </w:r>
      <w:r w:rsidR="005C7DB3" w:rsidRPr="00D247E5">
        <w:rPr>
          <w:rFonts w:cs="Times New Roman" w:hAnsi="Times New Roman" w:ascii="Times New Roman"/>
          <w:bCs w:val="false"/>
        </w:rPr>
        <w:t>,</w:t>
      </w:r>
      <w:r w:rsidR="00362B8B" w:rsidRPr="00D247E5">
        <w:rPr>
          <w:rFonts w:cs="Times New Roman" w:hAnsi="Times New Roman" w:ascii="Times New Roman"/>
          <w:bCs w:val="false"/>
        </w:rPr>
        <w:t xml:space="preserve"> </w:t>
      </w:r>
    </w:p>
    <w:p w:rsidRDefault="00362B8B" w:rsidR="00362B8B" w:rsidRPr="00D247E5">
      <w:pPr>
        <w:jc w:val="center"/>
        <w:rPr>
          <w:rFonts w:cs="Times New Roman" w:hAnsi="Times New Roman" w:ascii="Times New Roman"/>
        </w:rPr>
      </w:pPr>
      <w:r w:rsidRPr="00D247E5">
        <w:rPr>
          <w:rFonts w:cs="Times New Roman" w:hAnsi="Times New Roman" w:ascii="Times New Roman"/>
        </w:rPr>
        <w:t>koja će se održati</w:t>
      </w:r>
    </w:p>
    <w:p w:rsidRDefault="00362B8B" w:rsidR="00362B8B" w:rsidRPr="00D247E5">
      <w:pPr>
        <w:jc w:val="both"/>
        <w:rPr>
          <w:rFonts w:cs="Times New Roman" w:hAnsi="Times New Roman" w:ascii="Times New Roman"/>
        </w:rPr>
      </w:pPr>
      <w:r w:rsidRPr="00D247E5">
        <w:rPr>
          <w:rFonts w:cs="Times New Roman" w:hAnsi="Times New Roman" w:ascii="Times New Roman"/>
        </w:rPr>
        <w:t xml:space="preserve"> </w:t>
      </w:r>
    </w:p>
    <w:p w:rsidRDefault="00B754F2" w:rsidP="00257A40" w:rsidR="00257A40" w:rsidRPr="00D247E5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</w:rPr>
        <w:t>11</w:t>
      </w:r>
      <w:r w:rsidR="00D247E5" w:rsidRPr="00D247E5">
        <w:rPr>
          <w:rFonts w:cs="Times New Roman" w:hAnsi="Times New Roman" w:ascii="Times New Roman"/>
        </w:rPr>
        <w:t>. listopada</w:t>
      </w:r>
      <w:r w:rsidR="00917C4A" w:rsidRPr="00D247E5">
        <w:rPr>
          <w:rFonts w:cs="Times New Roman" w:hAnsi="Times New Roman" w:ascii="Times New Roman"/>
        </w:rPr>
        <w:t xml:space="preserve"> 2016</w:t>
      </w:r>
      <w:r w:rsidR="006459B2" w:rsidRPr="00D247E5">
        <w:rPr>
          <w:rFonts w:cs="Times New Roman" w:hAnsi="Times New Roman" w:ascii="Times New Roman"/>
        </w:rPr>
        <w:t xml:space="preserve">. godine u </w:t>
      </w:r>
      <w:r w:rsidR="00917C4A" w:rsidRPr="00D247E5">
        <w:rPr>
          <w:rFonts w:cs="Times New Roman" w:hAnsi="Times New Roman" w:ascii="Times New Roman"/>
        </w:rPr>
        <w:t>9</w:t>
      </w:r>
      <w:r w:rsidR="00957E7D" w:rsidRPr="00D247E5">
        <w:rPr>
          <w:rFonts w:cs="Times New Roman" w:hAnsi="Times New Roman" w:ascii="Times New Roman"/>
        </w:rPr>
        <w:t>,00</w:t>
      </w:r>
      <w:r w:rsidR="00257A40" w:rsidRPr="00D247E5">
        <w:rPr>
          <w:rFonts w:cs="Times New Roman" w:hAnsi="Times New Roman" w:ascii="Times New Roman"/>
        </w:rPr>
        <w:t xml:space="preserve"> sati</w:t>
      </w:r>
    </w:p>
    <w:p w:rsidRDefault="00257A40" w:rsidP="00257A40" w:rsidR="00257A40" w:rsidRPr="00D247E5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D247E5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257A40" w:rsidP="00257A40" w:rsidR="00257A40" w:rsidRPr="00D247E5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D247E5">
        <w:rPr>
          <w:rFonts w:cs="Times New Roman" w:hAnsi="Times New Roman" w:ascii="Times New Roman"/>
          <w:bCs w:val="false"/>
        </w:rPr>
        <w:t xml:space="preserve"> Zadarska 1 i 3, sudnica br. 3, I. kat</w:t>
      </w:r>
    </w:p>
    <w:p w:rsidRDefault="00257A40" w:rsidP="00257A40" w:rsidR="00257A40" w:rsidRPr="00D247E5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D247E5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D247E5">
      <w:pPr>
        <w:ind w:firstLine="708" w:left="1416"/>
        <w:jc w:val="both"/>
        <w:rPr>
          <w:rFonts w:cs="Times New Roman" w:hAnsi="Times New Roman" w:ascii="Times New Roman"/>
        </w:rPr>
      </w:pPr>
      <w:r w:rsidRPr="00D247E5">
        <w:rPr>
          <w:rFonts w:cs="Times New Roman" w:hAnsi="Times New Roman" w:ascii="Times New Roman"/>
        </w:rPr>
        <w:t>Dnevni red Skupštine vjerovnika:</w:t>
      </w:r>
    </w:p>
    <w:p w:rsidRDefault="00257A40" w:rsidP="00257A40" w:rsidR="00257A40" w:rsidRPr="00D247E5">
      <w:pPr>
        <w:jc w:val="both"/>
        <w:rPr>
          <w:rFonts w:cs="Times New Roman" w:hAnsi="Times New Roman" w:ascii="Times New Roman"/>
        </w:rPr>
      </w:pPr>
      <w:r w:rsidRPr="00D247E5">
        <w:rPr>
          <w:rFonts w:cs="Times New Roman" w:hAnsi="Times New Roman" w:ascii="Times New Roman"/>
        </w:rPr>
        <w:t xml:space="preserve">1. </w:t>
      </w:r>
      <w:r w:rsidR="00B754F2">
        <w:rPr>
          <w:rFonts w:cs="Times New Roman" w:hAnsi="Times New Roman" w:ascii="Times New Roman"/>
        </w:rPr>
        <w:t xml:space="preserve">Donošenje odluke o načinu prodaje imovine stečajnog dužnika – stečajni dužnik u zemljišnim je knjigama upisan kao nositelj prava građenja na grč. 141/2 upisane u </w:t>
      </w:r>
      <w:proofErr w:type="spellStart"/>
      <w:r w:rsidR="00B754F2">
        <w:rPr>
          <w:rFonts w:cs="Times New Roman" w:hAnsi="Times New Roman" w:ascii="Times New Roman"/>
        </w:rPr>
        <w:t>zk</w:t>
      </w:r>
      <w:proofErr w:type="spellEnd"/>
      <w:r w:rsidR="00B754F2">
        <w:rPr>
          <w:rFonts w:cs="Times New Roman" w:hAnsi="Times New Roman" w:ascii="Times New Roman"/>
        </w:rPr>
        <w:t xml:space="preserve">. ul. 912 k.o. Opatija, a koje pravo građenja je upisano u </w:t>
      </w:r>
      <w:proofErr w:type="spellStart"/>
      <w:r w:rsidR="00B754F2">
        <w:rPr>
          <w:rFonts w:cs="Times New Roman" w:hAnsi="Times New Roman" w:ascii="Times New Roman"/>
        </w:rPr>
        <w:t>zk</w:t>
      </w:r>
      <w:proofErr w:type="spellEnd"/>
      <w:r w:rsidR="00B754F2">
        <w:rPr>
          <w:rFonts w:cs="Times New Roman" w:hAnsi="Times New Roman" w:ascii="Times New Roman"/>
        </w:rPr>
        <w:t>. ul. 1540 k.o. Opatija</w:t>
      </w:r>
      <w:r w:rsidR="00957E7D" w:rsidRPr="00D247E5">
        <w:rPr>
          <w:rFonts w:cs="Times New Roman" w:hAnsi="Times New Roman" w:ascii="Times New Roman"/>
        </w:rPr>
        <w:t xml:space="preserve"> </w:t>
      </w:r>
    </w:p>
    <w:p w:rsidRDefault="00257A40" w:rsidP="00257A40" w:rsidR="00257A40">
      <w:pPr>
        <w:jc w:val="both"/>
        <w:rPr>
          <w:rFonts w:cs="Times New Roman" w:hAnsi="Times New Roman" w:ascii="Times New Roman"/>
        </w:rPr>
      </w:pPr>
      <w:r w:rsidRPr="00D247E5">
        <w:rPr>
          <w:rFonts w:cs="Times New Roman" w:hAnsi="Times New Roman" w:ascii="Times New Roman"/>
        </w:rPr>
        <w:t xml:space="preserve">2. </w:t>
      </w:r>
      <w:r w:rsidR="00D247E5" w:rsidRPr="00D247E5">
        <w:rPr>
          <w:rFonts w:cs="Times New Roman" w:hAnsi="Times New Roman" w:ascii="Times New Roman"/>
        </w:rPr>
        <w:t xml:space="preserve">Donošenje odluke </w:t>
      </w:r>
      <w:r w:rsidR="00B754F2">
        <w:rPr>
          <w:rFonts w:cs="Times New Roman" w:hAnsi="Times New Roman" w:ascii="Times New Roman"/>
        </w:rPr>
        <w:t xml:space="preserve">o podnošenju tužbe protiv Edina </w:t>
      </w:r>
      <w:proofErr w:type="spellStart"/>
      <w:r w:rsidR="00B754F2">
        <w:rPr>
          <w:rFonts w:cs="Times New Roman" w:hAnsi="Times New Roman" w:ascii="Times New Roman"/>
        </w:rPr>
        <w:t>Delibegovića</w:t>
      </w:r>
      <w:proofErr w:type="spellEnd"/>
      <w:r w:rsidR="00B754F2">
        <w:rPr>
          <w:rFonts w:cs="Times New Roman" w:hAnsi="Times New Roman" w:ascii="Times New Roman"/>
        </w:rPr>
        <w:t xml:space="preserve">, Put </w:t>
      </w:r>
      <w:proofErr w:type="spellStart"/>
      <w:r w:rsidR="00B754F2">
        <w:rPr>
          <w:rFonts w:cs="Times New Roman" w:hAnsi="Times New Roman" w:ascii="Times New Roman"/>
        </w:rPr>
        <w:t>Pubovo</w:t>
      </w:r>
      <w:proofErr w:type="spellEnd"/>
      <w:r w:rsidR="00B754F2">
        <w:rPr>
          <w:rFonts w:cs="Times New Roman" w:hAnsi="Times New Roman" w:ascii="Times New Roman"/>
        </w:rPr>
        <w:t xml:space="preserve"> 3, Matulji, OIB: 551110047297 zbog neosnovanog bogaćenja iz razloga korištenja tuđe nekretnine – prava građenja na grč. 141/2 upisane u </w:t>
      </w:r>
      <w:proofErr w:type="spellStart"/>
      <w:r w:rsidR="00B754F2">
        <w:rPr>
          <w:rFonts w:cs="Times New Roman" w:hAnsi="Times New Roman" w:ascii="Times New Roman"/>
        </w:rPr>
        <w:t>zk</w:t>
      </w:r>
      <w:proofErr w:type="spellEnd"/>
      <w:r w:rsidR="00B754F2">
        <w:rPr>
          <w:rFonts w:cs="Times New Roman" w:hAnsi="Times New Roman" w:ascii="Times New Roman"/>
        </w:rPr>
        <w:t xml:space="preserve">. ul. 912 k.o. Opatija, a koje pravo građenja je upisano u </w:t>
      </w:r>
      <w:proofErr w:type="spellStart"/>
      <w:r w:rsidR="00B754F2">
        <w:rPr>
          <w:rFonts w:cs="Times New Roman" w:hAnsi="Times New Roman" w:ascii="Times New Roman"/>
        </w:rPr>
        <w:t>zk</w:t>
      </w:r>
      <w:proofErr w:type="spellEnd"/>
      <w:r w:rsidR="00B754F2">
        <w:rPr>
          <w:rFonts w:cs="Times New Roman" w:hAnsi="Times New Roman" w:ascii="Times New Roman"/>
        </w:rPr>
        <w:t>. ul. 1540 k.o. Opatija</w:t>
      </w:r>
      <w:r w:rsidRPr="00D247E5">
        <w:rPr>
          <w:rFonts w:cs="Times New Roman" w:hAnsi="Times New Roman" w:ascii="Times New Roman"/>
        </w:rPr>
        <w:t>.</w:t>
      </w:r>
    </w:p>
    <w:p w:rsidRDefault="006C3616" w:rsidP="00257A40" w:rsidR="006C3616" w:rsidRPr="00D247E5">
      <w:pPr>
        <w:jc w:val="both"/>
        <w:rPr>
          <w:rFonts w:cs="Times New Roman" w:hAnsi="Times New Roman" w:ascii="Times New Roman"/>
        </w:rPr>
      </w:pPr>
    </w:p>
    <w:p w:rsidRDefault="00226F12" w:rsidP="00226F12" w:rsidR="00362B8B" w:rsidRPr="00D247E5">
      <w:pPr>
        <w:jc w:val="center"/>
        <w:rPr>
          <w:rFonts w:cs="Times New Roman" w:hAnsi="Times New Roman" w:ascii="Times New Roman"/>
        </w:rPr>
      </w:pPr>
      <w:r w:rsidRPr="00D247E5">
        <w:rPr>
          <w:rFonts w:cs="Times New Roman" w:hAnsi="Times New Roman" w:ascii="Times New Roman"/>
        </w:rPr>
        <w:t xml:space="preserve">Rijeka, </w:t>
      </w:r>
      <w:r w:rsidR="006C3616">
        <w:rPr>
          <w:rFonts w:cs="Times New Roman" w:hAnsi="Times New Roman" w:ascii="Times New Roman"/>
        </w:rPr>
        <w:t>9</w:t>
      </w:r>
      <w:r w:rsidR="00D247E5" w:rsidRPr="00D247E5">
        <w:rPr>
          <w:rFonts w:cs="Times New Roman" w:hAnsi="Times New Roman" w:ascii="Times New Roman"/>
        </w:rPr>
        <w:t>. rujna</w:t>
      </w:r>
      <w:r w:rsidR="00957E7D" w:rsidRPr="00D247E5">
        <w:rPr>
          <w:rFonts w:cs="Times New Roman" w:hAnsi="Times New Roman" w:ascii="Times New Roman"/>
        </w:rPr>
        <w:t xml:space="preserve"> 201</w:t>
      </w:r>
      <w:r w:rsidR="00917C4A" w:rsidRPr="00D247E5">
        <w:rPr>
          <w:rFonts w:cs="Times New Roman" w:hAnsi="Times New Roman" w:ascii="Times New Roman"/>
        </w:rPr>
        <w:t>6</w:t>
      </w:r>
      <w:r w:rsidRPr="00D247E5">
        <w:rPr>
          <w:rFonts w:cs="Times New Roman" w:hAnsi="Times New Roman" w:ascii="Times New Roman"/>
        </w:rPr>
        <w:t>. godine</w:t>
      </w:r>
    </w:p>
    <w:p w:rsidRDefault="00362B8B" w:rsidR="00362B8B" w:rsidRPr="00D247E5">
      <w:pPr>
        <w:ind w:firstLine="708"/>
        <w:jc w:val="both"/>
        <w:rPr>
          <w:rFonts w:cs="Times New Roman" w:hAnsi="Times New Roman" w:ascii="Times New Roman"/>
        </w:rPr>
      </w:pPr>
    </w:p>
    <w:p w:rsidRDefault="00957E7D" w:rsidR="00957E7D" w:rsidRPr="00D247E5">
      <w:pPr>
        <w:jc w:val="both"/>
        <w:rPr>
          <w:rFonts w:cs="Times New Roman" w:hAnsi="Times New Roman" w:ascii="Times New Roman"/>
        </w:rPr>
      </w:pPr>
      <w:r w:rsidRPr="00D247E5">
        <w:rPr>
          <w:rFonts w:cs="Times New Roman" w:hAnsi="Times New Roman" w:ascii="Times New Roman"/>
        </w:rPr>
        <w:t xml:space="preserve">                                                                                                 Stečajni sudac</w:t>
      </w:r>
    </w:p>
    <w:p w:rsidRDefault="00957E7D" w:rsidR="00957E7D" w:rsidRPr="00D247E5">
      <w:pPr>
        <w:jc w:val="both"/>
        <w:rPr>
          <w:rFonts w:cs="Times New Roman" w:hAnsi="Times New Roman" w:ascii="Times New Roman"/>
        </w:rPr>
      </w:pPr>
      <w:r w:rsidRPr="00D247E5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48551A" w:rsidR="0048551A" w:rsidRPr="00D247E5">
      <w:pPr>
        <w:ind w:firstLine="708"/>
        <w:jc w:val="both"/>
        <w:rPr>
          <w:rFonts w:cs="Times New Roman" w:hAnsi="Times New Roman" w:ascii="Times New Roman"/>
        </w:rPr>
      </w:pPr>
    </w:p>
    <w:p w:rsidRDefault="006C3616" w:rsidR="006C3616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D247E5">
      <w:pPr>
        <w:ind w:firstLine="708"/>
        <w:jc w:val="both"/>
        <w:rPr>
          <w:rFonts w:cs="Times New Roman" w:hAnsi="Times New Roman" w:ascii="Times New Roman"/>
        </w:rPr>
      </w:pPr>
      <w:r w:rsidRPr="00D247E5">
        <w:rPr>
          <w:rFonts w:cs="Times New Roman" w:hAnsi="Times New Roman" w:ascii="Times New Roman"/>
        </w:rPr>
        <w:t>UPUTA O PRAVNOM LIJEKU:</w:t>
      </w:r>
    </w:p>
    <w:p w:rsidRDefault="00843D5B" w:rsidP="00843D5B" w:rsidR="00843D5B" w:rsidRPr="00D247E5">
      <w:pPr>
        <w:jc w:val="both"/>
        <w:rPr>
          <w:rFonts w:cs="Times New Roman" w:hAnsi="Times New Roman" w:ascii="Times New Roman"/>
        </w:rPr>
      </w:pPr>
      <w:r w:rsidRPr="00D247E5">
        <w:rPr>
          <w:rFonts w:cs="Times New Roman" w:hAnsi="Times New Roman" w:ascii="Times New Roman"/>
        </w:rPr>
        <w:tab/>
        <w:t xml:space="preserve">Protiv  ovog  rješenja može se podnijeti žalba u roku od 8 dana od </w:t>
      </w:r>
      <w:r w:rsidR="00917C4A" w:rsidRPr="00D247E5">
        <w:rPr>
          <w:rFonts w:cs="Times New Roman" w:hAnsi="Times New Roman" w:ascii="Times New Roman"/>
        </w:rPr>
        <w:t>dostave rješenja putem njegove objave na mrežnoj stranici e-Oglasna ploča sudova</w:t>
      </w:r>
      <w:r w:rsidRPr="00D247E5">
        <w:rPr>
          <w:rFonts w:cs="Times New Roman" w:hAnsi="Times New Roman" w:ascii="Times New Roman"/>
        </w:rPr>
        <w:t xml:space="preserve">. </w:t>
      </w:r>
      <w:r w:rsidR="00917C4A" w:rsidRPr="00D247E5">
        <w:rPr>
          <w:rFonts w:cs="Times New Roman" w:hAnsi="Times New Roman" w:ascii="Times New Roman"/>
        </w:rPr>
        <w:t xml:space="preserve">Dostava se smatra obavljenom istekom osmoga dana od dana objave pismena na mrežnoj stranici e-Oglasna ploča sudova (čl. 12. st. 1. Stečajnog zakona objavljenog u NN 71/15). </w:t>
      </w:r>
      <w:r w:rsidRPr="00D247E5">
        <w:rPr>
          <w:rFonts w:cs="Times New Roman" w:hAnsi="Times New Roman" w:ascii="Times New Roman"/>
        </w:rPr>
        <w:t>Žalba  se podnosi putem ovog  suda u tri  istovjetna primjerka, a o žalbi odlučuje Visoki trgovački sud  Republike  Hrvatske.</w:t>
      </w:r>
    </w:p>
    <w:p w:rsidRDefault="0048551A" w:rsidR="0048551A" w:rsidRPr="00D247E5">
      <w:pPr>
        <w:rPr>
          <w:rFonts w:cs="Times New Roman" w:hAnsi="Times New Roman" w:ascii="Times New Roman"/>
        </w:rPr>
      </w:pPr>
    </w:p>
    <w:p w:rsidRDefault="0048551A" w:rsidR="0048551A" w:rsidRPr="00D247E5">
      <w:pPr>
        <w:rPr>
          <w:rFonts w:cs="Times New Roman" w:hAnsi="Times New Roman" w:ascii="Times New Roman"/>
        </w:rPr>
      </w:pPr>
      <w:r w:rsidRPr="00D247E5">
        <w:rPr>
          <w:rFonts w:cs="Times New Roman" w:hAnsi="Times New Roman" w:ascii="Times New Roman"/>
        </w:rPr>
        <w:lastRenderedPageBreak/>
        <w:t>DNA</w:t>
      </w:r>
    </w:p>
    <w:p w:rsidRDefault="0048551A" w:rsidP="0048551A" w:rsidR="0048551A" w:rsidRPr="00D247E5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D247E5">
        <w:rPr>
          <w:rFonts w:cs="Times New Roman" w:hAnsi="Times New Roman" w:ascii="Times New Roman"/>
        </w:rPr>
        <w:t>st. upravitelju</w:t>
      </w:r>
    </w:p>
    <w:p w:rsidRDefault="00162B27" w:rsidP="0048551A" w:rsidR="0048551A" w:rsidRPr="00D247E5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D247E5">
        <w:rPr>
          <w:rFonts w:cs="Times New Roman" w:hAnsi="Times New Roman" w:ascii="Times New Roman"/>
        </w:rPr>
        <w:t>e-</w:t>
      </w:r>
      <w:r w:rsidR="00917C4A" w:rsidRPr="00D247E5">
        <w:rPr>
          <w:rFonts w:cs="Times New Roman" w:hAnsi="Times New Roman" w:ascii="Times New Roman"/>
        </w:rPr>
        <w:t>O</w:t>
      </w:r>
      <w:r w:rsidR="0048551A" w:rsidRPr="00D247E5">
        <w:rPr>
          <w:rFonts w:cs="Times New Roman" w:hAnsi="Times New Roman" w:ascii="Times New Roman"/>
        </w:rPr>
        <w:t>glasna ploča</w:t>
      </w:r>
    </w:p>
    <w:p w:rsidRDefault="00FF6F3B" w:rsidP="0048551A" w:rsidR="00FF6F3B" w:rsidRPr="00D247E5">
      <w:pPr>
        <w:rPr>
          <w:rFonts w:cs="Times New Roman" w:hAnsi="Times New Roman" w:ascii="Times New Roman"/>
        </w:rPr>
      </w:pPr>
    </w:p>
    <w:p w:rsidRDefault="0048551A" w:rsidP="0048551A" w:rsidR="0048551A" w:rsidRPr="00D247E5">
      <w:pPr>
        <w:rPr>
          <w:rFonts w:cs="Times New Roman" w:hAnsi="Times New Roman" w:ascii="Times New Roman"/>
        </w:rPr>
      </w:pPr>
      <w:r w:rsidRPr="00D247E5">
        <w:rPr>
          <w:rFonts w:cs="Times New Roman" w:hAnsi="Times New Roman" w:ascii="Times New Roman"/>
        </w:rPr>
        <w:t xml:space="preserve">Rijeka, </w:t>
      </w:r>
      <w:r w:rsidR="00B754F2">
        <w:rPr>
          <w:rFonts w:cs="Times New Roman" w:hAnsi="Times New Roman" w:ascii="Times New Roman"/>
        </w:rPr>
        <w:t>9</w:t>
      </w:r>
      <w:r w:rsidR="00D247E5" w:rsidRPr="00D247E5">
        <w:rPr>
          <w:rFonts w:cs="Times New Roman" w:hAnsi="Times New Roman" w:ascii="Times New Roman"/>
        </w:rPr>
        <w:t xml:space="preserve">. rujna </w:t>
      </w:r>
      <w:r w:rsidR="00917C4A" w:rsidRPr="00D247E5">
        <w:rPr>
          <w:rFonts w:cs="Times New Roman" w:hAnsi="Times New Roman" w:ascii="Times New Roman"/>
        </w:rPr>
        <w:t>2016</w:t>
      </w:r>
      <w:r w:rsidRPr="00D247E5">
        <w:rPr>
          <w:rFonts w:cs="Times New Roman" w:hAnsi="Times New Roman" w:ascii="Times New Roman"/>
        </w:rPr>
        <w:t>.</w:t>
      </w:r>
      <w:r w:rsidR="006459B2" w:rsidRPr="00D247E5">
        <w:rPr>
          <w:rFonts w:cs="Times New Roman" w:hAnsi="Times New Roman" w:ascii="Times New Roman"/>
        </w:rPr>
        <w:t xml:space="preserve"> godine</w:t>
      </w:r>
    </w:p>
    <w:p w:rsidRDefault="0048551A" w:rsidP="0048551A" w:rsidR="0048551A" w:rsidRPr="00D247E5">
      <w:pPr>
        <w:rPr>
          <w:rFonts w:cs="Times New Roman" w:hAnsi="Times New Roman" w:ascii="Times New Roman"/>
        </w:rPr>
      </w:pPr>
    </w:p>
    <w:p w:rsidRDefault="00957E7D" w:rsidR="00957E7D" w:rsidRPr="00D247E5">
      <w:pPr>
        <w:jc w:val="both"/>
        <w:rPr>
          <w:rFonts w:cs="Times New Roman" w:hAnsi="Times New Roman" w:ascii="Times New Roman"/>
        </w:rPr>
      </w:pPr>
      <w:r w:rsidRPr="00D247E5">
        <w:rPr>
          <w:rFonts w:cs="Times New Roman" w:hAnsi="Times New Roman" w:ascii="Times New Roman"/>
        </w:rPr>
        <w:t xml:space="preserve">                                                                                                 Stečajni sudac</w:t>
      </w:r>
    </w:p>
    <w:p w:rsidRDefault="00957E7D" w:rsidR="00957E7D" w:rsidRPr="00D247E5">
      <w:pPr>
        <w:jc w:val="both"/>
        <w:rPr>
          <w:rFonts w:cs="Times New Roman" w:hAnsi="Times New Roman" w:ascii="Times New Roman"/>
        </w:rPr>
      </w:pPr>
      <w:r w:rsidRPr="00D247E5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957E7D" w:rsidR="00957E7D" w:rsidRPr="00D247E5">
      <w:pPr>
        <w:jc w:val="both"/>
        <w:rPr>
          <w:rFonts w:cs="Times New Roman" w:hAnsi="Times New Roman" w:ascii="Times New Roman"/>
        </w:rPr>
      </w:pPr>
    </w:p>
    <w:p w:rsidRDefault="0048551A" w:rsidP="0048551A" w:rsidR="0048551A" w:rsidRPr="00D247E5">
      <w:pPr>
        <w:jc w:val="both"/>
        <w:rPr>
          <w:rFonts w:cs="Times New Roman" w:hAnsi="Times New Roman" w:ascii="Times New Roman"/>
        </w:rPr>
      </w:pPr>
    </w:p>
    <w:sectPr w:rsidR="0048551A" w:rsidRPr="00D247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316B1"/>
    <w:rsid w:val="00162B27"/>
    <w:rsid w:val="00226F12"/>
    <w:rsid w:val="00257A40"/>
    <w:rsid w:val="002C4A8F"/>
    <w:rsid w:val="002F1A34"/>
    <w:rsid w:val="00362B8B"/>
    <w:rsid w:val="003B76F8"/>
    <w:rsid w:val="0048551A"/>
    <w:rsid w:val="005C7DB3"/>
    <w:rsid w:val="006459B2"/>
    <w:rsid w:val="006C3616"/>
    <w:rsid w:val="0078318A"/>
    <w:rsid w:val="007E2937"/>
    <w:rsid w:val="00843D5B"/>
    <w:rsid w:val="008A64D0"/>
    <w:rsid w:val="008B46C2"/>
    <w:rsid w:val="00917C4A"/>
    <w:rsid w:val="00937FEB"/>
    <w:rsid w:val="00957E7D"/>
    <w:rsid w:val="00A45EBC"/>
    <w:rsid w:val="00B754F2"/>
    <w:rsid w:val="00BE4918"/>
    <w:rsid w:val="00D247E5"/>
    <w:rsid w:val="00D26E97"/>
    <w:rsid w:val="00D87777"/>
    <w:rsid w:val="00DB05E6"/>
    <w:rsid w:val="00EA444E"/>
    <w:rsid w:val="00F31B01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31B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B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B01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B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B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31B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31B01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31B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B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B01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B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B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31B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31B01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2014.</izvorni_sadrzaj>
    <derivirana_varijabla naziv="DomainObject.Predmet.DatumOsnivanja_1">20.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St-153/2014</izvorni_sadrzaj>
    <derivirana_varijabla naziv="DomainObject.Predmet.OznakaBroj_1">St-153/2014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14 St-198/03</izvorni_sadrzaj>
    <derivirana_varijabla naziv="DomainObject.Predmet.PrimjedbaSuca_1">Nastavak postupka radi naknadne diobe,
veza 14 St-198/03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VIOR d.o.o.  Opatija</izvorni_sadrzaj>
    <derivirana_varijabla naziv="DomainObject.Predmet.ProtustrankaFormated_1">  Stečajna masa VIOR d.o.o.  Opatija</derivirana_varijabla>
  </DomainObject.Predmet.ProtustrankaFormated>
  <DomainObject.Predmet.ProtustrankaFormatedOIB>
    <izvorni_sadrzaj>  Stečajna masa VIOR d.o.o.  Opatija, OIB 41215138549</izvorni_sadrzaj>
    <derivirana_varijabla naziv="DomainObject.Predmet.ProtustrankaFormatedOIB_1">  Stečajna masa VIOR d.o.o.  Opatija, OIB 41215138549</derivirana_varijabla>
  </DomainObject.Predmet.ProtustrankaFormatedOIB>
  <DomainObject.Predmet.ProtustrankaFormatedWithAdress>
    <izvorni_sadrzaj> Stečajna masa VIOR d.o.o.  Opatija, Maršala Tita 192, 51410 Opatija</izvorni_sadrzaj>
    <derivirana_varijabla naziv="DomainObject.Predmet.ProtustrankaFormatedWithAdress_1"> Stečajna masa VIOR d.o.o.  Opatija, Maršala Tita 192, 51410 Opatija</derivirana_varijabla>
  </DomainObject.Predmet.ProtustrankaFormatedWithAdress>
  <DomainObject.Predmet.ProtustrankaFormatedWithAdressOIB>
    <izvorni_sadrzaj> Stečajna masa VIOR d.o.o.  Opatija, OIB 41215138549, Maršala Tita 192, 51410 Opatija</izvorni_sadrzaj>
    <derivirana_varijabla naziv="DomainObject.Predmet.ProtustrankaFormatedWithAdressOIB_1"> Stečajna masa VIOR d.o.o.  Opatija, OIB 41215138549, Maršala Tita 192, 51410 Opatija</derivirana_varijabla>
  </DomainObject.Predmet.ProtustrankaFormatedWithAdressOIB>
  <DomainObject.Predmet.ProtustrankaWithAdress>
    <izvorni_sadrzaj>Stečajna masa VIOR d.o.o.  Opatija Maršala Tita 192, 51410 Opatija</izvorni_sadrzaj>
    <derivirana_varijabla naziv="DomainObject.Predmet.ProtustrankaWithAdress_1">Stečajna masa VIOR d.o.o.  Opatija Maršala Tita 192, 51410 Opatija</derivirana_varijabla>
  </DomainObject.Predmet.ProtustrankaWithAdress>
  <DomainObject.Predmet.ProtustrankaWithAdressOIB>
    <izvorni_sadrzaj>Stečajna masa VIOR d.o.o.  Opatija, OIB 41215138549, Maršala Tita 192, 51410 Opatija</izvorni_sadrzaj>
    <derivirana_varijabla naziv="DomainObject.Predmet.ProtustrankaWithAdressOIB_1">Stečajna masa VIOR d.o.o.  Opatija, OIB 41215138549, Maršala Tita 192, 51410 Opatija</derivirana_varijabla>
  </DomainObject.Predmet.ProtustrankaWithAdressOIB>
  <DomainObject.Predmet.ProtustrankaNazivFormated>
    <izvorni_sadrzaj>Stečajna masa VIOR d.o.o.  Opatija</izvorni_sadrzaj>
    <derivirana_varijabla naziv="DomainObject.Predmet.ProtustrankaNazivFormated_1">Stečajna masa VIOR d.o.o.  Opatija</derivirana_varijabla>
  </DomainObject.Predmet.ProtustrankaNazivFormated>
  <DomainObject.Predmet.ProtustrankaNazivFormatedOIB>
    <izvorni_sadrzaj>Stečajna masa VIOR d.o.o.  Opatija, OIB 41215138549</izvorni_sadrzaj>
    <derivirana_varijabla naziv="DomainObject.Predmet.ProtustrankaNazivFormatedOIB_1">Stečajna masa VIOR d.o.o.  Opatija, OIB 41215138549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EDIN DELIBEGOVIĆ  Kastav</izvorni_sadrzaj>
    <derivirana_varijabla naziv="DomainObject.Predmet.StrankaFormated_1">  EDIN DELIBEGOVIĆ  Kastav</derivirana_varijabla>
  </DomainObject.Predmet.StrankaFormated>
  <DomainObject.Predmet.StrankaFormatedOIB>
    <izvorni_sadrzaj>  EDIN DELIBEGOVIĆ  Kastav</izvorni_sadrzaj>
    <derivirana_varijabla naziv="DomainObject.Predmet.StrankaFormatedOIB_1">  EDIN DELIBEGOVIĆ  Kastav</derivirana_varijabla>
  </DomainObject.Predmet.StrankaFormatedOIB>
  <DomainObject.Predmet.StrankaFormatedWithAdress>
    <izvorni_sadrzaj> EDIN DELIBEGOVIĆ  Kastav, Rubeši 10e, 51215 Kastav</izvorni_sadrzaj>
    <derivirana_varijabla naziv="DomainObject.Predmet.StrankaFormatedWithAdress_1"> EDIN DELIBEGOVIĆ  Kastav, Rubeši 10e, 51215 Kastav</derivirana_varijabla>
  </DomainObject.Predmet.StrankaFormatedWithAdress>
  <DomainObject.Predmet.StrankaFormatedWithAdressOIB>
    <izvorni_sadrzaj> EDIN DELIBEGOVIĆ  Kastav, Rubeši 10e, 51215 Kastav</izvorni_sadrzaj>
    <derivirana_varijabla naziv="DomainObject.Predmet.StrankaFormatedWithAdressOIB_1"> EDIN DELIBEGOVIĆ  Kastav, Rubeši 10e, 51215 Kastav</derivirana_varijabla>
  </DomainObject.Predmet.StrankaFormatedWithAdressOIB>
  <DomainObject.Predmet.StrankaWithAdress>
    <izvorni_sadrzaj>EDIN DELIBEGOVIĆ  Kastav Rubeši 10e,51215 Kastav</izvorni_sadrzaj>
    <derivirana_varijabla naziv="DomainObject.Predmet.StrankaWithAdress_1">EDIN DELIBEGOVIĆ  Kastav Rubeši 10e,51215 Kastav</derivirana_varijabla>
  </DomainObject.Predmet.StrankaWithAdress>
  <DomainObject.Predmet.StrankaWithAdressOIB>
    <izvorni_sadrzaj>EDIN DELIBEGOVIĆ  Kastav, Rubeši 10e,51215 Kastav</izvorni_sadrzaj>
    <derivirana_varijabla naziv="DomainObject.Predmet.StrankaWithAdressOIB_1">EDIN DELIBEGOVIĆ  Kastav, Rubeši 10e,51215 Kastav</derivirana_varijabla>
  </DomainObject.Predmet.StrankaWithAdressOIB>
  <DomainObject.Predmet.StrankaNazivFormated>
    <izvorni_sadrzaj>EDIN DELIBEGOVIĆ  Kastav</izvorni_sadrzaj>
    <derivirana_varijabla naziv="DomainObject.Predmet.StrankaNazivFormated_1">EDIN DELIBEGOVIĆ  Kastav</derivirana_varijabla>
  </DomainObject.Predmet.StrankaNazivFormated>
  <DomainObject.Predmet.StrankaNazivFormatedOIB>
    <izvorni_sadrzaj>EDIN DELIBEGOVIĆ  Kastav</izvorni_sadrzaj>
    <derivirana_varijabla naziv="DomainObject.Predmet.StrankaNazivFormatedOIB_1">EDIN DELIBEGOVIĆ  Kastav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EDIN DELIBEGOVIĆ  Kastav</item>
    </izvorni_sadrzaj>
    <derivirana_varijabla naziv="DomainObject.Predmet.StrankaListFormated_1">
      <item>EDIN DELIBEGOVIĆ  Kastav</item>
    </derivirana_varijabla>
  </DomainObject.Predmet.StrankaListFormated>
  <DomainObject.Predmet.StrankaListFormatedOIB>
    <izvorni_sadrzaj>
      <item>EDIN DELIBEGOVIĆ  Kastav</item>
    </izvorni_sadrzaj>
    <derivirana_varijabla naziv="DomainObject.Predmet.StrankaListFormatedOIB_1">
      <item>EDIN DELIBEGOVIĆ  Kastav</item>
    </derivirana_varijabla>
  </DomainObject.Predmet.StrankaListFormatedOIB>
  <DomainObject.Predmet.StrankaListFormatedWithAdress>
    <izvorni_sadrzaj>
      <item>EDIN DELIBEGOVIĆ  Kastav, Rubeši 10e, 51215 Kastav</item>
    </izvorni_sadrzaj>
    <derivirana_varijabla naziv="DomainObject.Predmet.StrankaListFormatedWithAdress_1">
      <item>EDIN DELIBEGOVIĆ  Kastav, Rubeši 10e, 51215 Kastav</item>
    </derivirana_varijabla>
  </DomainObject.Predmet.StrankaListFormatedWithAdress>
  <DomainObject.Predmet.StrankaListFormatedWithAdressOIB>
    <izvorni_sadrzaj>
      <item>EDIN DELIBEGOVIĆ  Kastav, Rubeši 10e, 51215 Kastav</item>
    </izvorni_sadrzaj>
    <derivirana_varijabla naziv="DomainObject.Predmet.StrankaListFormatedWithAdressOIB_1">
      <item>EDIN DELIBEGOVIĆ  Kastav, Rubeši 10e, 51215 Kastav</item>
    </derivirana_varijabla>
  </DomainObject.Predmet.StrankaListFormatedWithAdressOIB>
  <DomainObject.Predmet.StrankaListNazivFormated>
    <izvorni_sadrzaj>
      <item>EDIN DELIBEGOVIĆ  Kastav</item>
    </izvorni_sadrzaj>
    <derivirana_varijabla naziv="DomainObject.Predmet.StrankaListNazivFormated_1">
      <item>EDIN DELIBEGOVIĆ  Kastav</item>
    </derivirana_varijabla>
  </DomainObject.Predmet.StrankaListNazivFormated>
  <DomainObject.Predmet.StrankaListNazivFormatedOIB>
    <izvorni_sadrzaj>
      <item>EDIN DELIBEGOVIĆ  Kastav</item>
    </izvorni_sadrzaj>
    <derivirana_varijabla naziv="DomainObject.Predmet.StrankaListNazivFormatedOIB_1">
      <item>EDIN DELIBEGOVIĆ  Kastav</item>
    </derivirana_varijabla>
  </DomainObject.Predmet.StrankaListNazivFormatedOIB>
  <DomainObject.Predmet.ProtuStrankaListFormated>
    <izvorni_sadrzaj>
      <item>Stečajna masa VIOR d.o.o.  Opatija</item>
    </izvorni_sadrzaj>
    <derivirana_varijabla naziv="DomainObject.Predmet.ProtuStrankaListFormated_1">
      <item>Stečajna masa VIOR d.o.o.  Opatija</item>
    </derivirana_varijabla>
  </DomainObject.Predmet.ProtuStrankaListFormated>
  <DomainObject.Predmet.ProtuStrankaListFormatedOIB>
    <izvorni_sadrzaj>
      <item>Stečajna masa VIOR d.o.o.  Opatija, OIB 41215138549</item>
    </izvorni_sadrzaj>
    <derivirana_varijabla naziv="DomainObject.Predmet.ProtuStrankaListFormatedOIB_1">
      <item>Stečajna masa VIOR d.o.o.  Opatija, OIB 41215138549</item>
    </derivirana_varijabla>
  </DomainObject.Predmet.ProtuStrankaListFormatedOIB>
  <DomainObject.Predmet.ProtuStrankaListFormatedWithAdress>
    <izvorni_sadrzaj>
      <item>Stečajna masa VIOR d.o.o.  Opatija, Maršala Tita 192, 51410 Opatija</item>
    </izvorni_sadrzaj>
    <derivirana_varijabla naziv="DomainObject.Predmet.ProtuStrankaListFormatedWithAdress_1">
      <item>Stečajna masa VIOR d.o.o.  Opatija, Maršala Tita 192, 51410 Opatija</item>
    </derivirana_varijabla>
  </DomainObject.Predmet.ProtuStrankaListFormatedWithAdress>
  <DomainObject.Predmet.ProtuStrankaListFormatedWithAdressOIB>
    <izvorni_sadrzaj>
      <item>Stečajna masa VIOR d.o.o.  Opatija, OIB 41215138549, Maršala Tita 192, 51410 Opatija</item>
    </izvorni_sadrzaj>
    <derivirana_varijabla naziv="DomainObject.Predmet.ProtuStrankaListFormatedWithAdressOIB_1">
      <item>Stečajna masa VIOR d.o.o.  Opatija, OIB 41215138549, Maršala Tita 192, 51410 Opatija</item>
    </derivirana_varijabla>
  </DomainObject.Predmet.ProtuStrankaListFormatedWithAdressOIB>
  <DomainObject.Predmet.ProtuStrankaListNazivFormated>
    <izvorni_sadrzaj>
      <item>Stečajna masa VIOR d.o.o.  Opatija</item>
    </izvorni_sadrzaj>
    <derivirana_varijabla naziv="DomainObject.Predmet.ProtuStrankaListNazivFormated_1">
      <item>Stečajna masa VIOR d.o.o.  Opatija</item>
    </derivirana_varijabla>
  </DomainObject.Predmet.ProtuStrankaListNazivFormated>
  <DomainObject.Predmet.ProtuStrankaListNazivFormatedOIB>
    <izvorni_sadrzaj>
      <item>Stečajna masa VIOR d.o.o.  Opatija, OIB 41215138549</item>
    </izvorni_sadrzaj>
    <derivirana_varijabla naziv="DomainObject.Predmet.ProtuStrankaListNazivFormatedOIB_1">
      <item>Stečajna masa VIOR d.o.o.  Opatija, OIB 41215138549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EDIN DELIBEGOVIĆ  Kastav</izvorni_sadrzaj>
    <derivirana_varijabla naziv="DomainObject.Predmet.StrankaIDrugi_1">EDIN DELIBEGOVIĆ  Kastav</derivirana_varijabla>
  </DomainObject.Predmet.StrankaIDrugi>
  <DomainObject.Predmet.ProtustrankaIDrugi>
    <izvorni_sadrzaj>Stečajna masa VIOR d.o.o.  Opatija</izvorni_sadrzaj>
    <derivirana_varijabla naziv="DomainObject.Predmet.ProtustrankaIDrugi_1">Stečajna masa VIOR d.o.o.  Opatija</derivirana_varijabla>
  </DomainObject.Predmet.ProtustrankaIDrugi>
  <DomainObject.Predmet.StrankaIDrugiAdressOIB>
    <izvorni_sadrzaj>EDIN DELIBEGOVIĆ  Kastav, Rubeši 10e, 51215 Kastav</izvorni_sadrzaj>
    <derivirana_varijabla naziv="DomainObject.Predmet.StrankaIDrugiAdressOIB_1">EDIN DELIBEGOVIĆ  Kastav, Rubeši 10e, 51215 Kastav</derivirana_varijabla>
  </DomainObject.Predmet.StrankaIDrugiAdressOIB>
  <DomainObject.Predmet.ProtustrankaIDrugiAdressOIB>
    <izvorni_sadrzaj>Stečajna masa VIOR d.o.o.  Opatija, OIB 41215138549, Maršala Tita 192, 51410 Opatija</izvorni_sadrzaj>
    <derivirana_varijabla naziv="DomainObject.Predmet.ProtustrankaIDrugiAdressOIB_1">Stečajna masa VIOR d.o.o.  Opatija, OIB 41215138549, Maršala Tita 192,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EDIN DELIBEGOVIĆ  Kastav</item>
      <item>Stečajna masa VIOR d.o.o.  Opatija</item>
    </izvorni_sadrzaj>
    <derivirana_varijabla naziv="DomainObject.Predmet.SudioniciListNaziv_1">
      <item>EDIN DELIBEGOVIĆ  Kastav</item>
      <item>Stečajna masa VIOR d.o.o.  Opatija</item>
    </derivirana_varijabla>
  </DomainObject.Predmet.SudioniciListNaziv>
  <DomainObject.Predmet.SudioniciListAdressOIB>
    <izvorni_sadrzaj>
      <item>EDIN DELIBEGOVIĆ  Kastav, Rubeši 10e,51215 Kastav</item>
      <item>Stečajna masa VIOR d.o.o.  Opatija, OIB 41215138549, Maršala Tita 192,51410 Opatija</item>
    </izvorni_sadrzaj>
    <derivirana_varijabla naziv="DomainObject.Predmet.SudioniciListAdressOIB_1">
      <item>EDIN DELIBEGOVIĆ  Kastav, Rubeši 10e,51215 Kastav</item>
      <item>Stečajna masa VIOR d.o.o.  Opatija, OIB 41215138549, Maršala Tita 192,51410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41215138549</item>
    </izvorni_sadrzaj>
    <derivirana_varijabla naziv="DomainObject.Predmet.SudioniciListNazivOIB_1">
      <item>, OIB null</item>
      <item>, OIB 41215138549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D01B33-F110-49A5-AE44-7EF38896D0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315</properties:Words>
  <properties:Characters>1557</properties:Characters>
  <properties:Lines>57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2016-09-09T11:44:00Z</dcterms:created>
  <dc:creator>stecaj</dc:creator>
  <cp:lastModifiedBy>Danijela Fumić</cp:lastModifiedBy>
  <cp:lastPrinted>2016-09-09T11:43:00Z</cp:lastPrinted>
  <dcterms:modified xmlns:xsi="http://www.w3.org/2001/XMLSchema-instance" xsi:type="dcterms:W3CDTF">2016-09-09T11:45:00Z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