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9946DA" w:rsidR="009946DA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4d8e3d0" w14:paraId="4d8e3d0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BA46EE">
        <w:rPr>
          <w:lang w:val="pt-BR"/>
        </w:rPr>
        <w:t>977/2011</w:t>
      </w:r>
      <w:r w:rsidR="00355134">
        <w:rPr>
          <w:lang w:val="pt-BR"/>
        </w:rPr>
        <w:t>-102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</w:t>
      </w:r>
      <w:r w:rsidR="003A11C1">
        <w:t>82201514, MBS: 080049819, dana 1</w:t>
      </w:r>
      <w:r w:rsidR="006430C7">
        <w:t>3</w:t>
      </w:r>
      <w:r>
        <w:t>.</w:t>
      </w:r>
      <w:r w:rsidR="006430C7">
        <w:t xml:space="preserve"> travnja</w:t>
      </w:r>
      <w:r>
        <w:t xml:space="preserve"> 201</w:t>
      </w:r>
      <w:r w:rsidR="00BA46EE">
        <w:t>6</w:t>
      </w:r>
      <w:r>
        <w:t>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4D5E95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4D5E95">
        <w:t xml:space="preserve">        </w:t>
      </w:r>
      <w:r w:rsidR="00877097" w:rsidRPr="004D5E95">
        <w:t>z a k l</w:t>
      </w:r>
      <w:r w:rsidR="004270F7" w:rsidRPr="004D5E95">
        <w:t xml:space="preserve">j u č i o  </w:t>
      </w:r>
      <w:r w:rsidR="00C31D80" w:rsidRPr="004D5E95">
        <w:t xml:space="preserve"> </w:t>
      </w:r>
      <w:r w:rsidR="00877097" w:rsidRPr="004D5E95">
        <w:t xml:space="preserve"> j </w:t>
      </w:r>
      <w:r w:rsidR="00A806E8" w:rsidRPr="004D5E95">
        <w:t xml:space="preserve">e </w:t>
      </w:r>
      <w:r w:rsidR="00A806E8" w:rsidRPr="004D5E95"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B81241" w:rsidR="00B81241">
      <w:pPr>
        <w:ind w:left="705"/>
        <w:jc w:val="both"/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B81241">
        <w:t xml:space="preserve">WALTA METAL d.o.o. - u stečaju, Zlatar Bistrica, Stjepana Radića 5, OIB: 57282201514, MBS: 080049819, </w:t>
      </w:r>
      <w:r w:rsidR="00B81241" w:rsidRPr="00792C58">
        <w:t xml:space="preserve">uz odgovarajuću primjenu pravila o ovrsi na nekretninama, upisanim u zemljišnim knjigama </w:t>
      </w:r>
      <w:r w:rsidR="00B81241">
        <w:t>Z</w:t>
      </w:r>
      <w:r w:rsidR="00B81241" w:rsidRPr="00792C58">
        <w:t xml:space="preserve">emljišnoknjižnog odjela Općinskog </w:t>
      </w:r>
      <w:r w:rsidR="00B81241">
        <w:t xml:space="preserve">suda u Zlataru i to: </w:t>
      </w:r>
    </w:p>
    <w:p w:rsidRDefault="00B81241" w:rsidP="00B81241" w:rsidR="00B81241" w:rsidRPr="00F655DD"/>
    <w:p w:rsidRDefault="00B81241" w:rsidP="00B81241" w:rsidR="00B81241" w:rsidRPr="0000069E">
      <w:pPr>
        <w:pStyle w:val="Odlomakpopisa"/>
        <w:numPr>
          <w:ilvl w:val="0"/>
          <w:numId w:val="10"/>
        </w:numPr>
      </w:pPr>
      <w:r w:rsidRPr="0000069E">
        <w:t xml:space="preserve">k.č.br. </w:t>
      </w:r>
      <w:r>
        <w:t>605/1, Put Vokošenica, površine 100 čhv, odnosno 361 m2, k.č.br. 605/3, Put Vokošenica, površine 52 čhv, odnosno 185 m2, k.č.br. 606/2; Livada Vokošenica, površine 3 jutra , 86 čhv odnosno 17574 m2,  odnosno sveukupne površine  3 jutra, 238 čhv odnosno 18120 m2, sve upisano u z.k.ul. br. 2309 k.o. Lovrečan</w:t>
      </w:r>
      <w:r w:rsidRPr="0000069E">
        <w:t xml:space="preserve"> </w:t>
      </w:r>
    </w:p>
    <w:p w:rsidRDefault="00B81241" w:rsidP="00B81241" w:rsidR="00B81241" w:rsidRPr="0000069E">
      <w:pPr>
        <w:ind w:left="705"/>
        <w:jc w:val="both"/>
        <w:rPr>
          <w:b/>
        </w:rPr>
      </w:pPr>
    </w:p>
    <w:p w:rsidRDefault="00B81241" w:rsidP="00B81241" w:rsidR="00B81241" w:rsidRPr="005B20C6">
      <w:pPr>
        <w:jc w:val="both"/>
      </w:pPr>
      <w:r w:rsidRPr="005B20C6">
        <w:t>Na navedenim nekretninama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4363E6" w:rsidR="00B8124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1241" w:rsidP="00DD0D81" w:rsidR="00B81241" w:rsidRPr="00E22BC6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</w:tc>
      </w:tr>
    </w:tbl>
    <w:p w:rsidRDefault="002426F8" w:rsidP="00B8124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6430C7">
        <w:t>šesta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3A11C1">
        <w:t>1</w:t>
      </w:r>
      <w:r w:rsidR="006430C7">
        <w:t>3</w:t>
      </w:r>
      <w:r w:rsidR="00BA46EE">
        <w:t>0</w:t>
      </w:r>
      <w:r w:rsidR="00B81241">
        <w:t>.0</w:t>
      </w:r>
      <w:r w:rsidR="008238AC">
        <w:t>00,0</w:t>
      </w:r>
      <w:r w:rsidR="00B81241">
        <w:t>0</w:t>
      </w:r>
      <w:r w:rsidR="00EB11D1">
        <w:t xml:space="preserve">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6430C7">
        <w:rPr>
          <w:b/>
        </w:rPr>
        <w:t>12</w:t>
      </w:r>
      <w:r w:rsidR="00EC3CCE">
        <w:rPr>
          <w:b/>
        </w:rPr>
        <w:t>.</w:t>
      </w:r>
      <w:r w:rsidR="003A11C1">
        <w:rPr>
          <w:b/>
        </w:rPr>
        <w:t xml:space="preserve"> </w:t>
      </w:r>
      <w:r w:rsidR="006430C7">
        <w:rPr>
          <w:b/>
        </w:rPr>
        <w:t>svibnja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8238AC">
        <w:rPr>
          <w:b/>
        </w:rPr>
        <w:t>6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BA46EE">
        <w:rPr>
          <w:b/>
        </w:rPr>
        <w:t>9,30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lastRenderedPageBreak/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lastRenderedPageBreak/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>Procjenu nekretnina napravio je stalni sudski vještak za graditeljstvo Josip Mikoč, dipl.ing.,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400A6E">
        <w:t>e</w:t>
      </w:r>
      <w:r>
        <w:t xml:space="preserve"> imovin</w:t>
      </w:r>
      <w:r w:rsidR="00400A6E">
        <w:t>a</w:t>
      </w:r>
      <w:r>
        <w:t xml:space="preserve">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3A11C1">
        <w:t>1</w:t>
      </w:r>
      <w:r w:rsidR="006430C7">
        <w:t>3</w:t>
      </w:r>
      <w:r w:rsidR="00F151F1">
        <w:t>.</w:t>
      </w:r>
      <w:r w:rsidR="006430C7">
        <w:t xml:space="preserve"> travnja</w:t>
      </w:r>
      <w:r w:rsidR="001A1120">
        <w:t xml:space="preserve"> </w:t>
      </w:r>
      <w:r w:rsidR="00DC7D12">
        <w:t>201</w:t>
      </w:r>
      <w:r w:rsidR="00BA46EE">
        <w:t>6</w:t>
      </w:r>
      <w:r w:rsidR="001A1120">
        <w:t>.</w:t>
      </w:r>
    </w:p>
    <w:p w:rsidRDefault="00A84C1A" w:rsidP="00E91121" w:rsidR="003551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="008238AC">
        <w:tab/>
      </w:r>
      <w:r w:rsidR="008238AC">
        <w:tab/>
      </w:r>
      <w:r w:rsidR="008238AC">
        <w:tab/>
      </w:r>
      <w:r w:rsidR="0035513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55134" w:rsidP="00E91121" w:rsidR="003551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55134" w:rsidP="00E91121" w:rsidR="0035513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55134" w:rsidP="00E91121" w:rsidR="0035513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55134" w:rsidP="00E91121" w:rsidR="0035513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946DA" w:rsidP="00355134" w:rsidR="009946D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20B7F" w:rsidP="009946DA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6B4BC5" w:rsidP="00B81241" w:rsidR="006B4BC5">
      <w:pPr>
        <w:jc w:val="both"/>
      </w:pPr>
    </w:p>
    <w:p w:rsidRDefault="001812D7" w:rsidP="00B81241" w:rsidR="001812D7">
      <w:pPr>
        <w:jc w:val="both"/>
      </w:pPr>
    </w:p>
    <w:p w:rsidRDefault="00355134" w:rsidP="00B81241" w:rsidR="00355134">
      <w:pPr>
        <w:jc w:val="both"/>
      </w:pPr>
    </w:p>
    <w:p w:rsidRDefault="00355134" w:rsidP="00B81241" w:rsidR="00355134">
      <w:pPr>
        <w:jc w:val="both"/>
      </w:pPr>
    </w:p>
    <w:p w:rsidRDefault="00355134" w:rsidP="00B81241" w:rsidR="00355134">
      <w:pPr>
        <w:jc w:val="both"/>
      </w:pPr>
    </w:p>
    <w:p w:rsidRDefault="00355134" w:rsidP="00B81241" w:rsidR="00355134">
      <w:pPr>
        <w:jc w:val="both"/>
      </w:pPr>
    </w:p>
    <w:p w:rsidRDefault="00355134" w:rsidP="00B81241" w:rsidR="00355134">
      <w:pPr>
        <w:jc w:val="both"/>
      </w:pPr>
    </w:p>
    <w:p w:rsidRDefault="00355134" w:rsidP="00B81241" w:rsidR="00355134">
      <w:pPr>
        <w:jc w:val="both"/>
      </w:pPr>
    </w:p>
    <w:p w:rsidRDefault="00355134" w:rsidP="00B81241" w:rsidR="00355134">
      <w:pPr>
        <w:jc w:val="both"/>
      </w:pPr>
    </w:p>
    <w:p w:rsidRDefault="00355134" w:rsidP="00B81241" w:rsidR="00355134">
      <w:pPr>
        <w:jc w:val="both"/>
      </w:pPr>
    </w:p>
    <w:p w:rsidRDefault="00355134" w:rsidP="00B81241" w:rsidR="00355134">
      <w:pPr>
        <w:jc w:val="both"/>
      </w:pPr>
    </w:p>
    <w:p w:rsidRDefault="00355134" w:rsidP="00B81241" w:rsidR="00355134">
      <w:pPr>
        <w:jc w:val="both"/>
      </w:pPr>
    </w:p>
    <w:p w:rsidRDefault="00355134" w:rsidP="00B81241" w:rsidR="00355134">
      <w:pPr>
        <w:jc w:val="both"/>
      </w:pPr>
    </w:p>
    <w:p w:rsidRDefault="00355134" w:rsidP="00B81241" w:rsidR="00355134">
      <w:pPr>
        <w:jc w:val="both"/>
      </w:pPr>
    </w:p>
    <w:p w:rsidRDefault="00355134" w:rsidP="00B81241" w:rsidR="00355134">
      <w:pPr>
        <w:jc w:val="both"/>
      </w:pPr>
    </w:p>
    <w:p w:rsidRDefault="00355134" w:rsidP="00B81241" w:rsidR="00355134">
      <w:pPr>
        <w:jc w:val="both"/>
      </w:pPr>
    </w:p>
    <w:sectPr w:rsidSect="00167C21" w:rsidR="00355134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67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12D7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1454"/>
    <w:rsid w:val="002E2883"/>
    <w:rsid w:val="002E62F7"/>
    <w:rsid w:val="002F15B8"/>
    <w:rsid w:val="00323102"/>
    <w:rsid w:val="00333139"/>
    <w:rsid w:val="00355134"/>
    <w:rsid w:val="00361730"/>
    <w:rsid w:val="00374D53"/>
    <w:rsid w:val="003763AA"/>
    <w:rsid w:val="00380A99"/>
    <w:rsid w:val="00383464"/>
    <w:rsid w:val="003A11C1"/>
    <w:rsid w:val="003B6F27"/>
    <w:rsid w:val="003E1A3E"/>
    <w:rsid w:val="003E6FDE"/>
    <w:rsid w:val="00400A6E"/>
    <w:rsid w:val="004270F7"/>
    <w:rsid w:val="00430D99"/>
    <w:rsid w:val="004451EF"/>
    <w:rsid w:val="0045250C"/>
    <w:rsid w:val="004560D9"/>
    <w:rsid w:val="004B0809"/>
    <w:rsid w:val="004C5C6C"/>
    <w:rsid w:val="004D5E95"/>
    <w:rsid w:val="004D73BC"/>
    <w:rsid w:val="004D7CF5"/>
    <w:rsid w:val="004F434E"/>
    <w:rsid w:val="00513852"/>
    <w:rsid w:val="00515969"/>
    <w:rsid w:val="00526D62"/>
    <w:rsid w:val="005318A9"/>
    <w:rsid w:val="00555046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30C7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4BC5"/>
    <w:rsid w:val="006C2827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915C1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38AC"/>
    <w:rsid w:val="00827895"/>
    <w:rsid w:val="0086167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946DA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1241"/>
    <w:rsid w:val="00B9120F"/>
    <w:rsid w:val="00B9445D"/>
    <w:rsid w:val="00B977E1"/>
    <w:rsid w:val="00BA46EE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0D81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B11D1"/>
    <w:rsid w:val="00EC0FC1"/>
    <w:rsid w:val="00EC396C"/>
    <w:rsid w:val="00EC3CCE"/>
    <w:rsid w:val="00EC7AF6"/>
    <w:rsid w:val="00ED0DC5"/>
    <w:rsid w:val="00EE4391"/>
    <w:rsid w:val="00EE6472"/>
    <w:rsid w:val="00F0371C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946D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61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6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6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6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6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946D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61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6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6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6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6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OIB_1">  REPUBLIKA HRVATSKA MINISTARSTVO FINANCIJA, POREZNA UPRAVA, PODRUČNI URED KRAPINA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</izvorni_sadrzaj>
    <derivirana_varijabla naziv="DomainObject.Predmet.StrankaWithAdressOIB_1">REPUBLIKA HRVATSKA MINISTARSTVO FINANCIJA, POREZNA UPRAVA, PODRUČNI URED KRAPINA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</izvorni_sadrzaj>
    <derivirana_varijabla naziv="DomainObject.Predmet.StrankaNazivFormatedOIB_1">REPUBLIKA HRVATSKA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</item>
    </izvorni_sadrzaj>
    <derivirana_varijabla naziv="DomainObject.Predmet.StrankaListNazivFormatedOIB_1">
      <item>REPUBLIKA HRVATSKA MINISTARSTVO FINANCIJA, POREZNA UPRAVA, PODRUČNI URED KRAPINA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</izvorni_sadrzaj>
    <derivirana_varijabla naziv="DomainObject.Predmet.StrankaIDrugiAdressOIB_1">REPUBLIKA HRVATSKA MINISTARSTVO FINANCIJA, POREZNA UPRAVA, PODRUČNI URED KRAPINA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izvorni_sadrzaj>
    <derivirana_varijabla naziv="DomainObject.Predmet.SudioniciListNazivOIB_1"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FA7B2-89B6-4186-9B07-CE38E3630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1126</properties:Words>
  <properties:Characters>6145</properties:Characters>
  <properties:Lines>152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2016-04-13T07:48:00Z</dcterms:created>
  <dc:creator>BISERKA CALIC</dc:creator>
  <cp:lastModifiedBy>Jadranka Zelić</cp:lastModifiedBy>
  <cp:lastPrinted>2016-04-13T07:46:00Z</cp:lastPrinted>
  <dcterms:modified xmlns:xsi="http://www.w3.org/2001/XMLSchema-instance" xsi:type="dcterms:W3CDTF">2016-04-13T07:49:00Z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