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d1aa6" w14:paraId="c2d1aa6" w:rsidRDefault="00AE649C" w:rsidP="00FA5B5E" w:rsidR="00AE649C" w:rsidRPr="00B76F3C">
      <w:pPr>
        <w:pStyle w:val="Naslov3"/>
        <w15:collapsed w:val="false"/>
      </w:pPr>
    </w:p>
    <w:p w:rsidRDefault="00453D5A" w:rsidP="00453D5A" w:rsidR="00453D5A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7 St-203/2016-3.</w:t>
      </w:r>
    </w:p>
    <w:p w:rsidRDefault="00453D5A" w:rsidP="00453D5A" w:rsidR="00453D5A">
      <w:pPr>
        <w:jc w:val="center"/>
        <w:rPr>
          <w:rFonts w:cs="Arial" w:hAnsi="Arial" w:ascii="Arial"/>
          <w:b/>
          <w:noProof/>
        </w:rPr>
      </w:pPr>
    </w:p>
    <w:p w:rsidRDefault="00453D5A" w:rsidP="00453D5A" w:rsidR="00453D5A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453D5A" w:rsidP="00453D5A" w:rsidR="00453D5A">
      <w:pPr>
        <w:rPr>
          <w:rFonts w:cs="Arial" w:hAnsi="Arial" w:ascii="Arial"/>
          <w:b/>
          <w:noProof/>
        </w:rPr>
      </w:pPr>
    </w:p>
    <w:p w:rsidRDefault="00453D5A" w:rsidP="00453D5A" w:rsidR="00453D5A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453D5A" w:rsidP="00453D5A" w:rsidR="00453D5A">
      <w:pPr>
        <w:outlineLvl w:val="0"/>
        <w:rPr>
          <w:rFonts w:cs="Arial" w:hAnsi="Arial" w:ascii="Arial"/>
          <w:noProof/>
        </w:rPr>
      </w:pPr>
    </w:p>
    <w:p w:rsidRDefault="00453D5A" w:rsidP="00453D5A" w:rsidR="00453D5A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 xml:space="preserve">povodom prijedloga FINANCIJSKE AGENCIJE, OIB: 85821130368, RC ZAGREB, Podružnica Bjelovar, F. Supila 4, za otvaranje stečajnog postupka nad dužnikom MOTORRAD d.o.o. za trgovinu i usluge iz </w:t>
      </w:r>
      <w:proofErr w:type="spellStart"/>
      <w:r>
        <w:rPr>
          <w:rFonts w:cs="Arial" w:hAnsi="Arial" w:ascii="Arial"/>
        </w:rPr>
        <w:t>Čemernice</w:t>
      </w:r>
      <w:proofErr w:type="spellEnd"/>
      <w:r>
        <w:rPr>
          <w:rFonts w:cs="Arial" w:hAnsi="Arial" w:ascii="Arial"/>
        </w:rPr>
        <w:t xml:space="preserve">, Zagrebačka </w:t>
      </w:r>
      <w:proofErr w:type="spellStart"/>
      <w:r>
        <w:rPr>
          <w:rFonts w:cs="Arial" w:hAnsi="Arial" w:ascii="Arial"/>
        </w:rPr>
        <w:t>bb</w:t>
      </w:r>
      <w:proofErr w:type="spellEnd"/>
      <w:r>
        <w:rPr>
          <w:rFonts w:cs="Arial" w:hAnsi="Arial" w:ascii="Arial"/>
        </w:rPr>
        <w:t>, MBS 010043824, OIB 27325043402, d</w:t>
      </w:r>
      <w:r>
        <w:rPr>
          <w:rFonts w:cs="Arial" w:hAnsi="Arial" w:ascii="Arial"/>
          <w:noProof/>
        </w:rPr>
        <w:t>ana 31. ožujka 2016. godine</w:t>
      </w:r>
    </w:p>
    <w:p w:rsidRDefault="00453D5A" w:rsidP="00453D5A" w:rsidR="00453D5A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453D5A" w:rsidP="00453D5A" w:rsidR="00453D5A">
      <w:pPr>
        <w:jc w:val="center"/>
        <w:rPr>
          <w:rFonts w:cs="Arial" w:hAnsi="Arial" w:ascii="Arial"/>
        </w:rPr>
      </w:pPr>
    </w:p>
    <w:p w:rsidRDefault="00453D5A" w:rsidP="00453D5A" w:rsidR="00453D5A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I. Nalaže se Željku Krmpotiću iz </w:t>
      </w:r>
      <w:proofErr w:type="spellStart"/>
      <w:r>
        <w:rPr>
          <w:rFonts w:cs="Arial" w:hAnsi="Arial" w:ascii="Arial"/>
        </w:rPr>
        <w:t>Cabune</w:t>
      </w:r>
      <w:proofErr w:type="spellEnd"/>
      <w:r>
        <w:rPr>
          <w:rFonts w:cs="Arial" w:hAnsi="Arial" w:ascii="Arial"/>
        </w:rPr>
        <w:t xml:space="preserve">, </w:t>
      </w:r>
      <w:proofErr w:type="spellStart"/>
      <w:r>
        <w:rPr>
          <w:rFonts w:cs="Arial" w:hAnsi="Arial" w:ascii="Arial"/>
        </w:rPr>
        <w:t>Mandinac</w:t>
      </w:r>
      <w:proofErr w:type="spellEnd"/>
      <w:r>
        <w:rPr>
          <w:rFonts w:cs="Arial" w:hAnsi="Arial" w:ascii="Arial"/>
        </w:rPr>
        <w:t xml:space="preserve"> 12, OIB 76124104152, kao osobi ovlaštenoj za zastupanje dužnika po zakonu da u roku od 8 dana plati predujam za namirenje troškova stečajnog postupka i to iznos od 1.000,00 kuna u Fond za namirenje troškova postupka koji se vodi kod ovog suda IBAN:HR6123900011300000630 Model HR05 50-203-16 i dodatni iznos predujma od 10.000,00 kuna, na račun ovog suda IBAN:HR6123900011300000630, Model HR 05 540-203-16. Rok od 8 dana počinje teći istekom 8 dana od dana objave ovog rješenja na e-oglasnoj ploči ovog suda. </w:t>
      </w:r>
    </w:p>
    <w:p w:rsidRDefault="00453D5A" w:rsidP="00453D5A" w:rsidR="00453D5A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453D5A" w:rsidP="00453D5A" w:rsidR="00453D5A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hAnsi="Arial" w:ascii="Arial"/>
          <w:lang w:eastAsia="hr-HR"/>
        </w:rPr>
        <w:t xml:space="preserve"> </w:t>
      </w:r>
      <w:r>
        <w:rPr>
          <w:rFonts w:cs="Arial" w:eastAsia="Calibri" w:hAnsi="Arial" w:ascii="Arial"/>
        </w:rPr>
        <w:t xml:space="preserve">II. Ukoliko osoba ovlaštena za zastupanje dužnika po zakonu </w:t>
      </w:r>
      <w:r>
        <w:rPr>
          <w:rFonts w:cs="Arial" w:hAnsi="Arial" w:ascii="Arial"/>
          <w:lang w:eastAsia="hr-HR"/>
        </w:rPr>
        <w:t xml:space="preserve">Željku Krmpotiću iz </w:t>
      </w:r>
      <w:proofErr w:type="spellStart"/>
      <w:r>
        <w:rPr>
          <w:rFonts w:cs="Arial" w:hAnsi="Arial" w:ascii="Arial"/>
          <w:lang w:eastAsia="hr-HR"/>
        </w:rPr>
        <w:t>Cabune</w:t>
      </w:r>
      <w:proofErr w:type="spellEnd"/>
      <w:r>
        <w:rPr>
          <w:rFonts w:cs="Arial" w:hAnsi="Arial" w:ascii="Arial"/>
          <w:lang w:eastAsia="hr-HR"/>
        </w:rPr>
        <w:t xml:space="preserve">, </w:t>
      </w:r>
      <w:proofErr w:type="spellStart"/>
      <w:r>
        <w:rPr>
          <w:rFonts w:cs="Arial" w:hAnsi="Arial" w:ascii="Arial"/>
          <w:lang w:eastAsia="hr-HR"/>
        </w:rPr>
        <w:t>Mandinac</w:t>
      </w:r>
      <w:proofErr w:type="spellEnd"/>
      <w:r>
        <w:rPr>
          <w:rFonts w:cs="Arial" w:hAnsi="Arial" w:ascii="Arial"/>
          <w:lang w:eastAsia="hr-HR"/>
        </w:rPr>
        <w:t xml:space="preserve"> 12, OIB 76124104152, </w:t>
      </w:r>
      <w:r>
        <w:rPr>
          <w:rFonts w:cs="Arial" w:eastAsia="Calibri" w:hAnsi="Arial" w:ascii="Arial"/>
        </w:rPr>
        <w:t xml:space="preserve">ne uplati predujam u roku određenom u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>. izreke ovog rješenja, za daljnje postupanje u provedbi naplate bit će nadležna Financijska agencija.</w:t>
      </w:r>
    </w:p>
    <w:p w:rsidRDefault="00453D5A" w:rsidP="00453D5A" w:rsidR="00453D5A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III. Nalaže se Financijskoj agenciji da radi naplate iznosa predujma troškova iz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 xml:space="preserve">. ovoga rješenja izvrši zapljenu novčanih sredstava osobe ovlaštene za zastupanje dužnika po zakonu </w:t>
      </w:r>
      <w:r>
        <w:rPr>
          <w:rFonts w:cs="Arial" w:hAnsi="Arial" w:ascii="Arial"/>
          <w:lang w:eastAsia="hr-HR"/>
        </w:rPr>
        <w:t xml:space="preserve">Željku Krmpotiću iz </w:t>
      </w:r>
      <w:proofErr w:type="spellStart"/>
      <w:r>
        <w:rPr>
          <w:rFonts w:cs="Arial" w:hAnsi="Arial" w:ascii="Arial"/>
          <w:lang w:eastAsia="hr-HR"/>
        </w:rPr>
        <w:t>Cabune</w:t>
      </w:r>
      <w:proofErr w:type="spellEnd"/>
      <w:r>
        <w:rPr>
          <w:rFonts w:cs="Arial" w:hAnsi="Arial" w:ascii="Arial"/>
          <w:lang w:eastAsia="hr-HR"/>
        </w:rPr>
        <w:t xml:space="preserve">, </w:t>
      </w:r>
      <w:proofErr w:type="spellStart"/>
      <w:r>
        <w:rPr>
          <w:rFonts w:cs="Arial" w:hAnsi="Arial" w:ascii="Arial"/>
          <w:lang w:eastAsia="hr-HR"/>
        </w:rPr>
        <w:t>Mandinac</w:t>
      </w:r>
      <w:proofErr w:type="spellEnd"/>
      <w:r>
        <w:rPr>
          <w:rFonts w:cs="Arial" w:hAnsi="Arial" w:ascii="Arial"/>
          <w:lang w:eastAsia="hr-HR"/>
        </w:rPr>
        <w:t xml:space="preserve"> 12, OIB 76124104152,</w:t>
      </w:r>
      <w:r>
        <w:rPr>
          <w:rFonts w:cs="Arial" w:hAnsi="Arial" w:ascii="Arial"/>
        </w:rPr>
        <w:t xml:space="preserve"> </w:t>
      </w:r>
      <w:r>
        <w:rPr>
          <w:rFonts w:cs="Arial" w:eastAsia="Calibri" w:hAnsi="Arial" w:ascii="Arial"/>
        </w:rPr>
        <w:t xml:space="preserve">sa svih njenih računa i oročenih novčanih sredstava u svim bankama, prema osobnom identifikacijskom broju stranke, bez njene suglasnosti (prema odredbama zakona koji uređuju provedbu ovrhe na novčanim sredstvima), te novčana sredstva u iznosu od 1.000,00 kn prenese na račun Trgovačkog suda u Bjelovaru </w:t>
      </w:r>
      <w:r>
        <w:rPr>
          <w:rFonts w:cs="Arial" w:hAnsi="Arial" w:ascii="Arial"/>
        </w:rPr>
        <w:t>IBAN: HR6123900011300000630</w:t>
      </w:r>
      <w:r>
        <w:rPr>
          <w:rFonts w:cs="Arial" w:hAnsi="Arial" w:ascii="Arial"/>
          <w:noProof/>
        </w:rPr>
        <w:t xml:space="preserve"> model HR05 51-203-16, a novčana sredstva u iznosu od </w:t>
      </w:r>
      <w:r>
        <w:rPr>
          <w:rFonts w:cs="Arial" w:hAnsi="Arial" w:ascii="Arial"/>
        </w:rPr>
        <w:t>10.000,00 kn prenese na račun ovoga suda IBAN: HR6123900011300000630</w:t>
      </w:r>
      <w:r>
        <w:rPr>
          <w:rFonts w:cs="Arial" w:hAnsi="Arial" w:ascii="Arial"/>
          <w:noProof/>
        </w:rPr>
        <w:t xml:space="preserve"> model HR05 540-203-16.</w:t>
      </w:r>
    </w:p>
    <w:p w:rsidRDefault="00453D5A" w:rsidP="00453D5A" w:rsidR="00453D5A">
      <w:pPr>
        <w:ind w:firstLine="851"/>
        <w:jc w:val="both"/>
        <w:rPr>
          <w:rFonts w:cs="Arial" w:eastAsia="Calibri" w:hAnsi="Arial" w:ascii="Arial"/>
        </w:rPr>
      </w:pPr>
    </w:p>
    <w:p w:rsidRDefault="00453D5A" w:rsidP="00453D5A" w:rsidR="00453D5A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IV.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 xml:space="preserve">. ovog rješenja, dostavit će 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453D5A" w:rsidP="00453D5A" w:rsidR="00453D5A">
      <w:pPr>
        <w:jc w:val="center"/>
        <w:rPr>
          <w:rFonts w:cs="Arial" w:eastAsia="Calibri" w:hAnsi="Arial" w:ascii="Arial"/>
        </w:rPr>
      </w:pPr>
      <w:r>
        <w:rPr>
          <w:rFonts w:cs="Arial" w:eastAsia="Calibri" w:hAnsi="Arial" w:ascii="Arial"/>
          <w:b/>
        </w:rPr>
        <w:t>Obrazloženje</w:t>
      </w:r>
      <w:r>
        <w:rPr>
          <w:rFonts w:cs="Arial" w:eastAsia="Calibri" w:hAnsi="Arial" w:ascii="Arial"/>
        </w:rPr>
        <w:t xml:space="preserve">       </w:t>
      </w:r>
    </w:p>
    <w:p w:rsidRDefault="00453D5A" w:rsidP="00453D5A" w:rsidR="00453D5A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71/15,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 rujna 2015. dužnik u Očevidniku redoslijeda osnova za plaćanje ima evidentirane neizvršene osnove za plaćanje u neprekinutom razdoblju od 335 dana, u ukupnom iznosu od 77.207,26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453D5A" w:rsidP="00453D5A" w:rsidR="00453D5A">
      <w:pPr>
        <w:jc w:val="both"/>
        <w:rPr>
          <w:rFonts w:cs="Arial" w:hAnsi="Arial" w:ascii="Arial"/>
          <w:noProof/>
        </w:rPr>
      </w:pPr>
      <w:r>
        <w:rPr>
          <w:rFonts w:cs="Arial" w:eastAsia="Calibri" w:hAnsi="Arial" w:ascii="Arial"/>
        </w:rPr>
        <w:t xml:space="preserve">             </w:t>
      </w:r>
      <w:r>
        <w:rPr>
          <w:rFonts w:cs="Arial" w:hAnsi="Arial" w:ascii="Arial"/>
          <w:noProof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453D5A" w:rsidP="00453D5A" w:rsidR="00453D5A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  <w:r>
        <w:rPr>
          <w:rFonts w:cs="Arial" w:hAnsi="Arial" w:ascii="Arial"/>
          <w:noProof/>
        </w:rPr>
        <w:t xml:space="preserve">                 </w:t>
      </w:r>
    </w:p>
    <w:p w:rsidRDefault="00453D5A" w:rsidP="00453D5A" w:rsidR="00453D5A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hAnsi="Arial" w:ascii="Arial"/>
          <w:noProof/>
        </w:rPr>
        <w:t xml:space="preserve">Iz sudskog registra proizlazi da je </w:t>
      </w:r>
      <w:r>
        <w:rPr>
          <w:rFonts w:cs="Arial" w:eastAsia="Calibri" w:hAnsi="Arial" w:ascii="Arial"/>
        </w:rPr>
        <w:t xml:space="preserve">osoba ovlaštena za zastupanje dužnika po zakonu </w:t>
      </w:r>
      <w:r>
        <w:rPr>
          <w:rFonts w:cs="Arial" w:hAnsi="Arial" w:ascii="Arial"/>
          <w:lang w:eastAsia="hr-HR"/>
        </w:rPr>
        <w:t xml:space="preserve">Željko Krmpotić iz </w:t>
      </w:r>
      <w:proofErr w:type="spellStart"/>
      <w:r>
        <w:rPr>
          <w:rFonts w:cs="Arial" w:hAnsi="Arial" w:ascii="Arial"/>
          <w:lang w:eastAsia="hr-HR"/>
        </w:rPr>
        <w:t>Cabune</w:t>
      </w:r>
      <w:proofErr w:type="spellEnd"/>
      <w:r>
        <w:rPr>
          <w:rFonts w:cs="Arial" w:hAnsi="Arial" w:ascii="Arial"/>
          <w:lang w:eastAsia="hr-HR"/>
        </w:rPr>
        <w:t xml:space="preserve">, </w:t>
      </w:r>
      <w:proofErr w:type="spellStart"/>
      <w:r>
        <w:rPr>
          <w:rFonts w:cs="Arial" w:hAnsi="Arial" w:ascii="Arial"/>
          <w:lang w:eastAsia="hr-HR"/>
        </w:rPr>
        <w:t>Mandinac</w:t>
      </w:r>
      <w:proofErr w:type="spellEnd"/>
      <w:r>
        <w:rPr>
          <w:rFonts w:cs="Arial" w:hAnsi="Arial" w:ascii="Arial"/>
          <w:lang w:eastAsia="hr-HR"/>
        </w:rPr>
        <w:t xml:space="preserve"> 12, OIB 76124104152, </w:t>
      </w:r>
      <w:r>
        <w:rPr>
          <w:rFonts w:cs="Arial" w:eastAsia="Calibri" w:hAnsi="Arial" w:ascii="Arial"/>
        </w:rPr>
        <w:t>dok iz prijedloga Financijske agencije proizlazi da na dan 01</w:t>
      </w:r>
      <w:r>
        <w:rPr>
          <w:rFonts w:cs="Arial" w:hAnsi="Arial" w:ascii="Arial"/>
        </w:rPr>
        <w:t>. rujna 2015. dužnik u Očevidniku redoslijeda osnova za plaćanje ima evidentirane neizvršene osnove za plaćanje u neprekinutom razdoblju od 335 dana, u ukupnom iznosu od 77.207,26 kn.</w:t>
      </w:r>
    </w:p>
    <w:p w:rsidRDefault="00453D5A" w:rsidP="00453D5A" w:rsidR="00453D5A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pokretanja stečajnog postupka za osobu ovlaštenu za zastupanje </w:t>
      </w:r>
      <w:r>
        <w:rPr>
          <w:rFonts w:cs="Arial" w:eastAsia="Calibri" w:hAnsi="Arial" w:ascii="Arial"/>
        </w:rPr>
        <w:lastRenderedPageBreak/>
        <w:t>dužnika po zakonu Željku Krmpotiću postojala istekom razdoblja od 60 dana i ona je najkasnije u daljnjem roku od 21 dana bila dužna podnijeti prijedlog za pokretanje stečajnog postupka, što nije učinila.</w:t>
      </w:r>
    </w:p>
    <w:p w:rsidRDefault="00453D5A" w:rsidP="00453D5A" w:rsidR="00453D5A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>Stoga joj je sud, primjenom citiranog čl.113. st.1. SZ-a, naložio plaćanje predujma troškova u visini propisanoj čl.114. st.1. istog Zakona.</w:t>
      </w:r>
    </w:p>
    <w:p w:rsidRDefault="00453D5A" w:rsidP="00453D5A" w:rsidR="00453D5A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>
        <w:rPr>
          <w:rFonts w:cs="Arial" w:hAnsi="Arial" w:ascii="Arial"/>
          <w:noProof/>
        </w:rPr>
        <w:t>Narodne novine br. 53/91, 91/92, 112/99, 117/03, 84/08, 123/08, 57/11 i 25/13)</w:t>
      </w:r>
      <w:r>
        <w:rPr>
          <w:rFonts w:cs="Arial" w:eastAsia="Calibri" w:hAnsi="Arial" w:ascii="Arial"/>
        </w:rPr>
        <w:t xml:space="preserve"> te je riješeno kao u </w:t>
      </w:r>
      <w:proofErr w:type="spellStart"/>
      <w:r>
        <w:rPr>
          <w:rFonts w:cs="Arial" w:eastAsia="Calibri" w:hAnsi="Arial" w:ascii="Arial"/>
        </w:rPr>
        <w:t>toč</w:t>
      </w:r>
      <w:proofErr w:type="spellEnd"/>
      <w:r>
        <w:rPr>
          <w:rFonts w:cs="Arial" w:eastAsia="Calibri" w:hAnsi="Arial" w:ascii="Arial"/>
        </w:rPr>
        <w:t>. II.–IV. izreke.</w:t>
      </w:r>
    </w:p>
    <w:p w:rsidRDefault="00453D5A" w:rsidP="00453D5A" w:rsidR="00453D5A">
      <w:pPr>
        <w:ind w:firstLine="851"/>
        <w:jc w:val="center"/>
        <w:rPr>
          <w:rFonts w:cs="Arial" w:hAnsi="Arial" w:ascii="Arial"/>
          <w:noProof/>
        </w:rPr>
      </w:pPr>
      <w:r>
        <w:rPr>
          <w:rFonts w:cs="Arial" w:eastAsia="Calibri" w:hAnsi="Arial" w:ascii="Arial"/>
        </w:rPr>
        <w:t>U Bjelovaru, 31</w:t>
      </w:r>
      <w:r>
        <w:rPr>
          <w:rFonts w:cs="Arial" w:hAnsi="Arial" w:ascii="Arial"/>
          <w:noProof/>
        </w:rPr>
        <w:t>. ožujka 2016. godine</w:t>
      </w:r>
    </w:p>
    <w:p w:rsidRDefault="00453D5A" w:rsidP="00453D5A" w:rsidR="00453D5A">
      <w:pPr>
        <w:jc w:val="center"/>
        <w:rPr>
          <w:rFonts w:cs="Arial" w:eastAsia="Calibri" w:hAnsi="Arial" w:ascii="Arial"/>
        </w:rPr>
      </w:pPr>
    </w:p>
    <w:p w:rsidRDefault="00453D5A" w:rsidP="00453D5A" w:rsidR="00453D5A">
      <w:pPr>
        <w:ind w:firstLine="4253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                STEČAJNI SUDAC</w:t>
      </w:r>
    </w:p>
    <w:p w:rsidRDefault="00453D5A" w:rsidP="00453D5A" w:rsidR="00453D5A">
      <w:pPr>
        <w:ind w:firstLine="4253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           TOMISLAV MRAZOVIĆ</w:t>
      </w:r>
    </w:p>
    <w:p w:rsidRDefault="00453D5A" w:rsidP="00453D5A" w:rsidR="00453D5A">
      <w:pPr>
        <w:jc w:val="both"/>
        <w:rPr>
          <w:rFonts w:cs="Arial" w:eastAsia="Times New Roman" w:hAnsi="Arial" w:ascii="Arial"/>
        </w:rPr>
      </w:pPr>
      <w:r>
        <w:rPr>
          <w:rFonts w:cs="Arial" w:hAnsi="Arial" w:ascii="Arial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453D5A" w:rsidP="00453D5A" w:rsidR="00453D5A">
      <w:pPr>
        <w:rPr>
          <w:rFonts w:cs="Arial" w:hAnsi="Arial" w:ascii="Arial"/>
        </w:rPr>
      </w:pPr>
      <w:r>
        <w:rPr>
          <w:rFonts w:cs="Arial" w:hAnsi="Arial" w:ascii="Arial"/>
        </w:rPr>
        <w:t>Žalba ne odgađa provedbu rješenja (čl.19. st.3. SZ-a).</w:t>
      </w:r>
    </w:p>
    <w:p w:rsidRDefault="00453D5A" w:rsidP="00453D5A" w:rsidR="00453D5A">
      <w:pPr>
        <w:rPr>
          <w:rFonts w:cs="Arial" w:hAnsi="Arial" w:ascii="Arial"/>
        </w:rPr>
      </w:pPr>
      <w:bookmarkStart w:name="_GoBack" w:id="0"/>
      <w:bookmarkEnd w:id="0"/>
    </w:p>
    <w:p w:rsidRDefault="00453D5A" w:rsidP="00453D5A" w:rsidR="00453D5A">
      <w:pPr>
        <w:rPr>
          <w:rFonts w:cs="Arial" w:eastAsia="Calibri" w:hAnsi="Arial" w:ascii="Arial"/>
        </w:rPr>
      </w:pPr>
    </w:p>
    <w:p w:rsidRDefault="00453D5A" w:rsidP="00453D5A" w:rsidR="00453D5A">
      <w:pPr>
        <w:rPr>
          <w:rFonts w:cs="Arial" w:eastAsia="Times New Roman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453D5A" w:rsidP="00453D5A" w:rsidR="00453D5A">
      <w:pPr>
        <w:rPr>
          <w:rFonts w:cs="Arial" w:hAnsi="Arial" w:ascii="Arial"/>
        </w:rPr>
      </w:pPr>
      <w:r>
        <w:rPr>
          <w:rFonts w:cs="Arial" w:hAnsi="Arial" w:ascii="Arial"/>
        </w:rPr>
        <w:t>1. DNA:zakonskom zastupniku dužnika poštom i e-oglasnom pločom</w:t>
      </w:r>
    </w:p>
    <w:p w:rsidRDefault="00453D5A" w:rsidP="00453D5A" w:rsidR="00453D5A">
      <w:pPr>
        <w:rPr>
          <w:rFonts w:cs="Arial" w:hAnsi="Arial" w:ascii="Arial"/>
        </w:rPr>
      </w:pPr>
      <w:r>
        <w:rPr>
          <w:rFonts w:cs="Arial" w:hAnsi="Arial" w:ascii="Arial"/>
        </w:rPr>
        <w:t xml:space="preserve">2. </w:t>
      </w:r>
      <w:proofErr w:type="spellStart"/>
      <w:r>
        <w:rPr>
          <w:rFonts w:cs="Arial" w:hAnsi="Arial" w:ascii="Arial"/>
        </w:rPr>
        <w:t>Sc</w:t>
      </w:r>
      <w:proofErr w:type="spellEnd"/>
      <w:r>
        <w:rPr>
          <w:rFonts w:cs="Arial" w:hAnsi="Arial" w:ascii="Arial"/>
        </w:rPr>
        <w:t xml:space="preserve"> pravomoćnost</w:t>
      </w:r>
    </w:p>
    <w:p w:rsidRDefault="00453D5A" w:rsidP="00453D5A" w:rsidR="00453D5A">
      <w:pPr>
        <w:rPr>
          <w:rFonts w:cs="Arial" w:hAnsi="Arial" w:ascii="Arial"/>
        </w:rPr>
      </w:pPr>
      <w:r>
        <w:rPr>
          <w:rFonts w:cs="Arial" w:hAnsi="Arial" w:ascii="Arial"/>
        </w:rPr>
        <w:t>Bj.31.3.2016.g.</w:t>
      </w:r>
    </w:p>
    <w:p w:rsidRDefault="00453D5A" w:rsidP="00453D5A" w:rsidR="00453D5A">
      <w:pPr>
        <w:rPr>
          <w:rFonts w:cs="Arial" w:eastAsia="Calibri" w:hAnsi="Arial" w:ascii="Arial"/>
        </w:rPr>
      </w:pPr>
    </w:p>
    <w:p w:rsidRDefault="00453D5A" w:rsidP="00453D5A" w:rsidR="00453D5A">
      <w:pPr>
        <w:rPr>
          <w:rFonts w:cs="Arial" w:eastAsia="Calibri" w:hAnsi="Arial" w:ascii="Arial"/>
        </w:rPr>
      </w:pPr>
    </w:p>
    <w:p w:rsidRDefault="00453D5A" w:rsidP="00453D5A" w:rsidR="00453D5A">
      <w:pPr>
        <w:rPr>
          <w:rFonts w:cs="Arial" w:eastAsia="Times New Roman" w:hAnsi="Arial" w:ascii="Arial"/>
        </w:rPr>
      </w:pPr>
    </w:p>
    <w:p w:rsidRDefault="00453D5A" w:rsidP="00453D5A" w:rsidR="00453D5A">
      <w:pPr>
        <w:pStyle w:val="Poetniodjeljak"/>
        <w:rPr>
          <w:rFonts w:cs="Arial" w:hAnsi="Arial" w:ascii="Arial"/>
        </w:rPr>
      </w:pPr>
    </w:p>
    <w:p w:rsidRDefault="00453D5A" w:rsidP="00453D5A" w:rsidR="00453D5A">
      <w:pPr>
        <w:pStyle w:val="NormaleSPIS"/>
        <w:rPr>
          <w:rFonts w:cs="Arial" w:hAnsi="Arial" w:ascii="Arial"/>
          <w:noProof/>
        </w:rPr>
      </w:pPr>
    </w:p>
    <w:p w:rsidRDefault="00453D5A" w:rsidP="00453D5A" w:rsidR="00453D5A">
      <w:pPr>
        <w:rPr>
          <w:rFonts w:cs="Arial" w:hAnsi="Arial" w:ascii="Arial"/>
        </w:rPr>
      </w:pPr>
    </w:p>
    <w:p w:rsidRDefault="00453D5A" w:rsidP="00453D5A" w:rsidR="00453D5A">
      <w:pPr>
        <w:rPr>
          <w:rFonts w:cs="Arial" w:hAnsi="Arial" w:ascii="Arial"/>
        </w:rPr>
      </w:pPr>
    </w:p>
    <w:p w:rsidRDefault="00453D5A" w:rsidP="00453D5A" w:rsidR="00453D5A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453D5A" w:rsidP="00453D5A" w:rsidR="00453D5A">
      <w:pPr>
        <w:jc w:val="both"/>
        <w:rPr>
          <w:rFonts w:cs="Arial" w:eastAsia="Times New Roman" w:hAnsi="Arial" w:ascii="Arial"/>
        </w:rPr>
      </w:pPr>
    </w:p>
    <w:p w:rsidRDefault="00453D5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D5A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273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St-203/2016-3</izvorni_sadrzaj>
    <derivirana_varijabla naziv="DomainObject.Oznaka_1">St-203/2016-3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St-203/2016</izvorni_sadrzaj>
    <derivirana_varijabla naziv="DomainObject.Predmet.OznakaBroj_1">St-203/2016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MOTORRAD društvo s ograničenom odgovornošću za trgovinu i usluge, Čemernica zastupanog po punomoćniku Željko Krmpotić</izvorni_sadrzaj>
    <derivirana_varijabla naziv="DomainObject.Predmet.ProtustrankaFormated_1">  MOTORRAD društvo s ograničenom odgovornošću za trgovinu i usluge, Čemernica zastupanog po punomoćniku Željko Krmpotić</derivirana_varijabla>
  </DomainObject.Predmet.ProtustrankaFormated>
  <DomainObject.Predmet.ProtustrankaFormatedOIB>
    <izvorni_sadrzaj>  MOTORRAD društvo s ograničenom odgovornošću za trgovinu i usluge, Čemernica, OIB 27325043402 zastupanog po punomoćniku Željko Krmpotić</izvorni_sadrzaj>
    <derivirana_varijabla naziv="DomainObject.Predmet.ProtustrankaFormatedOIB_1">  MOTORRAD društvo s ograničenom odgovornošću za trgovinu i usluge, Čemernica, OIB 27325043402 zastupanog po punomoćniku Željko Krmpotić</derivirana_varijabla>
  </DomainObject.Predmet.ProtustrankaFormatedOIB>
  <DomainObject.Predmet.ProtustrankaFormatedWithAdress>
    <izvorni_sadrzaj> MOTORRAD društvo s ograničenom odgovornošću za trgovinu i usluge, Čemernica, Zagrebačka/bb, 33000 Čemernica zastupanog po punomoćniku Željko Krmpotić</izvorni_sadrzaj>
    <derivirana_varijabla naziv="DomainObject.Predmet.ProtustrankaFormatedWithAdress_1"> MOTORRAD društvo s ograničenom odgovornošću za trgovinu i usluge, Čemernica, Zagrebačka/bb, 33000 Čemernica zastupanog po punomoćniku Željko Krmpotić</derivirana_varijabla>
  </DomainObject.Predmet.ProtustrankaFormatedWithAdress>
  <DomainObject.Predmet.ProtustrankaFormatedWithAdressOIB>
    <izvorni_sadrzaj> MOTORRAD društvo s ograničenom odgovornošću za trgovinu i usluge, Čemernica, OIB 27325043402, Zagrebačka/bb, 33000 Čemernica zastupanog po punomoćniku Željko Krmpotić</izvorni_sadrzaj>
    <derivirana_varijabla naziv="DomainObject.Predmet.ProtustrankaFormatedWithAdressOIB_1"> MOTORRAD društvo s ograničenom odgovornošću za trgovinu i usluge, Čemernica, OIB 27325043402, Zagrebačka/bb, 33000 Čemernica zastupanog po punomoćniku Željko Krmpotić</derivirana_varijabla>
  </DomainObject.Predmet.ProtustrankaFormatedWithAdressOIB>
  <DomainObject.Predmet.ProtustrankaWithAdress>
    <izvorni_sadrzaj>MOTORRAD društvo s ograničenom odgovornošću za trgovinu i usluge, Čemernica Zagrebačka/bb, 33000 Čemernica</izvorni_sadrzaj>
    <derivirana_varijabla naziv="DomainObject.Predmet.ProtustrankaWithAdress_1">MOTORRAD društvo s ograničenom odgovornošću za trgovinu i usluge, Čemernica Zagrebačka/bb, 33000 Čemernica</derivirana_varijabla>
  </DomainObject.Predmet.ProtustrankaWithAdress>
  <DomainObject.Predmet.ProtustrankaWithAdressOIB>
    <izvorni_sadrzaj>MOTORRAD društvo s ograničenom odgovornošću za trgovinu i usluge, Čemernica, OIB 27325043402, Zagrebačka/bb, 33000 Čemernica</izvorni_sadrzaj>
    <derivirana_varijabla naziv="DomainObject.Predmet.ProtustrankaWithAdressOIB_1">MOTORRAD društvo s ograničenom odgovornošću za trgovinu i usluge, Čemernica, OIB 27325043402, Zagrebačka/bb, 33000 Čemernica</derivirana_varijabla>
  </DomainObject.Predmet.ProtustrankaWithAdressOIB>
  <DomainObject.Predmet.ProtustrankaNazivFormated>
    <izvorni_sadrzaj>MOTORRAD društvo s ograničenom odgovornošću za trgovinu i usluge, Čemernica</izvorni_sadrzaj>
    <derivirana_varijabla naziv="DomainObject.Predmet.ProtustrankaNazivFormated_1">MOTORRAD društvo s ograničenom odgovornošću za trgovinu i usluge, Čemernica</derivirana_varijabla>
  </DomainObject.Predmet.ProtustrankaNazivFormated>
  <DomainObject.Predmet.ProtustrankaNazivFormatedOIB>
    <izvorni_sadrzaj>MOTORRAD društvo s ograničenom odgovornošću za trgovinu i usluge, Čemernica, OIB 27325043402</izvorni_sadrzaj>
    <derivirana_varijabla naziv="DomainObject.Predmet.ProtustrankaNazivFormatedOIB_1">MOTORRAD društvo s ograničenom odgovornošću za trgovinu i usluge, Čemernica, OIB 27325043402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MOTORRAD društvo s ograničenom odgovornošću za trgovinu i usluge, Čemernica zastupanog po punomoćniku Željko Krmpotić</item>
    </izvorni_sadrzaj>
    <derivirana_varijabla naziv="DomainObject.Predmet.ProtuStrankaListFormated_1">
      <item>MOTORRAD društvo s ograničenom odgovornošću za trgovinu i usluge, Čemernica zastupanog po punomoćniku Željko Krmpotić</item>
    </derivirana_varijabla>
  </DomainObject.Predmet.ProtuStrankaListFormated>
  <DomainObject.Predmet.ProtuStrankaListFormatedOIB>
    <izvorni_sadrzaj>
      <item>MOTORRAD društvo s ograničenom odgovornošću za trgovinu i usluge, Čemernica, OIB 27325043402 zastupanog po punomoćniku Željko Krmpotić</item>
    </izvorni_sadrzaj>
    <derivirana_varijabla naziv="DomainObject.Predmet.ProtuStrankaListFormatedOIB_1">
      <item>MOTORRAD društvo s ograničenom odgovornošću za trgovinu i usluge, Čemernica, OIB 27325043402 zastupanog po punomoćniku Željko Krmpotić</item>
    </derivirana_varijabla>
  </DomainObject.Predmet.ProtuStrankaListFormatedOIB>
  <DomainObject.Predmet.ProtuStrankaListFormatedWithAdress>
    <izvorni_sadrzaj>
      <item>MOTORRAD društvo s ograničenom odgovornošću za trgovinu i usluge, Čemernica, Zagrebačka/bb, 33000 Čemernica zastupanog po punomoćniku Željko Krmpotić</item>
    </izvorni_sadrzaj>
    <derivirana_varijabla naziv="DomainObject.Predmet.ProtuStrankaListFormatedWithAdress_1">
      <item>MOTORRAD društvo s ograničenom odgovornošću za trgovinu i usluge, Čemernica, Zagrebačka/bb, 33000 Čemernica zastupanog po punomoćniku Željko Krmpotić</item>
    </derivirana_varijabla>
  </DomainObject.Predmet.ProtuStrankaListFormatedWithAdress>
  <DomainObject.Predmet.ProtuStrankaListFormatedWithAdressOIB>
    <izvorni_sadrzaj>
      <item>MOTORRAD društvo s ograničenom odgovornošću za trgovinu i usluge, Čemernica, OIB 27325043402, Zagrebačka/bb, 33000 Čemernica zastupanog po punomoćniku Željko Krmpotić</item>
    </izvorni_sadrzaj>
    <derivirana_varijabla naziv="DomainObject.Predmet.ProtuStrankaListFormatedWithAdressOIB_1">
      <item>MOTORRAD društvo s ograničenom odgovornošću za trgovinu i usluge, Čemernica, OIB 27325043402, Zagrebačka/bb, 33000 Čemernica zastupanog po punomoćniku Željko Krmpotić</item>
    </derivirana_varijabla>
  </DomainObject.Predmet.ProtuStrankaListFormatedWithAdressOIB>
  <DomainObject.Predmet.ProtuStrankaListNazivFormated>
    <izvorni_sadrzaj>
      <item>MOTORRAD društvo s ograničenom odgovornošću za trgovinu i usluge, Čemernica</item>
    </izvorni_sadrzaj>
    <derivirana_varijabla naziv="DomainObject.Predmet.ProtuStrankaListNazivFormated_1">
      <item>MOTORRAD društvo s ograničenom odgovornošću za trgovinu i usluge, Čemernica</item>
    </derivirana_varijabla>
  </DomainObject.Predmet.ProtuStrankaListNazivFormated>
  <DomainObject.Predmet.ProtuStrankaListNazivFormatedOIB>
    <izvorni_sadrzaj>
      <item>MOTORRAD društvo s ograničenom odgovornošću za trgovinu i usluge, Čemernica, OIB 27325043402</item>
    </izvorni_sadrzaj>
    <derivirana_varijabla naziv="DomainObject.Predmet.ProtuStrankaListNazivFormatedOIB_1">
      <item>MOTORRAD društvo s ograničenom odgovornošću za trgovinu i usluge, Čemernica, OIB 27325043402</item>
    </derivirana_varijabla>
  </DomainObject.Predmet.ProtuStrankaListNazivFormatedOIB>
  <DomainObject.Predmet.OstaliListFormated>
    <izvorni_sadrzaj>
      <item>Željko Krmpotić punomoćnik sudionika u postupku MOTORRAD društvo s ograničenom odgovornošću za trgovinu i usluge, Čemernica</item>
    </izvorni_sadrzaj>
    <derivirana_varijabla naziv="DomainObject.Predmet.OstaliListFormated_1">
      <item>Željko Krmpotić punomoćnik sudionika u postupku MOTORRAD društvo s ograničenom odgovornošću za trgovinu i usluge, Čemernica</item>
    </derivirana_varijabla>
  </DomainObject.Predmet.OstaliListFormated>
  <DomainObject.Predmet.OstaliListFormatedOIB>
    <izvorni_sadrzaj>
      <item>Željko Krmpotić, OIB 76124104152 punomoćnik sudionika u postupku MOTORRAD društvo s ograničenom odgovornošću za trgovinu i usluge, Čemernica</item>
    </izvorni_sadrzaj>
    <derivirana_varijabla naziv="DomainObject.Predmet.OstaliListFormatedOIB_1">
      <item>Željko Krmpotić, OIB 76124104152 punomoćnik sudionika u postupku MOTORRAD društvo s ograničenom odgovornošću za trgovinu i usluge, Čemernica</item>
    </derivirana_varijabla>
  </DomainObject.Predmet.OstaliListFormatedOIB>
  <DomainObject.Predmet.OstaliListFormatedWithAdress>
    <izvorni_sadrzaj>
      <item>Željko Krmpotić, Mandinac 12., 33410 Cabuna punomoćnik sudionika u postupku MOTORRAD društvo s ograničenom odgovornošću za trgovinu i usluge, Čemernica</item>
    </izvorni_sadrzaj>
    <derivirana_varijabla naziv="DomainObject.Predmet.OstaliListFormatedWithAdress_1">
      <item>Željko Krmpotić, Mandinac 12., 33410 Cabuna punomoćnik sudionika u postupku MOTORRAD društvo s ograničenom odgovornošću za trgovinu i usluge, Čemernica</item>
    </derivirana_varijabla>
  </DomainObject.Predmet.OstaliListFormatedWithAdress>
  <DomainObject.Predmet.OstaliListFormatedWithAdressOIB>
    <izvorni_sadrzaj>
      <item>Željko Krmpotić, OIB 76124104152, Mandinac 12., 33410 Cabuna punomoćnik sudionika u postupku MOTORRAD društvo s ograničenom odgovornošću za trgovinu i usluge, Čemernica</item>
    </izvorni_sadrzaj>
    <derivirana_varijabla naziv="DomainObject.Predmet.OstaliListFormatedWithAdressOIB_1">
      <item>Željko Krmpotić, OIB 76124104152, Mandinac 12., 33410 Cabuna punomoćnik sudionika u postupku MOTORRAD društvo s ograničenom odgovornošću za trgovinu i usluge, Čemernica</item>
    </derivirana_varijabla>
  </DomainObject.Predmet.OstaliListFormatedWithAdressOIB>
  <DomainObject.Predmet.OstaliListNazivFormated>
    <izvorni_sadrzaj>
      <item>Željko Krmpotić</item>
    </izvorni_sadrzaj>
    <derivirana_varijabla naziv="DomainObject.Predmet.OstaliListNazivFormated_1">
      <item>Željko Krmpotić</item>
    </derivirana_varijabla>
  </DomainObject.Predmet.OstaliListNazivFormated>
  <DomainObject.Predmet.OstaliListNazivFormatedOIB>
    <izvorni_sadrzaj>
      <item>Željko Krmpotić, OIB 76124104152</item>
    </izvorni_sadrzaj>
    <derivirana_varijabla naziv="DomainObject.Predmet.OstaliListNazivFormatedOIB_1">
      <item>Željko Krmpotić, OIB 76124104152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>St-203/2016-3</izvorni_sadrzaj>
    <derivirana_varijabla naziv="DomainObject.PoslovniBrojDokumenta_1">St-203/2016-3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MOTORRAD društvo s ograničenom odgovornošću za trgovinu i usluge, Čemernica</izvorni_sadrzaj>
    <derivirana_varijabla naziv="DomainObject.Predmet.ProtustrankaIDrugi_1">MOTORRAD društvo s ograničenom odgovornošću za trgovinu i usluge, Čemernica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MOTORRAD društvo s ograničenom odgovornošću za trgovinu i usluge, Čemernica, OIB 27325043402, Zagrebačka/bb, 33000 Čemernica</izvorni_sadrzaj>
    <derivirana_varijabla naziv="DomainObject.Predmet.ProtustrankaIDrugiAdressOIB_1">MOTORRAD društvo s ograničenom odgovornošću za trgovinu i usluge, Čemernica, OIB 27325043402, Zagrebačka/bb, 33000 Čemernica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MOTORRAD društvo s ograničenom odgovornošću za trgovinu i usluge, Čemernica</item>
      <item>Željko Krmpotić</item>
    </izvorni_sadrzaj>
    <derivirana_varijabla naziv="DomainObject.Predmet.SudioniciListNaziv_1">
      <item>FINA, RC ZAGREB, Podružnica Bjelovar</item>
      <item>MOTORRAD društvo s ograničenom odgovornošću za trgovinu i usluge, Čemernica</item>
      <item>Željko Krmpotić</item>
    </derivirana_varijabla>
  </DomainObject.Predmet.SudioniciListNaziv>
  <DomainObject.Predmet.SudioniciListAdressOIB>
    <izvorni_sadrzaj>
      <item>FINA, RC ZAGREB, Podružnica Bjelovar, OIB 85821130368, F. Supila 4,43000 Bjelovar</item>
      <item>MOTORRAD društvo s ograničenom odgovornošću za trgovinu i usluge, Čemernica, OIB 27325043402, Zagrebačka/bb,33000 Čemernica</item>
      <item>Željko Krmpotić, OIB 76124104152, Mandinac 12.,33410 Cabuna</item>
    </izvorni_sadrzaj>
    <derivirana_varijabla naziv="DomainObject.Predmet.SudioniciListAdressOIB_1">
      <item>FINA, RC ZAGREB, Podružnica Bjelovar, OIB 85821130368, F. Supila 4,43000 Bjelovar</item>
      <item>MOTORRAD društvo s ograničenom odgovornošću za trgovinu i usluge, Čemernica, OIB 27325043402, Zagrebačka/bb,33000 Čemernica</item>
      <item>Željko Krmpotić, OIB 76124104152, Mandinac 12.,33410 Cabuna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C83B40-237B-4B4F-9D55-ED692B9FC1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982</properties:Words>
  <properties:Characters>5468</properties:Characters>
  <properties:Lines>120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2016-03-31T06:10:00Z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St-203/2016-3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