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7bb1" w14:paraId="b6c7bb1" w:rsidRDefault="00146043" w:rsidP="00146043" w:rsidR="00146043" w:rsidRPr="0054014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40140">
        <w:rPr>
          <w:rFonts w:cstheme="majorBidi" w:hAnsiTheme="majorBidi" w:asciiTheme="majorBidi"/>
          <w:szCs w:val="24"/>
          <w:lang w:val="hr-HR"/>
        </w:rPr>
        <w:t xml:space="preserve">    </w:t>
      </w:r>
      <w:r w:rsidRPr="0054014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4014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4014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4014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4014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4014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40140">
      <w:pPr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40140">
      <w:pPr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4014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4014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4014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40140">
        <w:rPr>
          <w:rFonts w:cstheme="majorBidi" w:hAnsiTheme="majorBidi" w:asciiTheme="majorBidi"/>
          <w:szCs w:val="24"/>
          <w:lang w:val="hr-HR"/>
        </w:rPr>
        <w:t xml:space="preserve">   </w:t>
      </w:r>
      <w:r w:rsidRPr="00540140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06381E" w:rsidR="00146043" w:rsidRPr="00540140">
      <w:pPr>
        <w:jc w:val="right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68. St-</w:t>
      </w:r>
      <w:r w:rsidR="0006381E" w:rsidRPr="00540140">
        <w:rPr>
          <w:rFonts w:cstheme="majorBidi" w:hAnsiTheme="majorBidi" w:asciiTheme="majorBidi"/>
          <w:szCs w:val="24"/>
          <w:lang w:val="hr-HR"/>
        </w:rPr>
        <w:t>3144</w:t>
      </w:r>
      <w:r w:rsidRPr="00540140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54014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4014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40140">
        <w:rPr>
          <w:rFonts w:cstheme="majorBidi" w:hAnsiTheme="majorBidi" w:asciiTheme="majorBidi"/>
          <w:szCs w:val="24"/>
          <w:lang w:val="hr-HR"/>
        </w:rPr>
        <w:t>E</w:t>
      </w:r>
      <w:r w:rsidR="00DB4528" w:rsidRPr="00540140">
        <w:rPr>
          <w:rFonts w:cstheme="majorBidi" w:hAnsiTheme="majorBidi" w:asciiTheme="majorBidi"/>
          <w:szCs w:val="24"/>
          <w:lang w:val="hr-HR"/>
        </w:rPr>
        <w:t xml:space="preserve"> </w:t>
      </w:r>
      <w:r w:rsidRPr="0054014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06381E" w:rsidR="00F86F83" w:rsidRPr="00540140">
      <w:pPr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ab/>
      </w:r>
      <w:r w:rsidR="00E03AFE" w:rsidRPr="00540140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06381E" w:rsidRPr="00540140">
        <w:rPr>
          <w:rFonts w:cstheme="majorBidi" w:hAnsiTheme="majorBidi" w:asciiTheme="majorBidi"/>
          <w:lang w:val="hr-HR"/>
        </w:rPr>
        <w:t>DAKOS d.o.o., Karlovac, Senjska 63, MBS: 020032044, OIB: 77826757525</w:t>
      </w:r>
      <w:r w:rsidR="00E03AFE" w:rsidRPr="00540140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540140">
        <w:rPr>
          <w:rFonts w:cstheme="majorBidi" w:hAnsiTheme="majorBidi" w:asciiTheme="majorBidi"/>
          <w:szCs w:val="24"/>
          <w:lang w:val="hr-HR"/>
        </w:rPr>
        <w:t>3</w:t>
      </w:r>
      <w:r w:rsidR="00AF1213" w:rsidRPr="0054014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4014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54014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4014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ab/>
      </w:r>
      <w:r w:rsidR="00182088" w:rsidRPr="0054014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4014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4014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40140">
        <w:rPr>
          <w:rFonts w:cstheme="majorBidi" w:hAnsiTheme="majorBidi" w:asciiTheme="majorBidi"/>
          <w:szCs w:val="24"/>
          <w:lang w:val="hr-HR"/>
        </w:rPr>
        <w:t>e</w:t>
      </w:r>
      <w:r w:rsidRPr="00540140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06381E" w:rsidR="00B2463B" w:rsidRPr="0054014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40140">
        <w:rPr>
          <w:rFonts w:cstheme="majorBidi" w:hAnsiTheme="majorBidi" w:asciiTheme="majorBidi"/>
          <w:szCs w:val="24"/>
        </w:rPr>
        <w:t>I</w:t>
      </w:r>
      <w:r w:rsidR="00F86F83" w:rsidRPr="00540140">
        <w:rPr>
          <w:rFonts w:cstheme="majorBidi" w:hAnsiTheme="majorBidi" w:asciiTheme="majorBidi"/>
          <w:szCs w:val="24"/>
        </w:rPr>
        <w:t>.</w:t>
      </w:r>
      <w:r w:rsidRPr="00540140">
        <w:rPr>
          <w:rFonts w:cstheme="majorBidi" w:hAnsiTheme="majorBidi" w:asciiTheme="majorBidi"/>
          <w:szCs w:val="24"/>
        </w:rPr>
        <w:tab/>
      </w:r>
      <w:r w:rsidR="00EE69E5" w:rsidRPr="00540140">
        <w:rPr>
          <w:rFonts w:cstheme="majorBidi" w:hAnsiTheme="majorBidi" w:asciiTheme="majorBidi"/>
          <w:szCs w:val="24"/>
        </w:rPr>
        <w:t>Otvara se stečajni postupak nad dužnikom</w:t>
      </w:r>
      <w:r w:rsidR="007A37AE" w:rsidRPr="00540140">
        <w:rPr>
          <w:rFonts w:cstheme="majorBidi" w:hAnsiTheme="majorBidi" w:asciiTheme="majorBidi"/>
        </w:rPr>
        <w:t xml:space="preserve"> </w:t>
      </w:r>
      <w:r w:rsidR="0006381E" w:rsidRPr="00540140">
        <w:rPr>
          <w:rFonts w:cstheme="majorBidi" w:hAnsiTheme="majorBidi" w:asciiTheme="majorBidi"/>
        </w:rPr>
        <w:t>DAKOS d.o.o., Karlovac, Senjska 63, MBS: 020032044, OIB: 77826757525</w:t>
      </w:r>
      <w:r w:rsidR="00A57763" w:rsidRPr="00540140">
        <w:rPr>
          <w:rFonts w:cstheme="majorBidi" w:hAnsiTheme="majorBidi" w:asciiTheme="majorBidi"/>
          <w:szCs w:val="24"/>
        </w:rPr>
        <w:t>.</w:t>
      </w:r>
      <w:r w:rsidR="00EE69E5" w:rsidRPr="00540140">
        <w:rPr>
          <w:rFonts w:cstheme="majorBidi" w:hAnsiTheme="majorBidi" w:asciiTheme="majorBidi"/>
          <w:szCs w:val="24"/>
        </w:rPr>
        <w:t xml:space="preserve"> </w:t>
      </w:r>
      <w:r w:rsidR="00A06394" w:rsidRPr="00540140">
        <w:rPr>
          <w:rFonts w:cstheme="majorBidi" w:hAnsiTheme="majorBidi" w:asciiTheme="majorBidi"/>
          <w:szCs w:val="24"/>
        </w:rPr>
        <w:t xml:space="preserve"> </w:t>
      </w:r>
      <w:r w:rsidR="00EE69E5" w:rsidRPr="0054014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40140">
        <w:rPr>
          <w:rFonts w:cstheme="majorBidi" w:hAnsiTheme="majorBidi" w:asciiTheme="majorBidi"/>
          <w:szCs w:val="24"/>
        </w:rPr>
        <w:t xml:space="preserve">dana </w:t>
      </w:r>
      <w:r w:rsidR="00B33625" w:rsidRPr="00540140">
        <w:rPr>
          <w:rFonts w:cstheme="majorBidi" w:hAnsiTheme="majorBidi" w:asciiTheme="majorBidi"/>
          <w:szCs w:val="24"/>
        </w:rPr>
        <w:t>3</w:t>
      </w:r>
      <w:r w:rsidR="00001698" w:rsidRPr="00540140">
        <w:rPr>
          <w:rFonts w:cstheme="majorBidi" w:hAnsiTheme="majorBidi" w:asciiTheme="majorBidi"/>
          <w:szCs w:val="24"/>
        </w:rPr>
        <w:t>. svibnja</w:t>
      </w:r>
      <w:r w:rsidR="00A06394" w:rsidRPr="00540140">
        <w:rPr>
          <w:rFonts w:cstheme="majorBidi" w:hAnsiTheme="majorBidi" w:asciiTheme="majorBidi"/>
          <w:szCs w:val="24"/>
        </w:rPr>
        <w:t xml:space="preserve"> 2016. u </w:t>
      </w:r>
      <w:r w:rsidR="00E03AFE" w:rsidRPr="00540140">
        <w:rPr>
          <w:rFonts w:cstheme="majorBidi" w:hAnsiTheme="majorBidi" w:asciiTheme="majorBidi"/>
          <w:szCs w:val="24"/>
        </w:rPr>
        <w:t>15:00</w:t>
      </w:r>
      <w:r w:rsidR="00083AAA" w:rsidRPr="00540140">
        <w:rPr>
          <w:rFonts w:cstheme="majorBidi" w:hAnsiTheme="majorBidi" w:asciiTheme="majorBidi"/>
          <w:szCs w:val="24"/>
        </w:rPr>
        <w:t xml:space="preserve"> sati</w:t>
      </w:r>
      <w:r w:rsidR="00EE69E5" w:rsidRPr="0054014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40140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54014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540140" w:rsidR="00A67C9A" w:rsidRPr="00540140">
      <w:pPr>
        <w:pStyle w:val="BodyText21"/>
        <w:rPr>
          <w:rFonts w:cstheme="majorBidi" w:hAnsiTheme="majorBidi" w:asciiTheme="majorBidi"/>
          <w:szCs w:val="24"/>
        </w:rPr>
      </w:pPr>
      <w:r w:rsidRPr="00540140">
        <w:rPr>
          <w:rFonts w:cstheme="majorBidi" w:hAnsiTheme="majorBidi" w:asciiTheme="majorBidi"/>
          <w:szCs w:val="24"/>
        </w:rPr>
        <w:t>II</w:t>
      </w:r>
      <w:r w:rsidR="00F86F83" w:rsidRPr="00540140">
        <w:rPr>
          <w:rFonts w:cstheme="majorBidi" w:hAnsiTheme="majorBidi" w:asciiTheme="majorBidi"/>
          <w:szCs w:val="24"/>
        </w:rPr>
        <w:t>.</w:t>
      </w:r>
      <w:r w:rsidRPr="00540140">
        <w:rPr>
          <w:rFonts w:cstheme="majorBidi" w:hAnsiTheme="majorBidi" w:asciiTheme="majorBidi"/>
          <w:szCs w:val="24"/>
        </w:rPr>
        <w:tab/>
      </w:r>
      <w:r w:rsidR="00EE69E5" w:rsidRPr="00540140">
        <w:rPr>
          <w:rFonts w:cstheme="majorBidi" w:hAnsiTheme="majorBidi" w:asciiTheme="majorBidi"/>
          <w:szCs w:val="24"/>
        </w:rPr>
        <w:t>Za stečajnog upravitelja imenuje se</w:t>
      </w:r>
      <w:r w:rsidR="00343AEE" w:rsidRPr="00540140">
        <w:rPr>
          <w:rFonts w:cstheme="majorBidi" w:hAnsiTheme="majorBidi" w:asciiTheme="majorBidi"/>
          <w:szCs w:val="24"/>
        </w:rPr>
        <w:t xml:space="preserve"> </w:t>
      </w:r>
      <w:r w:rsidR="00540140" w:rsidRPr="00540140">
        <w:rPr>
          <w:rFonts w:cstheme="majorBidi" w:hAnsiTheme="majorBidi" w:asciiTheme="majorBidi"/>
          <w:szCs w:val="24"/>
        </w:rPr>
        <w:t>Damir Cincar, Osijek, Sv. Ane 15b</w:t>
      </w:r>
      <w:r w:rsidR="009D557F" w:rsidRPr="00540140">
        <w:rPr>
          <w:rFonts w:cstheme="majorBidi" w:hAnsiTheme="majorBidi" w:asciiTheme="majorBidi"/>
          <w:szCs w:val="24"/>
        </w:rPr>
        <w:t xml:space="preserve">, OIB: </w:t>
      </w:r>
      <w:r w:rsidR="00540140" w:rsidRPr="00540140">
        <w:rPr>
          <w:rFonts w:cstheme="majorBidi" w:hAnsiTheme="majorBidi" w:asciiTheme="majorBidi"/>
          <w:szCs w:val="24"/>
        </w:rPr>
        <w:t>60464850994</w:t>
      </w:r>
      <w:r w:rsidR="009D557F" w:rsidRPr="00540140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54014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06381E" w:rsidR="00083AAA" w:rsidRPr="0054014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III</w:t>
      </w:r>
      <w:r w:rsidR="00F86F83" w:rsidRPr="00540140">
        <w:rPr>
          <w:rFonts w:cstheme="majorBidi" w:hAnsiTheme="majorBidi" w:asciiTheme="majorBidi"/>
          <w:szCs w:val="24"/>
          <w:lang w:val="hr-HR"/>
        </w:rPr>
        <w:t>.</w:t>
      </w:r>
      <w:r w:rsidRPr="00540140">
        <w:rPr>
          <w:rFonts w:cstheme="majorBidi" w:hAnsiTheme="majorBidi" w:asciiTheme="majorBidi"/>
          <w:szCs w:val="24"/>
          <w:lang w:val="hr-HR"/>
        </w:rPr>
        <w:tab/>
      </w:r>
      <w:r w:rsidR="00EE69E5" w:rsidRPr="0054014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40140">
        <w:rPr>
          <w:rFonts w:cstheme="majorBidi" w:hAnsiTheme="majorBidi" w:asciiTheme="majorBidi"/>
          <w:szCs w:val="24"/>
          <w:lang w:val="hr-HR"/>
        </w:rPr>
        <w:t xml:space="preserve"> </w:t>
      </w:r>
      <w:r w:rsidR="0006381E" w:rsidRPr="00540140">
        <w:rPr>
          <w:rFonts w:cstheme="majorBidi" w:hAnsiTheme="majorBidi" w:asciiTheme="majorBidi"/>
          <w:lang w:val="hr-HR"/>
        </w:rPr>
        <w:t>DAKOS d.o.o., Karlovac, Senjska 63, MBS: 020032044, OIB: 77826757525</w:t>
      </w:r>
      <w:r w:rsidR="00C105EB" w:rsidRPr="0054014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4014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40140">
      <w:pPr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IV</w:t>
      </w:r>
      <w:r w:rsidR="00F86F83" w:rsidRPr="00540140">
        <w:rPr>
          <w:rFonts w:cstheme="majorBidi" w:hAnsiTheme="majorBidi" w:asciiTheme="majorBidi"/>
          <w:szCs w:val="24"/>
          <w:lang w:val="hr-HR"/>
        </w:rPr>
        <w:t>.</w:t>
      </w:r>
      <w:r w:rsidRPr="00540140">
        <w:rPr>
          <w:rFonts w:cstheme="majorBidi" w:hAnsiTheme="majorBidi" w:asciiTheme="majorBidi"/>
          <w:szCs w:val="24"/>
          <w:lang w:val="hr-HR"/>
        </w:rPr>
        <w:tab/>
      </w:r>
      <w:r w:rsidR="00B2463B" w:rsidRPr="0054014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4014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4014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4014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40140">
        <w:rPr>
          <w:rFonts w:cstheme="majorBidi" w:hAnsiTheme="majorBidi" w:asciiTheme="majorBidi"/>
          <w:szCs w:val="24"/>
          <w:lang w:val="hr-HR"/>
        </w:rPr>
        <w:t>dužnik</w:t>
      </w:r>
      <w:r w:rsidR="00B2463B" w:rsidRPr="0054014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4014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4014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540140">
      <w:pPr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ab/>
      </w:r>
      <w:r w:rsidR="00685E1A" w:rsidRPr="00540140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540140">
        <w:rPr>
          <w:rFonts w:cstheme="majorBidi" w:hAnsiTheme="majorBidi" w:asciiTheme="majorBidi"/>
          <w:szCs w:val="24"/>
          <w:lang w:val="hr-HR"/>
        </w:rPr>
        <w:t>444</w:t>
      </w:r>
      <w:r w:rsidR="00685E1A" w:rsidRPr="00540140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540140">
      <w:pPr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540140">
      <w:pPr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54014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540140">
      <w:pPr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54014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54014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40140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540140">
        <w:rPr>
          <w:rFonts w:cstheme="majorBidi" w:hAnsiTheme="majorBidi" w:asciiTheme="majorBidi"/>
          <w:szCs w:val="24"/>
          <w:lang w:val="hr-HR"/>
        </w:rPr>
        <w:t>3</w:t>
      </w:r>
      <w:r w:rsidR="00AF1213" w:rsidRPr="00540140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4014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54014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54014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54014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Maja Hilje</w:t>
      </w:r>
      <w:r w:rsidR="004D3A6B">
        <w:rPr>
          <w:rFonts w:cstheme="majorBidi" w:hAnsiTheme="majorBidi" w:asciiTheme="majorBidi"/>
          <w:szCs w:val="24"/>
          <w:lang w:val="hr-HR"/>
        </w:rPr>
        <w:t>,v.r.</w:t>
      </w:r>
      <w:r w:rsidRPr="00540140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540140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540140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54014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54014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40140">
      <w:pPr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540140">
      <w:pPr>
        <w:jc w:val="both"/>
        <w:rPr>
          <w:rFonts w:cstheme="majorBidi" w:hAnsiTheme="majorBidi" w:asciiTheme="majorBidi"/>
          <w:szCs w:val="24"/>
          <w:lang w:val="hr-HR"/>
        </w:rPr>
      </w:pPr>
      <w:r w:rsidRPr="0054014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4014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4014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40140">
        <w:rPr>
          <w:rFonts w:cstheme="majorBidi" w:hAnsiTheme="majorBidi" w:asciiTheme="majorBidi"/>
          <w:szCs w:val="24"/>
          <w:lang w:val="hr-HR"/>
        </w:rPr>
        <w:t xml:space="preserve"> je</w:t>
      </w:r>
      <w:r w:rsidRPr="0054014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4014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4014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40140">
        <w:rPr>
          <w:rFonts w:cstheme="majorBidi" w:hAnsiTheme="majorBidi" w:asciiTheme="majorBidi"/>
          <w:szCs w:val="24"/>
          <w:lang w:val="hr-HR"/>
        </w:rPr>
        <w:t>Visok</w:t>
      </w:r>
      <w:r w:rsidR="00E03AFE" w:rsidRPr="00540140">
        <w:rPr>
          <w:rFonts w:cstheme="majorBidi" w:hAnsiTheme="majorBidi" w:asciiTheme="majorBidi"/>
          <w:szCs w:val="24"/>
          <w:lang w:val="hr-HR"/>
        </w:rPr>
        <w:t>i</w:t>
      </w:r>
      <w:r w:rsidR="00F86F83" w:rsidRPr="0054014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40140">
        <w:rPr>
          <w:rFonts w:cstheme="majorBidi" w:hAnsiTheme="majorBidi" w:asciiTheme="majorBidi"/>
          <w:szCs w:val="24"/>
          <w:lang w:val="hr-HR"/>
        </w:rPr>
        <w:t>i</w:t>
      </w:r>
      <w:r w:rsidR="00F86F83" w:rsidRPr="0054014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40140">
        <w:rPr>
          <w:rFonts w:cstheme="majorBidi" w:hAnsiTheme="majorBidi" w:asciiTheme="majorBidi"/>
          <w:szCs w:val="24"/>
          <w:lang w:val="hr-HR"/>
        </w:rPr>
        <w:t>.</w:t>
      </w:r>
    </w:p>
    <w:p w:rsidRDefault="004D3A6B" w:rsidR="004D3A6B" w:rsidRPr="004D3A6B">
      <w:pPr>
        <w:jc w:val="right"/>
        <w:rPr>
          <w:rFonts w:hAnsi="Times New Roman" w:ascii="Times New Roman"/>
          <w:sz w:val="22"/>
          <w:szCs w:val="22"/>
        </w:rPr>
      </w:pPr>
    </w:p>
    <w:p w:rsidRDefault="004D3A6B" w:rsidR="004D3A6B" w:rsidRPr="004D3A6B">
      <w:pPr>
        <w:jc w:val="right"/>
        <w:rPr>
          <w:rFonts w:hAnsi="Times New Roman" w:ascii="Times New Roman"/>
          <w:color w:val="000000"/>
        </w:rPr>
      </w:pPr>
      <w:r w:rsidRPr="004D3A6B">
        <w:rPr>
          <w:rFonts w:hAnsi="Times New Roman" w:ascii="Times New Roman"/>
          <w:color w:val="000000"/>
        </w:rPr>
        <w:t>Za točnost otpravka</w:t>
      </w:r>
    </w:p>
    <w:p w:rsidRDefault="004D3A6B" w:rsidR="004D3A6B" w:rsidRPr="004D3A6B">
      <w:pPr>
        <w:jc w:val="right"/>
        <w:rPr>
          <w:rFonts w:hAnsi="Times New Roman" w:ascii="Times New Roman"/>
          <w:color w:val="000000"/>
        </w:rPr>
      </w:pPr>
      <w:r w:rsidRPr="004D3A6B">
        <w:rPr>
          <w:rFonts w:hAnsi="Times New Roman" w:ascii="Times New Roman"/>
          <w:color w:val="000000"/>
        </w:rPr>
        <w:t>Ovlašteni službenik</w:t>
      </w:r>
    </w:p>
    <w:p w:rsidRDefault="004D3A6B" w:rsidR="004D3A6B" w:rsidRPr="004D3A6B">
      <w:pPr>
        <w:jc w:val="right"/>
        <w:rPr>
          <w:rFonts w:hAnsi="Times New Roman" w:ascii="Times New Roman"/>
          <w:color w:val="000000"/>
        </w:rPr>
      </w:pPr>
      <w:r w:rsidRPr="004D3A6B">
        <w:rPr>
          <w:rFonts w:hAnsi="Times New Roman" w:ascii="Times New Roman"/>
          <w:color w:val="000000"/>
        </w:rPr>
        <w:t>Višnja Svečak</w:t>
      </w:r>
    </w:p>
    <w:p w:rsidRDefault="00F86F83" w:rsidR="00F86F83" w:rsidRPr="00540140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54014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6381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6381E">
          <w:rPr>
            <w:rFonts w:hAnsi="Times New Roman" w:ascii="Times New Roman"/>
          </w:rPr>
          <w:t>3144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87DFB"/>
    <w:rsid w:val="004C69B9"/>
    <w:rsid w:val="004D3A6B"/>
    <w:rsid w:val="00532B71"/>
    <w:rsid w:val="00540140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St-3144/2015-6</izvorni_sadrzaj>
    <derivirana_varijabla naziv="DomainObject.Oznaka_1">St-3144/2015-6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3144</izvorni_sadrzaj>
    <derivirana_varijabla naziv="DomainObject.Predmet.Broj_1">3144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St-3144/2015</izvorni_sadrzaj>
    <derivirana_varijabla naziv="DomainObject.Predmet.OznakaBroj_1">St-3144/2015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Dakos d.o.o. zastupanog po punomoćniku Darija Kosanović</izvorni_sadrzaj>
    <derivirana_varijabla naziv="DomainObject.Predmet.ProtustrankaFormated_1">  Dakos d.o.o. zastupanog po punomoćniku Darija Kosanović</derivirana_varijabla>
  </DomainObject.Predmet.ProtustrankaFormated>
  <DomainObject.Predmet.ProtustrankaFormatedOIB>
    <izvorni_sadrzaj>  Dakos d.o.o., OIB 77826757525 zastupanog po punomoćniku Darija Kosanović</izvorni_sadrzaj>
    <derivirana_varijabla naziv="DomainObject.Predmet.ProtustrankaFormatedOIB_1">  Dakos d.o.o., OIB 77826757525 zastupanog po punomoćniku Darija Kosanović</derivirana_varijabla>
  </DomainObject.Predmet.ProtustrankaFormatedOIB>
  <DomainObject.Predmet.ProtustrankaFormatedWithAdress>
    <izvorni_sadrzaj> Dakos d.o.o., Senjska 63, 47000 Karlovac zastupanog po punomoćniku Darija Kosanović</izvorni_sadrzaj>
    <derivirana_varijabla naziv="DomainObject.Predmet.ProtustrankaFormatedWithAdress_1"> Dakos d.o.o., Senjska 63, 47000 Karlovac zastupanog po punomoćniku Darija Kosanović</derivirana_varijabla>
  </DomainObject.Predmet.ProtustrankaFormatedWithAdress>
  <DomainObject.Predmet.ProtustrankaFormatedWithAdressOIB>
    <izvorni_sadrzaj> Dakos d.o.o., OIB 77826757525, Senjska 63, 47000 Karlovac zastupanog po punomoćniku Darija Kosanović</izvorni_sadrzaj>
    <derivirana_varijabla naziv="DomainObject.Predmet.ProtustrankaFormatedWithAdressOIB_1"> Dakos d.o.o., OIB 77826757525, Senjska 63, 47000 Karlovac zastupanog po punomoćniku Darija Kosanović</derivirana_varijabla>
  </DomainObject.Predmet.ProtustrankaFormatedWithAdressOIB>
  <DomainObject.Predmet.ProtustrankaWithAdress>
    <izvorni_sadrzaj>Dakos d.o.o. Senjska 63, 47000 Karlovac</izvorni_sadrzaj>
    <derivirana_varijabla naziv="DomainObject.Predmet.ProtustrankaWithAdress_1">Dakos d.o.o. Senjska 63, 47000 Karlovac</derivirana_varijabla>
  </DomainObject.Predmet.ProtustrankaWithAdress>
  <DomainObject.Predmet.ProtustrankaWithAdressOIB>
    <izvorni_sadrzaj>Dakos d.o.o., OIB 77826757525, Senjska 63, 47000 Karlovac</izvorni_sadrzaj>
    <derivirana_varijabla naziv="DomainObject.Predmet.ProtustrankaWithAdressOIB_1">Dakos d.o.o., OIB 77826757525, Senjska 63, 47000 Karlovac</derivirana_varijabla>
  </DomainObject.Predmet.ProtustrankaWithAdressOIB>
  <DomainObject.Predmet.ProtustrankaNazivFormated>
    <izvorni_sadrzaj>Dakos d.o.o.</izvorni_sadrzaj>
    <derivirana_varijabla naziv="DomainObject.Predmet.ProtustrankaNazivFormated_1">Dakos d.o.o.</derivirana_varijabla>
  </DomainObject.Predmet.ProtustrankaNazivFormated>
  <DomainObject.Predmet.ProtustrankaNazivFormatedOIB>
    <izvorni_sadrzaj>Dakos d.o.o., OIB 77826757525</izvorni_sadrzaj>
    <derivirana_varijabla naziv="DomainObject.Predmet.ProtustrankaNazivFormatedOIB_1">Dakos d.o.o., OIB 77826757525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Dakos d.o.o. zastupanog po punomoćniku Darija Kosanović</item>
    </izvorni_sadrzaj>
    <derivirana_varijabla naziv="DomainObject.Predmet.ProtuStrankaListFormated_1">
      <item>Dakos d.o.o. zastupanog po punomoćniku Darija Kosanović</item>
    </derivirana_varijabla>
  </DomainObject.Predmet.ProtuStrankaListFormated>
  <DomainObject.Predmet.ProtuStrankaListFormatedOIB>
    <izvorni_sadrzaj>
      <item>Dakos d.o.o., OIB 77826757525 zastupanog po punomoćniku Darija Kosanović</item>
    </izvorni_sadrzaj>
    <derivirana_varijabla naziv="DomainObject.Predmet.ProtuStrankaListFormatedOIB_1">
      <item>Dakos d.o.o., OIB 77826757525 zastupanog po punomoćniku Darija Kosanović</item>
    </derivirana_varijabla>
  </DomainObject.Predmet.ProtuStrankaListFormatedOIB>
  <DomainObject.Predmet.ProtuStrankaListFormatedWithAdress>
    <izvorni_sadrzaj>
      <item>Dakos d.o.o., Senjska 63, 47000 Karlovac zastupanog po punomoćniku Darija Kosanović</item>
    </izvorni_sadrzaj>
    <derivirana_varijabla naziv="DomainObject.Predmet.ProtuStrankaListFormatedWithAdress_1">
      <item>Dakos d.o.o., Senjska 63, 47000 Karlovac zastupanog po punomoćniku Darija Kosanović</item>
    </derivirana_varijabla>
  </DomainObject.Predmet.ProtuStrankaListFormatedWithAdress>
  <DomainObject.Predmet.ProtuStrankaListFormatedWithAdressOIB>
    <izvorni_sadrzaj>
      <item>Dakos d.o.o., OIB 77826757525, Senjska 63, 47000 Karlovac zastupanog po punomoćniku Darija Kosanović</item>
    </izvorni_sadrzaj>
    <derivirana_varijabla naziv="DomainObject.Predmet.ProtuStrankaListFormatedWithAdressOIB_1">
      <item>Dakos d.o.o., OIB 77826757525, Senjska 63, 47000 Karlovac zastupanog po punomoćniku Darija Kosanović</item>
    </derivirana_varijabla>
  </DomainObject.Predmet.ProtuStrankaListFormatedWithAdressOIB>
  <DomainObject.Predmet.ProtuStrankaListNazivFormated>
    <izvorni_sadrzaj>
      <item>Dakos d.o.o.</item>
    </izvorni_sadrzaj>
    <derivirana_varijabla naziv="DomainObject.Predmet.ProtuStrankaListNazivFormated_1">
      <item>Dakos d.o.o.</item>
    </derivirana_varijabla>
  </DomainObject.Predmet.ProtuStrankaListNazivFormated>
  <DomainObject.Predmet.ProtuStrankaListNazivFormatedOIB>
    <izvorni_sadrzaj>
      <item>Dakos d.o.o., OIB 77826757525</item>
    </izvorni_sadrzaj>
    <derivirana_varijabla naziv="DomainObject.Predmet.ProtuStrankaListNazivFormatedOIB_1">
      <item>Dakos d.o.o., OIB 77826757525</item>
    </derivirana_varijabla>
  </DomainObject.Predmet.ProtuStrankaListNazivFormatedOIB>
  <DomainObject.Predmet.OstaliListFormated>
    <izvorni_sadrzaj>
      <item>Darija Kosanović punomoćnik sudionika u postupku Dakos d.o.o.</item>
    </izvorni_sadrzaj>
    <derivirana_varijabla naziv="DomainObject.Predmet.OstaliListFormated_1">
      <item>Darija Kosanović punomoćnik sudionika u postupku Dakos d.o.o.</item>
    </derivirana_varijabla>
  </DomainObject.Predmet.OstaliListFormated>
  <DomainObject.Predmet.OstaliListFormatedOIB>
    <izvorni_sadrzaj>
      <item>Darija Kosanović, OIB 98687209040 punomoćnik sudionika u postupku Dakos d.o.o.</item>
    </izvorni_sadrzaj>
    <derivirana_varijabla naziv="DomainObject.Predmet.OstaliListFormatedOIB_1">
      <item>Darija Kosanović, OIB 98687209040 punomoćnik sudionika u postupku Dakos d.o.o.</item>
    </derivirana_varijabla>
  </DomainObject.Predmet.OstaliListFormatedOIB>
  <DomainObject.Predmet.OstaliListFormatedWithAdress>
    <izvorni_sadrzaj>
      <item>Darija Kosanović, Galović brdo 21, 47000 Karlovac punomoćnik sudionika u postupku Dakos d.o.o.</item>
    </izvorni_sadrzaj>
    <derivirana_varijabla naziv="DomainObject.Predmet.OstaliListFormatedWithAdress_1">
      <item>Darija Kosanović, Galović brdo 21, 47000 Karlovac punomoćnik sudionika u postupku Dakos d.o.o.</item>
    </derivirana_varijabla>
  </DomainObject.Predmet.OstaliListFormatedWithAdress>
  <DomainObject.Predmet.OstaliListFormatedWithAdressOIB>
    <izvorni_sadrzaj>
      <item>Darija Kosanović, OIB 98687209040, Galović brdo 21, 47000 Karlovac punomoćnik sudionika u postupku Dakos d.o.o.</item>
    </izvorni_sadrzaj>
    <derivirana_varijabla naziv="DomainObject.Predmet.OstaliListFormatedWithAdressOIB_1">
      <item>Darija Kosanović, OIB 98687209040, Galović brdo 21, 47000 Karlovac punomoćnik sudionika u postupku Dakos d.o.o.</item>
    </derivirana_varijabla>
  </DomainObject.Predmet.OstaliListFormatedWithAdressOIB>
  <DomainObject.Predmet.OstaliListNazivFormated>
    <izvorni_sadrzaj>
      <item>Darija Kosanović</item>
    </izvorni_sadrzaj>
    <derivirana_varijabla naziv="DomainObject.Predmet.OstaliListNazivFormated_1">
      <item>Darija Kosanović</item>
    </derivirana_varijabla>
  </DomainObject.Predmet.OstaliListNazivFormated>
  <DomainObject.Predmet.OstaliListNazivFormatedOIB>
    <izvorni_sadrzaj>
      <item>Darija Kosanović, OIB 98687209040</item>
    </izvorni_sadrzaj>
    <derivirana_varijabla naziv="DomainObject.Predmet.OstaliListNazivFormatedOIB_1">
      <item>Darija Kosanović, OIB 98687209040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St-3144/2015-6</izvorni_sadrzaj>
    <derivirana_varijabla naziv="DomainObject.PoslovniBrojDokumenta_1">St-3144/2015-6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Dakos d.o.o.</izvorni_sadrzaj>
    <derivirana_varijabla naziv="DomainObject.Predmet.ProtustrankaIDrugi_1">Dakos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Dakos d.o.o., OIB 77826757525, Senjska 63, 47000 Karlovac</izvorni_sadrzaj>
    <derivirana_varijabla naziv="DomainObject.Predmet.ProtustrankaIDrugiAdressOIB_1">Dakos d.o.o., OIB 77826757525, Senjska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Dakos d.o.o.</item>
      <item>Darija Kosanović</item>
    </izvorni_sadrzaj>
    <derivirana_varijabla naziv="DomainObject.Predmet.SudioniciListNaziv_1">
      <item>FINA Regionalni centar Zagreb Podružnica Karlovac</item>
      <item>Dakos d.o.o.</item>
      <item>Darija Kosanović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Dakos d.o.o., OIB 77826757525, Senjska 63,47000 Karlovac</item>
      <item>Darija Kosanović, OIB 98687209040, Galović brdo 21,47000 Karlovac</item>
    </izvorni_sadrzaj>
    <derivirana_varijabla naziv="DomainObject.Predmet.SudioniciListAdressOIB_1">
      <item>FINA Regionalni centar Zagreb Podružnica Karlovac, OIB 85821130368, Vitezovićeva 1,47000 Karlovac</item>
      <item>Dakos d.o.o., OIB 77826757525, Senjska 63,47000 Karlovac</item>
      <item>Darija Kosanović, OIB 98687209040, Galović brdo 21,47000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77826757525</item>
      <item>, OIB 98687209040</item>
    </izvorni_sadrzaj>
    <derivirana_varijabla naziv="DomainObject.Predmet.SudioniciListNazivOIB_1">
      <item>, OIB 85821130368</item>
      <item>, OIB 77826757525</item>
      <item>, OIB 98687209040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656C6-BF8B-4AC8-A45D-83923B641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399</properties:Words>
  <properties:Characters>2103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2016-05-02T06:34:00Z</dcterms:created>
  <dc:creator>Sudsko vijeæe</dc:creator>
  <cp:lastModifiedBy>Višnja Svečak</cp:lastModifiedBy>
  <cp:lastPrinted>2016-05-03T09:00:00Z</cp:lastPrinted>
  <dcterms:modified xmlns:xsi="http://www.w3.org/2001/XMLSchema-instance" xsi:type="dcterms:W3CDTF">2016-05-03T09:00:00Z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