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793d" w14:paraId="fef793d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352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nad dužnikom </w:t>
      </w:r>
      <w:r w:rsidR="00CB5E78" w:rsidRP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ORION MARIS d.o.o. za proizvodnju, trgovinu i usluge, OIB: 98576328514, MBS: 080642042, iz Zagreba, Medarska 69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CB5E78" w:rsidRPr="00CB5E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ORION MARIS d.o.o. za proizvodnju, trgovinu i usluge, OIB: 98576328514, MBS: 080642042, iz Zagreba, Medarska 69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B627D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MARIJAN GUDELJ, Zagreb, Rebrovac 24</w:t>
      </w:r>
      <w:r w:rsidR="00A246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 OIB:46116584808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CB5E78" w:rsidRPr="00CB5E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9A5C2F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CB5E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352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24620" w:rsidRPr="00A246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MARIJAN GUDELJ, Zagreb, Rebrovac 24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AD413F" w:rsidRP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vibnja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D41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323199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2015. podnijela je zahtjev za provedbu skraćenog stečajnog postupka temeljem činjenica da je račun dužnika na dan 1. rujna 2015. u neprekidnoj blokadi </w:t>
      </w:r>
      <w:r w:rsidR="00323199">
        <w:rPr>
          <w:rFonts w:cs="Times New Roman" w:eastAsia="Times New Roman" w:hAnsi="Times New Roman" w:ascii="Times New Roman"/>
          <w:sz w:val="24"/>
          <w:szCs w:val="24"/>
          <w:lang w:eastAsia="hr-HR"/>
        </w:rPr>
        <w:t>853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u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kupnom iznosu od </w:t>
      </w:r>
      <w:r w:rsidR="00323199">
        <w:rPr>
          <w:rFonts w:cs="Times New Roman" w:eastAsia="Times New Roman" w:hAnsi="Times New Roman" w:ascii="Times New Roman"/>
          <w:sz w:val="24"/>
          <w:szCs w:val="24"/>
          <w:lang w:eastAsia="hr-HR"/>
        </w:rPr>
        <w:t>151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23199">
        <w:rPr>
          <w:rFonts w:cs="Times New Roman" w:eastAsia="Times New Roman" w:hAnsi="Times New Roman" w:ascii="Times New Roman"/>
          <w:sz w:val="24"/>
          <w:szCs w:val="24"/>
          <w:lang w:eastAsia="hr-HR"/>
        </w:rPr>
        <w:t>780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23199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te da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nema zaposlenih</w:t>
      </w:r>
      <w:r w:rsidR="0099599F">
        <w:rPr>
          <w:rFonts w:cs="Times New Roman" w:eastAsia="Times New Roman" w:hAnsi="Times New Roman" w:ascii="Times New Roman"/>
          <w:sz w:val="24"/>
          <w:szCs w:val="24"/>
          <w:lang w:eastAsia="hr-HR"/>
        </w:rPr>
        <w:t>, bez navođenja podataka o imovini dužnika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A5C2F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podnesenog zahtjeva Sud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sukladno odredbi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članka 430. Stečajnog zakona (NN 71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15) objavio oglas kojim su pozvani vjerovnici da predlo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že otvaranje stečajnog postupka.</w:t>
      </w:r>
    </w:p>
    <w:p w:rsidRDefault="00BC25EC" w:rsidP="00363E90" w:rsidR="002815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financija, Porezna uprava, OIB:18683136487, zastupana po Županijskom državnom odvjetništvu u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vjerovnik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potraživanja u iznosu od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151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991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7 kn podnijela je prijedlog za otvaranje stečajnog postupka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 Uz prijedlog je dostavljena potvrda Porezne upr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ave, Područnog ureda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 2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2016. iz koje proizlazi da imovinu</w:t>
      </w:r>
      <w:r w:rsidR="0028156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 čini osobno vozilo</w:t>
      </w:r>
      <w:r w:rsidR="0028156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81564" w:rsidP="00C248FB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C248FB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567108" w:rsidP="00567108" w:rsidR="00567108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67108" w:rsidP="00567108" w:rsidR="0056710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567108" w:rsidP="00567108" w:rsidR="0056710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67108" w:rsidP="00567108" w:rsidR="0056710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567108" w:rsidP="00567108" w:rsidR="0056710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567108" w:rsidP="00567108" w:rsidR="0056710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567108" w:rsidP="00567108" w:rsidR="0056710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567108" w:rsidP="00567108" w:rsidR="0056710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60 dana</w:t>
      </w:r>
    </w:p>
    <w:p w:rsidRDefault="00567108" w:rsidP="007A1486" w:rsidR="00567108" w:rsidRPr="007A1486">
      <w:pPr>
        <w:ind w:left="720"/>
      </w:pPr>
    </w:p>
    <w:p w:rsidRDefault="00D3546E" w:rsidP="00C248FB" w:rsidR="00D3546E" w:rsidRPr="00735E80">
      <w:pPr>
        <w:spacing w:lineRule="auto" w:line="240" w:after="0"/>
        <w:ind w:left="1440"/>
        <w:jc w:val="both"/>
        <w:rPr>
          <w:sz w:val="24"/>
          <w:szCs w:val="24"/>
        </w:rPr>
      </w:pPr>
    </w:p>
    <w:sectPr w:rsidSect="00126163" w:rsidR="00D3546E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7108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81DA9">
      <w:t>9</w:t>
    </w:r>
    <w:r w:rsidR="00CB5E78">
      <w:t>352</w:t>
    </w:r>
    <w:r>
      <w:t>/15</w:t>
    </w:r>
  </w:p>
  <w:p w:rsidRDefault="00567108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81564"/>
    <w:rsid w:val="002A5ECC"/>
    <w:rsid w:val="00306762"/>
    <w:rsid w:val="00323199"/>
    <w:rsid w:val="00363E90"/>
    <w:rsid w:val="00393EDA"/>
    <w:rsid w:val="00444877"/>
    <w:rsid w:val="004F06D0"/>
    <w:rsid w:val="00567108"/>
    <w:rsid w:val="005F6BD0"/>
    <w:rsid w:val="00735E80"/>
    <w:rsid w:val="00881DA9"/>
    <w:rsid w:val="008A0731"/>
    <w:rsid w:val="0099198B"/>
    <w:rsid w:val="0099599F"/>
    <w:rsid w:val="009A5C2F"/>
    <w:rsid w:val="009C3A74"/>
    <w:rsid w:val="00A24620"/>
    <w:rsid w:val="00AD413F"/>
    <w:rsid w:val="00AF1638"/>
    <w:rsid w:val="00B1179E"/>
    <w:rsid w:val="00B627D3"/>
    <w:rsid w:val="00BC25EC"/>
    <w:rsid w:val="00C248FB"/>
    <w:rsid w:val="00C8443D"/>
    <w:rsid w:val="00CA6AB4"/>
    <w:rsid w:val="00CB5E78"/>
    <w:rsid w:val="00D251D8"/>
    <w:rsid w:val="00D3546E"/>
    <w:rsid w:val="00D746D2"/>
    <w:rsid w:val="00DA42CC"/>
    <w:rsid w:val="00E4445F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D3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4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54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54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54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D3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4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54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54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54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12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St-9352/2015-4</izvorni_sadrzaj>
    <derivirana_varijabla naziv="DomainObject.Oznaka_1">St-9352/2015-4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St-9352/2015-4</izvorni_sadrzaj>
    <derivirana_varijabla naziv="DomainObject.PoslovniBrojDokumenta_1">St-9352/2015-4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</izvorni_sadrzaj>
    <derivirana_varijabla naziv="DomainObject.Predmet.SudioniciListNaziv_1">
      <item>FINA Regionalni centar Zagreb</item>
      <item>ORION MARIS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</izvorni_sadrzaj>
    <derivirana_varijabla naziv="DomainObject.Predmet.SudioniciListNazivOIB_1">
      <item>, OIB 85821130368</item>
      <item>, OIB 98576328514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4266</properties:Characters>
  <properties:Lines>95</properties:Lines>
  <properties:Paragraphs>39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2016-02-25T08:30:00Z</dcterms:created>
  <dc:creator>Mislav Kolakušić</dc:creator>
  <cp:lastModifiedBy>Ivana Stampf</cp:lastModifiedBy>
  <dcterms:modified xmlns:xsi="http://www.w3.org/2001/XMLSchema-instance" xsi:type="dcterms:W3CDTF">2016-02-25T11:59:00Z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St-9352/2015-4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