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b452" w14:paraId="dedb452" w:rsidRDefault="00247F84" w:rsidP="00247F84" w:rsidR="00247F84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247F84" w:rsidP="00247F84" w:rsidR="00247F84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247F84" w:rsidP="00247F84" w:rsidR="00247F84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Split, </w:t>
      </w:r>
      <w:proofErr w:type="spellStart"/>
      <w:r w:rsidRPr="002002FD">
        <w:rPr>
          <w:rFonts w:hAnsi="Times New Roman" w:ascii="Times New Roman"/>
          <w:sz w:val="24"/>
          <w:szCs w:val="24"/>
          <w:lang w:val="hr-HR"/>
        </w:rPr>
        <w:t>Sukoišanska</w:t>
      </w:r>
      <w:proofErr w:type="spellEnd"/>
      <w:r w:rsidRPr="002002FD">
        <w:rPr>
          <w:rFonts w:hAnsi="Times New Roman" w:ascii="Times New Roman"/>
          <w:sz w:val="24"/>
          <w:szCs w:val="24"/>
          <w:lang w:val="hr-HR"/>
        </w:rPr>
        <w:t xml:space="preserve">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247F84" w:rsidP="00247F84" w:rsidR="00247F84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247F84" w:rsidP="00247F84" w:rsidR="00247F84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247F84" w:rsidP="00247F84" w:rsidR="00247F84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247F84" w:rsidP="00247F84" w:rsidR="00247F84" w:rsidRPr="008770A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sutkinji Ani Golub Gruić, u postupku povodom zahtjeva FINANCIJSKE AGENCIJE, Regionalnog centra Split, Podružnica Split, Mažuranićevo šetalište 24 b, OIB: 85821130368 za provedbu skraćenog stečajnog postupka </w:t>
      </w:r>
      <w:r w:rsidR="008770A7" w:rsidRPr="008770A7">
        <w:rPr>
          <w:rFonts w:hAnsi="Times New Roman" w:ascii="Times New Roman"/>
          <w:sz w:val="24"/>
          <w:szCs w:val="24"/>
          <w:lang w:val="hr-HR"/>
        </w:rPr>
        <w:t>HAMMER d.o.o., OIB: 99295755678, Split, Ulica Matice Hrvatske 19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8770A7">
        <w:rPr>
          <w:rFonts w:hAnsi="Times New Roman" w:ascii="Times New Roman"/>
          <w:sz w:val="24"/>
          <w:szCs w:val="24"/>
          <w:lang w:val="hr-HR"/>
        </w:rPr>
        <w:t>3</w:t>
      </w:r>
      <w:r>
        <w:rPr>
          <w:rFonts w:hAnsi="Times New Roman" w:ascii="Times New Roman"/>
          <w:sz w:val="24"/>
          <w:szCs w:val="24"/>
          <w:lang w:val="hr-HR"/>
        </w:rPr>
        <w:t>. studenog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., </w:t>
      </w:r>
    </w:p>
    <w:p w:rsidRDefault="00247F84" w:rsidP="00247F84" w:rsidR="00247F84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247F84" w:rsidP="00247F84" w:rsidR="00247F84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8770A7" w:rsidRPr="008770A7">
        <w:rPr>
          <w:rFonts w:hAnsi="Times New Roman" w:ascii="Times New Roman"/>
          <w:sz w:val="24"/>
          <w:szCs w:val="24"/>
          <w:lang w:val="hr-HR"/>
        </w:rPr>
        <w:t>HAMMER d.o.o., OIB: 99295755678, Split, Ulica Matice Hrvatske 19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247F84" w:rsidP="00247F84" w:rsidR="00247F84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8770A7" w:rsidP="008770A7" w:rsidR="008770A7" w:rsidRPr="008770A7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Pred ovim sudom dana </w:t>
      </w:r>
      <w:r>
        <w:rPr>
          <w:rFonts w:hAnsi="Times New Roman" w:ascii="Times New Roman"/>
          <w:sz w:val="24"/>
          <w:szCs w:val="24"/>
          <w:lang w:val="hr-HR"/>
        </w:rPr>
        <w:t>24. ožujka 2017</w:t>
      </w:r>
      <w:r w:rsidRPr="008770A7">
        <w:rPr>
          <w:rFonts w:hAnsi="Times New Roman" w:ascii="Times New Roman"/>
          <w:sz w:val="24"/>
          <w:szCs w:val="24"/>
          <w:lang w:val="hr-HR"/>
        </w:rPr>
        <w:t>. zaprimljen je prijedlog Financijska agencija, Regionalni centar Split zahtjev za provedbu skraćenog stečajnog postupka nad HAMMER d.o.o., OIB: 99295755678, Split, Ulica Matice Hrvatske 19.</w:t>
      </w:r>
    </w:p>
    <w:p w:rsidRDefault="008770A7" w:rsidP="008770A7" w:rsidR="008770A7" w:rsidRPr="008770A7">
      <w:pPr>
        <w:spacing w:before="200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>
        <w:rPr>
          <w:rFonts w:hAnsi="Times New Roman" w:ascii="Times New Roman"/>
          <w:sz w:val="24"/>
          <w:szCs w:val="24"/>
          <w:lang w:val="hr-HR"/>
        </w:rPr>
        <w:t>20. ožujka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2017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., u Očevidniku redoslijeda osnova za plaćanje, ima evidentirane neizvršene osnove za plaćanje u neprekinutom razdoblju od </w:t>
      </w:r>
      <w:r>
        <w:rPr>
          <w:rFonts w:hAnsi="Times New Roman" w:ascii="Times New Roman"/>
          <w:sz w:val="24"/>
          <w:szCs w:val="24"/>
          <w:lang w:val="hr-HR"/>
        </w:rPr>
        <w:t>120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>
        <w:rPr>
          <w:rFonts w:hAnsi="Times New Roman" w:ascii="Times New Roman"/>
          <w:sz w:val="24"/>
          <w:szCs w:val="24"/>
          <w:lang w:val="hr-HR"/>
        </w:rPr>
        <w:t>7.649,92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 kuna, kao i da prema podacima koji su dostavljeni od Hrvatskog zavoda za mirovinsko osiguranje, dužnik nema zaposlenih.</w:t>
      </w:r>
    </w:p>
    <w:p w:rsidRDefault="008770A7" w:rsidP="008770A7" w:rsidR="008770A7" w:rsidRPr="008770A7">
      <w:pPr>
        <w:spacing w:before="200"/>
        <w:ind w:firstLine="709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Budući da su prema podacima iz podnesenog zahtjeva bile ispunjene pretpostavke iz čl. 428. Stečajnog zakona (˝Narodne novine˝ broj 71/15; dalje: SZ) ovaj sud je </w:t>
      </w:r>
      <w:r>
        <w:rPr>
          <w:rFonts w:hAnsi="Times New Roman" w:ascii="Times New Roman"/>
          <w:sz w:val="24"/>
          <w:szCs w:val="24"/>
          <w:lang w:val="hr-HR"/>
        </w:rPr>
        <w:t>23</w:t>
      </w:r>
      <w:r w:rsidRPr="008770A7">
        <w:rPr>
          <w:rFonts w:hAnsi="Times New Roman" w:ascii="Times New Roman"/>
          <w:sz w:val="24"/>
          <w:szCs w:val="24"/>
          <w:lang w:val="hr-HR"/>
        </w:rPr>
        <w:t>. listopada 2017.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8770A7" w:rsidP="008770A7" w:rsidR="008770A7">
      <w:pPr>
        <w:spacing w:before="200"/>
        <w:ind w:firstLine="709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Republika Hrvatska, Ministarstvo financija, Porezna uprava, zastupana po Županijskom državnom odvjetništvu u Splitu, dostavila je </w:t>
      </w:r>
      <w:r>
        <w:rPr>
          <w:rFonts w:hAnsi="Times New Roman" w:ascii="Times New Roman"/>
          <w:sz w:val="24"/>
          <w:szCs w:val="24"/>
          <w:lang w:val="hr-HR"/>
        </w:rPr>
        <w:t>30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. listopada 2017. prijedlog za otvaranje stečajnog postupka na propisanom obrascu (list </w:t>
      </w:r>
      <w:r>
        <w:rPr>
          <w:rFonts w:hAnsi="Times New Roman" w:ascii="Times New Roman"/>
          <w:sz w:val="24"/>
          <w:szCs w:val="24"/>
          <w:lang w:val="hr-HR"/>
        </w:rPr>
        <w:t>14-15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 spisa). U prilogu prijedloga dostavljeno je stanje računa poreznog obveznika HAMMER d.o.o., OIB: 99295755678, Split, </w:t>
      </w:r>
      <w:r w:rsidRPr="008770A7">
        <w:rPr>
          <w:rFonts w:hAnsi="Times New Roman" w:ascii="Times New Roman"/>
          <w:sz w:val="24"/>
          <w:szCs w:val="24"/>
          <w:lang w:val="hr-HR"/>
        </w:rPr>
        <w:lastRenderedPageBreak/>
        <w:t xml:space="preserve">Ulica Matice Hrvatske 19, na dan </w:t>
      </w:r>
      <w:r>
        <w:rPr>
          <w:rFonts w:hAnsi="Times New Roman" w:ascii="Times New Roman"/>
          <w:sz w:val="24"/>
          <w:szCs w:val="24"/>
          <w:lang w:val="hr-HR"/>
        </w:rPr>
        <w:t>23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. listopada 2017. iz kojeg proizlazi kako dužnik duguje iznos od </w:t>
      </w:r>
      <w:r>
        <w:rPr>
          <w:rFonts w:hAnsi="Times New Roman" w:ascii="Times New Roman"/>
          <w:sz w:val="24"/>
          <w:szCs w:val="24"/>
          <w:lang w:val="hr-HR"/>
        </w:rPr>
        <w:t>12.322,72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 kn, čime je Republika  Hrvatska,  Ministarstvo financija, Porezna uprava, učinila vjerojatnim postojanje tražbine prema dužniku (list </w:t>
      </w:r>
      <w:r>
        <w:rPr>
          <w:rFonts w:hAnsi="Times New Roman" w:ascii="Times New Roman"/>
          <w:sz w:val="24"/>
          <w:szCs w:val="24"/>
          <w:lang w:val="hr-HR"/>
        </w:rPr>
        <w:t>16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 spisa). Nadalje, predlagatelj navodi da dužnik ima dugotrajnu imovinu koja bi bila dostatna za plaćanje troškova stečajnog postupka te u tom pravcu dostavlja</w:t>
      </w:r>
      <w:r>
        <w:rPr>
          <w:rFonts w:hAnsi="Times New Roman" w:ascii="Times New Roman"/>
          <w:sz w:val="24"/>
          <w:szCs w:val="24"/>
          <w:lang w:val="hr-HR"/>
        </w:rPr>
        <w:t xml:space="preserve"> godišnji financijski izvještaj za 2014. </w:t>
      </w:r>
      <w:r w:rsidRPr="008770A7">
        <w:rPr>
          <w:rFonts w:hAnsi="Times New Roman" w:ascii="Times New Roman"/>
          <w:sz w:val="24"/>
          <w:szCs w:val="24"/>
          <w:lang w:val="hr-HR"/>
        </w:rPr>
        <w:t>kao i dopis Ministarstva financija, Porezne uprave klasa: 418-01/2017-001/</w:t>
      </w:r>
      <w:r>
        <w:rPr>
          <w:rFonts w:hAnsi="Times New Roman" w:ascii="Times New Roman"/>
          <w:sz w:val="24"/>
          <w:szCs w:val="24"/>
          <w:lang w:val="hr-HR"/>
        </w:rPr>
        <w:t>001085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Pr="008770A7">
        <w:rPr>
          <w:rFonts w:hAnsi="Times New Roman" w:ascii="Times New Roman"/>
          <w:sz w:val="24"/>
          <w:szCs w:val="24"/>
          <w:lang w:val="hr-HR"/>
        </w:rPr>
        <w:t>Urbroj</w:t>
      </w:r>
      <w:proofErr w:type="spellEnd"/>
      <w:r w:rsidRPr="008770A7">
        <w:rPr>
          <w:rFonts w:hAnsi="Times New Roman" w:ascii="Times New Roman"/>
          <w:sz w:val="24"/>
          <w:szCs w:val="24"/>
          <w:lang w:val="hr-HR"/>
        </w:rPr>
        <w:t xml:space="preserve">: </w:t>
      </w:r>
      <w:r>
        <w:rPr>
          <w:rFonts w:hAnsi="Times New Roman" w:ascii="Times New Roman"/>
          <w:sz w:val="24"/>
          <w:szCs w:val="24"/>
          <w:lang w:val="hr-HR"/>
        </w:rPr>
        <w:t>511-2017-0004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 od </w:t>
      </w:r>
      <w:r>
        <w:rPr>
          <w:rFonts w:hAnsi="Times New Roman" w:ascii="Times New Roman"/>
          <w:sz w:val="24"/>
          <w:szCs w:val="24"/>
          <w:lang w:val="hr-HR"/>
        </w:rPr>
        <w:t>23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. listopada 2017. </w:t>
      </w:r>
    </w:p>
    <w:p w:rsidRDefault="008770A7" w:rsidP="008770A7" w:rsidR="008770A7" w:rsidRPr="008770A7">
      <w:pPr>
        <w:spacing w:before="200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8770A7" w:rsidP="008770A7" w:rsidR="008770A7" w:rsidRPr="008770A7">
      <w:pPr>
        <w:spacing w:before="200"/>
        <w:ind w:firstLine="709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>Nadalje, odredbom čl. 433. SZ-a ako nisu ispunjene pretpostavke za istodobno otvaranje i zaključenje skraćenoga stečajnog postupka prema čl. 431. SZ-a, sud će obustaviti skraćeni stečajni postupak i odgovarajućom primjenom općih odredbi stečajnoga postupka donijeti rješenje o pokretanju prethodnoga postupka odnosno otvaranju stečajnoga postupka.</w:t>
      </w:r>
    </w:p>
    <w:p w:rsidRDefault="008770A7" w:rsidP="008770A7" w:rsidR="008770A7" w:rsidRPr="008770A7">
      <w:pPr>
        <w:spacing w:before="200"/>
        <w:ind w:firstLine="709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S obzirom na to da je Republika Hrvatska, Ministarstvo financija, Porezna uprava, kao vjerovnik koji je u smislu čl. 114. st. 3. SZ-a oslobođen plaćanja predujma za namirenje troškova stečajnog postupka iz čl. 114. st. 1. SZ-a, u roku 45 dana od dana objave oglasa predložila otvoriti stečaj nad dužnikom i obavijestila sud kako dužnik ima navedenu imovinu, a čija bi vrijednost prema sada dostupnim podacima bila dostatna za namirenje predvidivih troškova stečajnoga postupka, sud je na temelju odredbe čl. 433. SZ-a riješio kao u izreci. </w:t>
      </w:r>
    </w:p>
    <w:p w:rsidRDefault="008770A7" w:rsidP="008770A7" w:rsidR="008770A7" w:rsidRPr="008770A7">
      <w:pPr>
        <w:spacing w:before="200"/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>Sud će, po pravomoćnosti ovog rješenja, odgovarajućom primjenom općih odredbi stečajnoga postupka propisanih Stečajnim zakonom donijeti rješenje o pokretanju prethodnoga postupka odnosno otvaranju stečajnoga postupka.</w:t>
      </w:r>
    </w:p>
    <w:p w:rsidRDefault="008770A7" w:rsidP="008770A7" w:rsidR="008770A7" w:rsidRPr="008770A7">
      <w:pPr>
        <w:spacing w:before="200"/>
        <w:jc w:val="center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U Splitu </w:t>
      </w:r>
      <w:r w:rsidR="00AA48B1">
        <w:rPr>
          <w:rFonts w:hAnsi="Times New Roman" w:ascii="Times New Roman"/>
          <w:sz w:val="24"/>
          <w:szCs w:val="24"/>
          <w:lang w:val="hr-HR"/>
        </w:rPr>
        <w:t>3</w:t>
      </w:r>
      <w:r w:rsidRPr="008770A7">
        <w:rPr>
          <w:rFonts w:hAnsi="Times New Roman" w:ascii="Times New Roman"/>
          <w:sz w:val="24"/>
          <w:szCs w:val="24"/>
          <w:lang w:val="hr-HR"/>
        </w:rPr>
        <w:t xml:space="preserve">. studenog 2017. </w:t>
      </w:r>
    </w:p>
    <w:p w:rsidRDefault="008770A7" w:rsidP="008770A7" w:rsidR="008770A7" w:rsidRPr="008770A7">
      <w:pPr>
        <w:spacing w:before="200"/>
        <w:ind w:left="6480"/>
        <w:jc w:val="center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>SUTKINJA</w:t>
      </w:r>
    </w:p>
    <w:p w:rsidRDefault="008770A7" w:rsidP="00AA48B1" w:rsidR="00310C91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>ANA GOLUB GRUIĆ</w:t>
      </w:r>
      <w:r w:rsidR="00310C91">
        <w:rPr>
          <w:rFonts w:hAnsi="Times New Roman" w:ascii="Times New Roman"/>
          <w:sz w:val="24"/>
          <w:szCs w:val="24"/>
          <w:lang w:val="hr-HR"/>
        </w:rPr>
        <w:t>,v.r.</w:t>
      </w:r>
    </w:p>
    <w:p w:rsidRDefault="00310C91" w:rsidP="0071700F" w:rsidR="00310C9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310C91" w:rsidP="0071700F" w:rsidR="00310C91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770A7" w:rsidP="00AA48B1" w:rsidR="008770A7" w:rsidRPr="008770A7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770A7" w:rsidP="008770A7" w:rsidR="008770A7" w:rsidRPr="008770A7">
      <w:pPr>
        <w:spacing w:before="160"/>
        <w:jc w:val="both"/>
        <w:rPr>
          <w:rFonts w:hAnsi="Times New Roman" w:ascii="Times New Roman"/>
          <w:sz w:val="24"/>
          <w:szCs w:val="24"/>
          <w:lang w:val="hr-HR"/>
        </w:rPr>
      </w:pPr>
      <w:r w:rsidRPr="008770A7">
        <w:rPr>
          <w:rFonts w:hAnsi="Times New Roman" w:ascii="Times New Roman"/>
          <w:sz w:val="24"/>
          <w:szCs w:val="24"/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770A7" w:rsidP="008770A7" w:rsidR="008770A7" w:rsidRPr="008770A7">
      <w:pPr>
        <w:rPr>
          <w:rFonts w:hAnsi="Times New Roman" w:ascii="Times New Roman"/>
          <w:sz w:val="24"/>
          <w:szCs w:val="24"/>
          <w:lang w:val="hr-HR"/>
        </w:rPr>
      </w:pPr>
    </w:p>
    <w:p w:rsidRDefault="00247F84" w:rsidP="00247F84" w:rsidR="00247F84" w:rsidRPr="00AA48B1">
      <w:pPr>
        <w:rPr>
          <w:rFonts w:hAnsi="Times New Roman" w:ascii="Times New Roman"/>
          <w:sz w:val="24"/>
          <w:szCs w:val="24"/>
          <w:lang w:val="hr-HR"/>
        </w:rPr>
      </w:pPr>
    </w:p>
    <w:p w:rsidRDefault="008770A7" w:rsidR="008770A7" w:rsidRPr="008770A7">
      <w:pPr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sectPr w:rsidSect="00111DC0" w:rsidR="008770A7" w:rsidRPr="008770A7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281" w:rsidR="00747281">
      <w:r>
        <w:separator/>
      </w:r>
    </w:p>
  </w:endnote>
  <w:endnote w:id="0" w:type="continuationSeparator">
    <w:p w:rsidRDefault="00747281" w:rsidR="00747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281" w:rsidR="00747281">
      <w:r>
        <w:separator/>
      </w:r>
    </w:p>
  </w:footnote>
  <w:footnote w:id="0" w:type="continuationSeparator">
    <w:p w:rsidRDefault="00747281" w:rsidR="007472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247F84" w:rsidP="008770A7" w:rsidR="008770A7">
        <w:pPr>
          <w:pStyle w:val="Zaglavlje"/>
          <w:ind w:firstLine="4320"/>
          <w:rPr>
            <w:rFonts w:hAnsi="Times New Roman" w:ascii="Times New Roman"/>
          </w:rPr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310C91" w:rsidRPr="00310C91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</w:p>
      <w:p w:rsidRDefault="008770A7" w:rsidP="008770A7" w:rsidR="009E693F">
        <w:pPr>
          <w:pStyle w:val="Zaglavlje"/>
          <w:ind w:firstLine="4320"/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proofErr w:type="spellStart"/>
        <w:r>
          <w:rPr>
            <w:rFonts w:hAnsi="Times New Roman" w:ascii="Times New Roman"/>
            <w:sz w:val="24"/>
            <w:szCs w:val="24"/>
          </w:rPr>
          <w:t>Poslovni</w:t>
        </w:r>
        <w:proofErr w:type="spellEnd"/>
        <w:r>
          <w:rPr>
            <w:rFonts w:hAnsi="Times New Roman" w:ascii="Times New Roman"/>
            <w:sz w:val="24"/>
            <w:szCs w:val="24"/>
          </w:rPr>
          <w:t xml:space="preserve"> broj</w:t>
        </w:r>
        <w:proofErr w:type="gramStart"/>
        <w:r>
          <w:rPr>
            <w:rFonts w:hAnsi="Times New Roman" w:ascii="Times New Roman"/>
            <w:sz w:val="24"/>
            <w:szCs w:val="24"/>
          </w:rPr>
          <w:t>:11</w:t>
        </w:r>
        <w:proofErr w:type="gramEnd"/>
        <w:r w:rsidR="00247F84">
          <w:rPr>
            <w:rFonts w:hAnsi="Times New Roman" w:ascii="Times New Roman"/>
            <w:sz w:val="24"/>
            <w:szCs w:val="24"/>
          </w:rPr>
          <w:t>. St-</w:t>
        </w:r>
        <w:r>
          <w:rPr>
            <w:rFonts w:hAnsi="Times New Roman" w:ascii="Times New Roman"/>
            <w:sz w:val="24"/>
            <w:szCs w:val="24"/>
          </w:rPr>
          <w:t>412/2017</w:t>
        </w:r>
        <w:r w:rsidR="00247F84">
          <w:t xml:space="preserve">                                       </w:t>
        </w:r>
        <w:r w:rsidR="00247F84">
          <w:tab/>
        </w:r>
      </w:p>
    </w:sdtContent>
  </w:sdt>
  <w:p w:rsidRDefault="00747281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7F84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="008770A7">
      <w:rPr>
        <w:rFonts w:hAnsi="Times New Roman" w:ascii="Times New Roman"/>
        <w:sz w:val="24"/>
        <w:szCs w:val="24"/>
        <w:lang w:val="hr-HR"/>
      </w:rPr>
      <w:t>Poslovni broj:11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8770A7">
      <w:rPr>
        <w:rFonts w:hAnsi="Times New Roman" w:ascii="Times New Roman"/>
        <w:sz w:val="24"/>
        <w:szCs w:val="24"/>
        <w:lang w:val="hr-HR"/>
      </w:rPr>
      <w:t>412/2017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7F84"/>
    <w:rsid w:val="00066650"/>
    <w:rsid w:val="00085E7C"/>
    <w:rsid w:val="000B4D96"/>
    <w:rsid w:val="000D5416"/>
    <w:rsid w:val="000E6D83"/>
    <w:rsid w:val="00247F84"/>
    <w:rsid w:val="00273627"/>
    <w:rsid w:val="002C285B"/>
    <w:rsid w:val="00310C91"/>
    <w:rsid w:val="00367712"/>
    <w:rsid w:val="003C2F22"/>
    <w:rsid w:val="00417EA6"/>
    <w:rsid w:val="0071519E"/>
    <w:rsid w:val="00747281"/>
    <w:rsid w:val="007F7A84"/>
    <w:rsid w:val="00814EDB"/>
    <w:rsid w:val="00815142"/>
    <w:rsid w:val="00853B3E"/>
    <w:rsid w:val="008770A7"/>
    <w:rsid w:val="00981D37"/>
    <w:rsid w:val="00A51DE9"/>
    <w:rsid w:val="00AA48B1"/>
    <w:rsid w:val="00B7506F"/>
    <w:rsid w:val="00D8632A"/>
    <w:rsid w:val="00DD0D50"/>
    <w:rsid w:val="00E257F2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7F84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7F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7F84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770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70A7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10C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0C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C9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C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C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10C91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7F84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7F8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7F84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770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70A7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310C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0C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C9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C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C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10C91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St-412/2017</izvorni_sadrzaj>
    <derivirana_varijabla naziv="DomainObject.Predmet.OznakaBroj_1">St-412/2017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HAMMER društvo s ograničenom odgovornošću za uvoz-izvoz, proizvodnju, trgovinu, turizam, sport i rekreaciju</izvorni_sadrzaj>
    <derivirana_varijabla naziv="DomainObject.Predmet.ProtustrankaFormated_1">  HAMMER društvo s ograničenom odgovornošću za uvoz-izvoz, proizvodnju, trgovinu, turizam, sport i rekreaciju</derivirana_varijabla>
  </DomainObject.Predmet.ProtustrankaFormated>
  <DomainObject.Predmet.ProtustrankaFormatedOIB>
    <izvorni_sadrzaj>  HAMMER društvo s ograničenom odgovornošću za uvoz-izvoz, proizvodnju, trgovinu, turizam, sport i rekreaciju, OIB 99295755678</izvorni_sadrzaj>
    <derivirana_varijabla naziv="DomainObject.Predmet.ProtustrankaFormatedOIB_1">  HAMMER društvo s ograničenom odgovornošću za uvoz-izvoz, proizvodnju, trgovinu, turizam, sport i rekreaciju, OIB 99295755678</derivirana_varijabla>
  </DomainObject.Predmet.ProtustrankaFormatedOIB>
  <DomainObject.Predmet.ProtustrankaFormatedWithAdress>
    <izvorni_sadrzaj> HAMMER društvo s ograničenom odgovornošću za uvoz-izvoz, proizvodnju, trgovinu, turizam, sport i rekreaciju, Ulica Matice hrvatske 19, 21000 Split</izvorni_sadrzaj>
    <derivirana_varijabla naziv="DomainObject.Predmet.ProtustrankaFormatedWithAdress_1"> HAMMER društvo s ograničenom odgovornošću za uvoz-izvoz, proizvodnju, trgovinu, turizam, sport i rekreaciju, Ulica Matice hrvatske 19, 21000 Split</derivirana_varijabla>
  </DomainObject.Predmet.ProtustrankaFormatedWithAdress>
  <DomainObject.Predmet.ProtustrankaFormatedWithAdressOIB>
    <izvorni_sadrzaj> HAMMER društvo s ograničenom odgovornošću za uvoz-izvoz, proizvodnju, trgovinu, turizam, sport i rekreaciju, OIB 99295755678, Ulica Matice hrvatske 19, 21000 Split</izvorni_sadrzaj>
    <derivirana_varijabla naziv="DomainObject.Predmet.ProtustrankaFormatedWithAdressOIB_1"> HAMMER društvo s ograničenom odgovornošću za uvoz-izvoz, proizvodnju, trgovinu, turizam, sport i rekreaciju, OIB 99295755678, Ulica Matice hrvatske 19, 21000 Split</derivirana_varijabla>
  </DomainObject.Predmet.ProtustrankaFormatedWithAdressOIB>
  <DomainObject.Predmet.ProtustrankaWithAdress>
    <izvorni_sadrzaj>HAMMER društvo s ograničenom odgovornošću za uvoz-izvoz, proizvodnju, trgovinu, turizam, sport i rekreaciju Ulica Matice hrvatske 19, 21000 Split</izvorni_sadrzaj>
    <derivirana_varijabla naziv="DomainObject.Predmet.ProtustrankaWithAdress_1">HAMMER društvo s ograničenom odgovornošću za uvoz-izvoz, proizvodnju, trgovinu, turizam, sport i rekreaciju Ulica Matice hrvatske 19, 21000 Split</derivirana_varijabla>
  </DomainObject.Predmet.ProtustrankaWithAdress>
  <DomainObject.Predmet.ProtustrankaWithAdressOIB>
    <izvorni_sadrzaj>HAMMER društvo s ograničenom odgovornošću za uvoz-izvoz, proizvodnju, trgovinu, turizam, sport i rekreaciju, OIB 99295755678, Ulica Matice hrvatske 19, 21000 Split</izvorni_sadrzaj>
    <derivirana_varijabla naziv="DomainObject.Predmet.ProtustrankaWithAdressOIB_1">HAMMER društvo s ograničenom odgovornošću za uvoz-izvoz, proizvodnju, trgovinu, turizam, sport i rekreaciju, OIB 99295755678, Ulica Matice hrvatske 19, 21000 Split</derivirana_varijabla>
  </DomainObject.Predmet.ProtustrankaWithAdressOIB>
  <DomainObject.Predmet.ProtustrankaNazivFormated>
    <izvorni_sadrzaj>HAMMER društvo s ograničenom odgovornošću za uvoz-izvoz, proizvodnju, trgovinu, turizam, sport i rekreaciju</izvorni_sadrzaj>
    <derivirana_varijabla naziv="DomainObject.Predmet.ProtustrankaNazivFormated_1">HAMMER društvo s ograničenom odgovornošću za uvoz-izvoz, proizvodnju, trgovinu, turizam, sport i rekreaciju</derivirana_varijabla>
  </DomainObject.Predmet.ProtustrankaNazivFormated>
  <DomainObject.Predmet.ProtustrankaNazivFormatedOIB>
    <izvorni_sadrzaj>HAMMER društvo s ograničenom odgovornošću za uvoz-izvoz, proizvodnju, trgovinu, turizam, sport i rekreaciju, OIB 99295755678</izvorni_sadrzaj>
    <derivirana_varijabla naziv="DomainObject.Predmet.ProtustrankaNazivFormatedOIB_1">HAMMER društvo s ograničenom odgovornošću za uvoz-izvoz, proizvodnju, trgovinu, turizam, sport i rekreaciju, OIB 99295755678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7649.92</izvorni_sadrzaj>
    <derivirana_varijabla naziv="DomainObject.Predmet.TrenutnaVrijednost_1">7649.92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HAMMER društvo s ograničenom odgovornošću za uvoz-izvoz, proizvodnju, trgovinu, turizam, sport i rekreaciju</item>
    </izvorni_sadrzaj>
    <derivirana_varijabla naziv="DomainObject.Predmet.ProtuStrankaListFormated_1">
      <item>HAMMER društvo s ograničenom odgovornošću za uvoz-izvoz, proizvodnju, trgovinu, turizam, sport i rekreaciju</item>
    </derivirana_varijabla>
  </DomainObject.Predmet.ProtuStrankaListFormated>
  <DomainObject.Predmet.ProtuStrankaListFormatedOIB>
    <izvorni_sadrzaj>
      <item>HAMMER društvo s ograničenom odgovornošću za uvoz-izvoz, proizvodnju, trgovinu, turizam, sport i rekreaciju, OIB 99295755678</item>
    </izvorni_sadrzaj>
    <derivirana_varijabla naziv="DomainObject.Predmet.ProtuStrankaListFormatedOIB_1">
      <item>HAMMER društvo s ograničenom odgovornošću za uvoz-izvoz, proizvodnju, trgovinu, turizam, sport i rekreaciju, OIB 99295755678</item>
    </derivirana_varijabla>
  </DomainObject.Predmet.ProtuStrankaListFormatedOIB>
  <DomainObject.Predmet.ProtuStrankaListFormatedWithAdress>
    <izvorni_sadrzaj>
      <item>HAMMER društvo s ograničenom odgovornošću za uvoz-izvoz, proizvodnju, trgovinu, turizam, sport i rekreaciju, Ulica Matice hrvatske 19, 21000 Split</item>
    </izvorni_sadrzaj>
    <derivirana_varijabla naziv="DomainObject.Predmet.ProtuStrankaListFormatedWithAdress_1">
      <item>HAMMER društvo s ograničenom odgovornošću za uvoz-izvoz, proizvodnju, trgovinu, turizam, sport i rekreaciju, Ulica Matice hrvatske 19, 21000 Split</item>
    </derivirana_varijabla>
  </DomainObject.Predmet.ProtuStrankaListFormatedWithAdress>
  <DomainObject.Predmet.ProtuStrankaListFormatedWithAdressOIB>
    <izvorni_sadrzaj>
      <item>HAMMER društvo s ograničenom odgovornošću za uvoz-izvoz, proizvodnju, trgovinu, turizam, sport i rekreaciju, OIB 99295755678, Ulica Matice hrvatske 19, 21000 Split</item>
    </izvorni_sadrzaj>
    <derivirana_varijabla naziv="DomainObject.Predmet.ProtuStrankaListFormatedWithAdressOIB_1">
      <item>HAMMER društvo s ograničenom odgovornošću za uvoz-izvoz, proizvodnju, trgovinu, turizam, sport i rekreaciju, OIB 99295755678, Ulica Matice hrvatske 19, 21000 Split</item>
    </derivirana_varijabla>
  </DomainObject.Predmet.ProtuStrankaListFormatedWithAdressOIB>
  <DomainObject.Predmet.ProtuStrankaListNazivFormated>
    <izvorni_sadrzaj>
      <item>HAMMER društvo s ograničenom odgovornošću za uvoz-izvoz, proizvodnju, trgovinu, turizam, sport i rekreaciju</item>
    </izvorni_sadrzaj>
    <derivirana_varijabla naziv="DomainObject.Predmet.ProtuStrankaListNazivFormated_1">
      <item>HAMMER društvo s ograničenom odgovornošću za uvoz-izvoz, proizvodnju, trgovinu, turizam, sport i rekreaciju</item>
    </derivirana_varijabla>
  </DomainObject.Predmet.ProtuStrankaListNazivFormated>
  <DomainObject.Predmet.ProtuStrankaListNazivFormatedOIB>
    <izvorni_sadrzaj>
      <item>HAMMER društvo s ograničenom odgovornošću za uvoz-izvoz, proizvodnju, trgovinu, turizam, sport i rekreaciju, OIB 99295755678</item>
    </izvorni_sadrzaj>
    <derivirana_varijabla naziv="DomainObject.Predmet.ProtuStrankaListNazivFormatedOIB_1">
      <item>HAMMER društvo s ograničenom odgovornošću za uvoz-izvoz, proizvodnju, trgovinu, turizam, sport i rekreaciju, OIB 99295755678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HAMMER društvo s ograničenom odgovornošću za uvoz-izvoz, proizvodnju, trgovinu, turizam, sport i rekreaciju</izvorni_sadrzaj>
    <derivirana_varijabla naziv="DomainObject.Predmet.ProtustrankaIDrugi_1">HAMMER društvo s ograničenom odgovornošću za uvoz-izvoz, proizvodnju, trgovinu, turizam, sport i rekreaciju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HAMMER društvo s ograničenom odgovornošću za uvoz-izvoz, proizvodnju, trgovinu, turizam, sport i rekreaciju, OIB 99295755678, Ulica Matice hrvatske 19, 21000 Split</izvorni_sadrzaj>
    <derivirana_varijabla naziv="DomainObject.Predmet.ProtustrankaIDrugiAdressOIB_1">HAMMER društvo s ograničenom odgovornošću za uvoz-izvoz, proizvodnju, trgovinu, turizam, sport i rekreaciju, OIB 99295755678, Ulica Matice hrvatske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HAMMER društvo s ograničenom odgovornošću za uvoz-izvoz, proizvodnju, trgovinu, turizam, sport i rekreaciju</item>
      <item>FINANCIJSKA AGENCIJA, RC SPLIT</item>
      <item>Ministarstvo financija RH</item>
      <item>Županijsko državno odvjetništvo u Splitu</item>
    </izvorni_sadrzaj>
    <derivirana_varijabla naziv="DomainObject.Predmet.SudioniciListNaziv_1">
      <item>HAMMER društvo s ograničenom odgovornošću za uvoz-izvoz, proizvodnju, trgovinu, turizam, sport i rekreaciju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HAMMER društvo s ograničenom odgovornošću za uvoz-izvoz, proizvodnju, trgovinu, turizam, sport i rekreaciju, OIB 99295755678, Ulica Matice hrvatske 19,21000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HAMMER društvo s ograničenom odgovornošću za uvoz-izvoz, proizvodnju, trgovinu, turizam, sport i rekreaciju, OIB 99295755678, Ulica Matice hrvatske 19,21000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99295755678</item>
      <item>, OIB 85821130368</item>
      <item>, OIB 18683136487</item>
      <item>, OIB null</item>
    </izvorni_sadrzaj>
    <derivirana_varijabla naziv="DomainObject.Predmet.SudioniciListNazivOIB_1">
      <item>, OIB 99295755678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762</properties:Words>
  <properties:Characters>4329</properties:Characters>
  <properties:Lines>87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2017-11-03T08:01:00Z</dcterms:created>
  <dc:creator>Katarina Mikulić</dc:creator>
  <cp:lastModifiedBy>Katarina Mikulić</cp:lastModifiedBy>
  <cp:lastPrinted>2017-11-03T09:20:00Z</cp:lastPrinted>
  <dcterms:modified xmlns:xsi="http://www.w3.org/2001/XMLSchema-instance" xsi:type="dcterms:W3CDTF">2017-11-03T09:20:00Z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